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54D4D">
        <w:rPr>
          <w:rFonts w:cstheme="minorHAnsi"/>
          <w:b/>
          <w:bCs/>
          <w:color w:val="0000CC"/>
          <w:spacing w:val="-1"/>
          <w:sz w:val="28"/>
          <w:szCs w:val="28"/>
        </w:rPr>
        <w:t>76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654D4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spacing w:val="1"/>
          <w:w w:val="102"/>
        </w:rPr>
        <w:t>l</w:t>
      </w:r>
      <w:r w:rsidRPr="00654D4D">
        <w:rPr>
          <w:rFonts w:cs="Utsaah"/>
          <w:w w:val="102"/>
        </w:rPr>
        <w:t xml:space="preserve">as </w:t>
      </w:r>
      <w:r w:rsidRPr="00654D4D">
        <w:rPr>
          <w:rFonts w:cs="Utsaah"/>
          <w:color w:val="C00000"/>
          <w:w w:val="102"/>
        </w:rPr>
        <w:t>nueve</w:t>
      </w:r>
      <w:r>
        <w:rPr>
          <w:rFonts w:cs="Utsaah"/>
          <w:color w:val="C00000"/>
          <w:w w:val="102"/>
        </w:rPr>
        <w:t xml:space="preserve"> </w:t>
      </w:r>
      <w:r w:rsidRPr="00654D4D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654D4D">
        <w:rPr>
          <w:rFonts w:cs="Utsaah"/>
          <w:w w:val="102"/>
        </w:rPr>
        <w:t>d</w:t>
      </w:r>
      <w:r w:rsidRPr="00654D4D">
        <w:rPr>
          <w:rFonts w:cs="Utsaah"/>
          <w:spacing w:val="-4"/>
          <w:w w:val="102"/>
        </w:rPr>
        <w:t>e</w:t>
      </w:r>
      <w:r w:rsidRPr="00654D4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w w:val="102"/>
        </w:rPr>
        <w:t>d</w:t>
      </w:r>
      <w:r w:rsidRPr="00654D4D">
        <w:rPr>
          <w:rFonts w:cs="Utsaah"/>
          <w:spacing w:val="1"/>
          <w:w w:val="102"/>
        </w:rPr>
        <w:t>í</w:t>
      </w:r>
      <w:r w:rsidRPr="00654D4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b/>
          <w:color w:val="0000CC"/>
          <w:w w:val="102"/>
        </w:rPr>
        <w:t>31de marzo</w:t>
      </w:r>
      <w:r>
        <w:rPr>
          <w:rFonts w:cs="Utsaah"/>
          <w:b/>
          <w:color w:val="0000CC"/>
          <w:w w:val="102"/>
        </w:rPr>
        <w:t xml:space="preserve"> </w:t>
      </w:r>
      <w:r w:rsidRPr="00654D4D">
        <w:rPr>
          <w:rFonts w:cs="Utsaah"/>
          <w:b/>
          <w:color w:val="0000CC"/>
          <w:w w:val="102"/>
        </w:rPr>
        <w:t>de 2014</w:t>
      </w:r>
      <w:r w:rsidRPr="00654D4D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</w:t>
      </w:r>
      <w:r w:rsidRPr="00654D4D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0</w:t>
      </w:r>
      <w:r w:rsidRPr="00654D4D">
        <w:rPr>
          <w:rFonts w:cs="Utsaah"/>
          <w:b/>
          <w:color w:val="0000CC"/>
          <w:w w:val="102"/>
        </w:rPr>
        <w:t>76</w:t>
      </w:r>
      <w:r>
        <w:rPr>
          <w:rFonts w:cs="Utsaah"/>
          <w:b/>
          <w:color w:val="0000CC"/>
          <w:w w:val="102"/>
        </w:rPr>
        <w:t>-2014</w:t>
      </w:r>
      <w:r w:rsidRPr="00654D4D">
        <w:rPr>
          <w:rFonts w:cs="Utsaah"/>
          <w:w w:val="102"/>
        </w:rPr>
        <w:t xml:space="preserve"> sobre:</w:t>
      </w: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654D4D">
        <w:rPr>
          <w:rFonts w:cs="Utsaah"/>
          <w:b/>
          <w:color w:val="0000CC"/>
          <w:w w:val="102"/>
        </w:rPr>
        <w:t>SI LOS SEÑORES MIGUEL ANGEL ORELLANA SEGURA Y JOSEFA EGUIZABAL DE ORELLANA APARECEN EN EL LISTADO DE ENTREGA DEL PAQUETE AGRÍCOLA</w:t>
      </w: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654D4D">
        <w:rPr>
          <w:rFonts w:cs="Utsaah"/>
          <w:w w:val="102"/>
        </w:rPr>
        <w:t>Presentada ante la Oficina de Información y Respuesta de esta dependencia por parte de</w:t>
      </w:r>
      <w:r w:rsidRPr="00654D4D">
        <w:rPr>
          <w:rFonts w:cs="Utsaah"/>
        </w:rPr>
        <w:t>:</w:t>
      </w:r>
      <w:r>
        <w:rPr>
          <w:rFonts w:cs="Utsaah"/>
        </w:rPr>
        <w:t xml:space="preserve"> </w:t>
      </w:r>
      <w:r w:rsidRPr="00654D4D">
        <w:rPr>
          <w:rFonts w:cs="Utsaah"/>
          <w:highlight w:val="black"/>
        </w:rPr>
        <w:t>***************************</w:t>
      </w:r>
      <w:r w:rsidRPr="00654D4D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654D4D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w w:val="102"/>
        </w:rPr>
        <w:t>que la información cumple con los requisitos establecidos en el</w:t>
      </w:r>
      <w:r w:rsidRPr="00654D4D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54D4D">
        <w:rPr>
          <w:rFonts w:cs="Utsaah"/>
          <w:smallCaps/>
        </w:rPr>
        <w:t>L</w:t>
      </w:r>
      <w:r w:rsidRPr="00654D4D">
        <w:rPr>
          <w:rFonts w:cs="Utsaah"/>
        </w:rPr>
        <w:t xml:space="preserve">ey, y 19 del Reglamento, </w:t>
      </w:r>
      <w:r w:rsidRPr="00654D4D">
        <w:rPr>
          <w:rFonts w:cs="Utsaah"/>
          <w:b/>
          <w:color w:val="0000CC"/>
          <w:w w:val="102"/>
        </w:rPr>
        <w:t>resuelve:</w:t>
      </w: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654D4D">
        <w:rPr>
          <w:rFonts w:cs="Utsaah"/>
          <w:b/>
          <w:color w:val="0000CC"/>
          <w:w w:val="102"/>
        </w:rPr>
        <w:t>PROPORCIONAR LA INFORMACIÓN PÚBLICA SOLICITADA</w:t>
      </w: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654D4D">
        <w:rPr>
          <w:rFonts w:cs="Utsaah"/>
          <w:w w:val="102"/>
        </w:rPr>
        <w:t xml:space="preserve">Para lo solicitado llamar al </w:t>
      </w:r>
      <w:r w:rsidRPr="00654D4D">
        <w:rPr>
          <w:rFonts w:cs="Utsaah"/>
          <w:b/>
          <w:w w:val="102"/>
        </w:rPr>
        <w:t>2565-9999</w:t>
      </w:r>
      <w:r w:rsidRPr="00654D4D">
        <w:rPr>
          <w:rFonts w:cs="Utsaah"/>
          <w:w w:val="102"/>
        </w:rPr>
        <w:t xml:space="preserve"> o ingresar a la </w:t>
      </w:r>
      <w:r w:rsidRPr="00654D4D">
        <w:rPr>
          <w:rFonts w:cs="Utsaah"/>
          <w:b/>
          <w:color w:val="0000CC"/>
          <w:w w:val="102"/>
        </w:rPr>
        <w:t xml:space="preserve">web: </w:t>
      </w:r>
      <w:hyperlink r:id="rId8" w:tgtFrame="_blank" w:history="1">
        <w:r w:rsidRPr="00654D4D">
          <w:rPr>
            <w:rFonts w:cs="Utsaah"/>
            <w:b/>
            <w:color w:val="0000CC"/>
            <w:w w:val="102"/>
          </w:rPr>
          <w:t>www.mag.gob.sv</w:t>
        </w:r>
      </w:hyperlink>
      <w:r w:rsidRPr="00654D4D">
        <w:rPr>
          <w:rFonts w:cs="Utsaah"/>
          <w:w w:val="102"/>
        </w:rPr>
        <w:t xml:space="preserve">, ahí podrá ver un rótulo en color amarillo que dice </w:t>
      </w:r>
      <w:r w:rsidRPr="00654D4D">
        <w:rPr>
          <w:rFonts w:cs="Utsaah"/>
          <w:b/>
          <w:color w:val="0000CC"/>
          <w:w w:val="102"/>
          <w:highlight w:val="yellow"/>
        </w:rPr>
        <w:t>CONSULTAR AQUÍ LA UBICACIÓN DE LA BODEGA DONDE LE CORRESPONDE RETIRAR SU PAQUETE AGRÍCOLA</w:t>
      </w:r>
      <w:r w:rsidRPr="00654D4D">
        <w:rPr>
          <w:rFonts w:cs="Utsaah"/>
          <w:w w:val="102"/>
          <w:highlight w:val="yellow"/>
        </w:rPr>
        <w:t>,</w:t>
      </w:r>
      <w:r>
        <w:rPr>
          <w:rFonts w:cs="Utsaah"/>
          <w:w w:val="102"/>
        </w:rPr>
        <w:t xml:space="preserve"> </w:t>
      </w:r>
      <w:r w:rsidRPr="00654D4D">
        <w:rPr>
          <w:rFonts w:cs="Utsaah"/>
          <w:w w:val="102"/>
        </w:rPr>
        <w:t xml:space="preserve">accesar en ese link, posteriormente aparecerá una </w:t>
      </w:r>
      <w:r w:rsidRPr="00654D4D">
        <w:rPr>
          <w:rFonts w:cs="Utsaah"/>
          <w:b/>
          <w:w w:val="102"/>
        </w:rPr>
        <w:t>2da página</w:t>
      </w:r>
      <w:r w:rsidRPr="00654D4D">
        <w:rPr>
          <w:rFonts w:cs="Utsaah"/>
          <w:w w:val="102"/>
        </w:rPr>
        <w:t xml:space="preserve"> donde le solicita </w:t>
      </w:r>
      <w:r w:rsidRPr="00654D4D">
        <w:rPr>
          <w:rFonts w:cs="Utsaah"/>
          <w:b/>
          <w:w w:val="102"/>
        </w:rPr>
        <w:t>escribir el N° de DUI de la persona</w:t>
      </w:r>
      <w:r w:rsidRPr="00654D4D">
        <w:rPr>
          <w:rFonts w:cs="Utsaah"/>
          <w:w w:val="102"/>
        </w:rPr>
        <w:t>, digitar el DUI e inmediatamente aparecerá el día y lugar de entrega del paquete agrícola. Se anexan impresas las páginas de la web como ejemplo.</w:t>
      </w: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FD" w:rsidRDefault="009647FD" w:rsidP="00823710">
      <w:pPr>
        <w:spacing w:after="0" w:line="240" w:lineRule="auto"/>
      </w:pPr>
      <w:r>
        <w:separator/>
      </w:r>
    </w:p>
  </w:endnote>
  <w:endnote w:type="continuationSeparator" w:id="1">
    <w:p w:rsidR="009647FD" w:rsidRDefault="009647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FD" w:rsidRDefault="009647FD" w:rsidP="00823710">
      <w:pPr>
        <w:spacing w:after="0" w:line="240" w:lineRule="auto"/>
      </w:pPr>
      <w:r>
        <w:separator/>
      </w:r>
    </w:p>
  </w:footnote>
  <w:footnote w:type="continuationSeparator" w:id="1">
    <w:p w:rsidR="009647FD" w:rsidRDefault="009647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8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4"/>
  </w:num>
  <w:num w:numId="4">
    <w:abstractNumId w:val="35"/>
  </w:num>
  <w:num w:numId="5">
    <w:abstractNumId w:val="32"/>
  </w:num>
  <w:num w:numId="6">
    <w:abstractNumId w:val="19"/>
  </w:num>
  <w:num w:numId="7">
    <w:abstractNumId w:val="38"/>
  </w:num>
  <w:num w:numId="8">
    <w:abstractNumId w:val="12"/>
  </w:num>
  <w:num w:numId="9">
    <w:abstractNumId w:val="26"/>
  </w:num>
  <w:num w:numId="10">
    <w:abstractNumId w:val="33"/>
  </w:num>
  <w:num w:numId="11">
    <w:abstractNumId w:val="42"/>
  </w:num>
  <w:num w:numId="12">
    <w:abstractNumId w:val="20"/>
  </w:num>
  <w:num w:numId="13">
    <w:abstractNumId w:val="31"/>
  </w:num>
  <w:num w:numId="14">
    <w:abstractNumId w:val="22"/>
  </w:num>
  <w:num w:numId="15">
    <w:abstractNumId w:val="43"/>
  </w:num>
  <w:num w:numId="16">
    <w:abstractNumId w:val="45"/>
  </w:num>
  <w:num w:numId="17">
    <w:abstractNumId w:val="6"/>
  </w:num>
  <w:num w:numId="18">
    <w:abstractNumId w:val="37"/>
  </w:num>
  <w:num w:numId="19">
    <w:abstractNumId w:val="5"/>
  </w:num>
  <w:num w:numId="20">
    <w:abstractNumId w:val="24"/>
  </w:num>
  <w:num w:numId="21">
    <w:abstractNumId w:val="21"/>
  </w:num>
  <w:num w:numId="22">
    <w:abstractNumId w:val="15"/>
  </w:num>
  <w:num w:numId="23">
    <w:abstractNumId w:val="27"/>
  </w:num>
  <w:num w:numId="24">
    <w:abstractNumId w:val="9"/>
  </w:num>
  <w:num w:numId="25">
    <w:abstractNumId w:val="29"/>
  </w:num>
  <w:num w:numId="26">
    <w:abstractNumId w:val="16"/>
  </w:num>
  <w:num w:numId="27">
    <w:abstractNumId w:val="25"/>
  </w:num>
  <w:num w:numId="28">
    <w:abstractNumId w:val="1"/>
  </w:num>
  <w:num w:numId="29">
    <w:abstractNumId w:val="13"/>
  </w:num>
  <w:num w:numId="30">
    <w:abstractNumId w:val="18"/>
  </w:num>
  <w:num w:numId="31">
    <w:abstractNumId w:val="41"/>
  </w:num>
  <w:num w:numId="32">
    <w:abstractNumId w:val="39"/>
  </w:num>
  <w:num w:numId="33">
    <w:abstractNumId w:val="30"/>
  </w:num>
  <w:num w:numId="34">
    <w:abstractNumId w:val="0"/>
  </w:num>
  <w:num w:numId="35">
    <w:abstractNumId w:val="40"/>
  </w:num>
  <w:num w:numId="36">
    <w:abstractNumId w:val="23"/>
  </w:num>
  <w:num w:numId="37">
    <w:abstractNumId w:val="7"/>
  </w:num>
  <w:num w:numId="38">
    <w:abstractNumId w:val="4"/>
  </w:num>
  <w:num w:numId="39">
    <w:abstractNumId w:val="28"/>
  </w:num>
  <w:num w:numId="40">
    <w:abstractNumId w:val="36"/>
  </w:num>
  <w:num w:numId="41">
    <w:abstractNumId w:val="3"/>
  </w:num>
  <w:num w:numId="42">
    <w:abstractNumId w:val="14"/>
  </w:num>
  <w:num w:numId="43">
    <w:abstractNumId w:val="34"/>
  </w:num>
  <w:num w:numId="44">
    <w:abstractNumId w:val="11"/>
  </w:num>
  <w:num w:numId="45">
    <w:abstractNumId w:val="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7F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A3DE-454B-40CF-9633-602D773D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2017-02-24T19:42:00Z</dcterms:created>
  <dcterms:modified xsi:type="dcterms:W3CDTF">2017-02-24T19:42:00Z</dcterms:modified>
</cp:coreProperties>
</file>