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832053" w:rsidRPr="00832053" w:rsidRDefault="00832053" w:rsidP="008320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832053">
        <w:rPr>
          <w:rFonts w:cstheme="minorHAnsi"/>
          <w:w w:val="102"/>
          <w:sz w:val="24"/>
          <w:szCs w:val="24"/>
        </w:rPr>
        <w:t xml:space="preserve">Santa Tecla, a </w:t>
      </w:r>
      <w:r w:rsidRPr="00832053">
        <w:rPr>
          <w:rFonts w:cstheme="minorHAnsi"/>
          <w:spacing w:val="1"/>
          <w:w w:val="102"/>
          <w:sz w:val="24"/>
          <w:szCs w:val="24"/>
        </w:rPr>
        <w:t>l</w:t>
      </w:r>
      <w:r w:rsidRPr="00832053">
        <w:rPr>
          <w:rFonts w:cstheme="minorHAnsi"/>
          <w:w w:val="102"/>
          <w:sz w:val="24"/>
          <w:szCs w:val="24"/>
        </w:rPr>
        <w:t xml:space="preserve">as </w:t>
      </w:r>
      <w:r w:rsidRPr="00832053">
        <w:rPr>
          <w:rFonts w:cstheme="minorHAnsi"/>
          <w:color w:val="C00000"/>
          <w:w w:val="102"/>
          <w:sz w:val="24"/>
          <w:szCs w:val="24"/>
        </w:rPr>
        <w:t xml:space="preserve">quince horas con treinta minutos </w:t>
      </w:r>
      <w:r w:rsidRPr="00832053">
        <w:rPr>
          <w:rFonts w:cstheme="minorHAnsi"/>
          <w:w w:val="102"/>
          <w:sz w:val="24"/>
          <w:szCs w:val="24"/>
        </w:rPr>
        <w:t>d</w:t>
      </w:r>
      <w:r w:rsidRPr="00832053">
        <w:rPr>
          <w:rFonts w:cstheme="minorHAnsi"/>
          <w:spacing w:val="-4"/>
          <w:w w:val="102"/>
          <w:sz w:val="24"/>
          <w:szCs w:val="24"/>
        </w:rPr>
        <w:t>e</w:t>
      </w:r>
      <w:r w:rsidRPr="00832053">
        <w:rPr>
          <w:rFonts w:cstheme="minorHAnsi"/>
          <w:w w:val="102"/>
          <w:sz w:val="24"/>
          <w:szCs w:val="24"/>
        </w:rPr>
        <w:t>l d</w:t>
      </w:r>
      <w:r w:rsidRPr="00832053">
        <w:rPr>
          <w:rFonts w:cstheme="minorHAnsi"/>
          <w:spacing w:val="1"/>
          <w:w w:val="102"/>
          <w:sz w:val="24"/>
          <w:szCs w:val="24"/>
        </w:rPr>
        <w:t>í</w:t>
      </w:r>
      <w:r w:rsidRPr="00832053">
        <w:rPr>
          <w:rFonts w:cstheme="minorHAnsi"/>
          <w:w w:val="102"/>
          <w:sz w:val="24"/>
          <w:szCs w:val="24"/>
        </w:rPr>
        <w:t xml:space="preserve">a </w:t>
      </w:r>
      <w:r w:rsidRPr="00832053">
        <w:rPr>
          <w:rFonts w:cstheme="minorHAnsi"/>
          <w:b/>
          <w:color w:val="0000CC"/>
          <w:w w:val="102"/>
          <w:sz w:val="24"/>
          <w:szCs w:val="24"/>
        </w:rPr>
        <w:t>28 de noviembre de 2013</w:t>
      </w:r>
      <w:r w:rsidRPr="00832053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832053">
        <w:rPr>
          <w:rFonts w:cstheme="minorHAnsi"/>
          <w:b/>
          <w:color w:val="0000CC"/>
          <w:w w:val="102"/>
          <w:sz w:val="24"/>
          <w:szCs w:val="24"/>
        </w:rPr>
        <w:t>Nº 171-2013</w:t>
      </w:r>
      <w:r w:rsidRPr="00832053">
        <w:rPr>
          <w:rFonts w:cstheme="minorHAnsi"/>
          <w:w w:val="102"/>
          <w:sz w:val="24"/>
          <w:szCs w:val="24"/>
        </w:rPr>
        <w:t xml:space="preserve"> sobre:</w:t>
      </w:r>
    </w:p>
    <w:p w:rsidR="00832053" w:rsidRPr="00832053" w:rsidRDefault="00832053" w:rsidP="008320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832053" w:rsidRPr="00832053" w:rsidRDefault="00832053" w:rsidP="008320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832053">
        <w:rPr>
          <w:rFonts w:cstheme="minorHAnsi"/>
          <w:b/>
          <w:color w:val="0000CC"/>
          <w:w w:val="102"/>
          <w:sz w:val="24"/>
          <w:szCs w:val="24"/>
        </w:rPr>
        <w:t>Importación de los siguientes productos detallando país de origen, fecha (día específico), producto, cantidad (KGS), monto FOB ($), desde enero 2012 a noviembre 2013: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832053">
        <w:rPr>
          <w:rFonts w:cstheme="minorHAnsi"/>
          <w:b/>
          <w:color w:val="0000CC"/>
          <w:w w:val="102"/>
          <w:sz w:val="24"/>
          <w:szCs w:val="24"/>
        </w:rPr>
        <w:t>Maíz Amarillo, Grasa Amarilla, Harina de Soya o Torta de Soya, DDGS (Heces y desperdicios de Cervecería o de destilería) y Glutendemate (Gluten de Maíz).</w:t>
      </w:r>
    </w:p>
    <w:p w:rsidR="00832053" w:rsidRPr="00832053" w:rsidRDefault="00832053" w:rsidP="008320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832053" w:rsidRPr="00832053" w:rsidRDefault="00832053" w:rsidP="008320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32053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832053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832053">
        <w:rPr>
          <w:rFonts w:cs="Calibri"/>
          <w:b/>
          <w:sz w:val="24"/>
          <w:szCs w:val="24"/>
          <w:highlight w:val="black"/>
        </w:rPr>
        <w:t>*********************</w:t>
      </w:r>
      <w:r w:rsidRPr="00832053">
        <w:rPr>
          <w:rFonts w:cs="Calibri"/>
          <w:b/>
          <w:color w:val="0000CC"/>
          <w:sz w:val="24"/>
          <w:szCs w:val="24"/>
        </w:rPr>
        <w:t>,</w:t>
      </w:r>
      <w:r>
        <w:rPr>
          <w:rFonts w:cs="Calibri"/>
          <w:b/>
          <w:color w:val="0000CC"/>
          <w:sz w:val="24"/>
          <w:szCs w:val="24"/>
        </w:rPr>
        <w:t xml:space="preserve"> </w:t>
      </w:r>
      <w:r w:rsidRPr="00832053">
        <w:rPr>
          <w:rFonts w:cstheme="minorHAnsi"/>
          <w:sz w:val="24"/>
          <w:szCs w:val="24"/>
        </w:rPr>
        <w:t>y considerando que la solicitud referente a:</w:t>
      </w:r>
    </w:p>
    <w:p w:rsidR="00832053" w:rsidRPr="00832053" w:rsidRDefault="00832053" w:rsidP="008320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32053" w:rsidRPr="00832053" w:rsidRDefault="00832053" w:rsidP="008320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832053">
        <w:rPr>
          <w:rFonts w:cstheme="minorHAnsi"/>
          <w:b/>
          <w:i/>
          <w:color w:val="0000CC"/>
          <w:w w:val="102"/>
          <w:sz w:val="24"/>
          <w:szCs w:val="24"/>
        </w:rPr>
        <w:t>Importación de Maíz Amarillo y Grasa Amarilla por país de origen, fecha (día específico), producto, cantidad (KGS), monto FOB ($), desde enero 2012 a noviembre 2013</w:t>
      </w:r>
      <w:r w:rsidRPr="00832053">
        <w:rPr>
          <w:rFonts w:cstheme="minorHAnsi"/>
          <w:color w:val="0000CC"/>
          <w:w w:val="102"/>
          <w:sz w:val="24"/>
          <w:szCs w:val="24"/>
        </w:rPr>
        <w:t>,</w:t>
      </w:r>
      <w:r w:rsidRPr="00832053">
        <w:rPr>
          <w:rFonts w:cstheme="minorHAnsi"/>
          <w:w w:val="102"/>
          <w:sz w:val="24"/>
          <w:szCs w:val="24"/>
        </w:rPr>
        <w:t>cumple con los requisitos establecidos en el</w:t>
      </w:r>
      <w:r w:rsidRPr="00832053">
        <w:rPr>
          <w:rFonts w:cstheme="minorHAnsi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832053">
        <w:rPr>
          <w:rFonts w:cstheme="minorHAnsi"/>
          <w:smallCaps/>
          <w:sz w:val="24"/>
          <w:szCs w:val="24"/>
        </w:rPr>
        <w:t>L</w:t>
      </w:r>
      <w:r w:rsidRPr="00832053">
        <w:rPr>
          <w:rFonts w:cstheme="minorHAnsi"/>
          <w:sz w:val="24"/>
          <w:szCs w:val="24"/>
        </w:rPr>
        <w:t xml:space="preserve">ey, y 19 del Reglamento, </w:t>
      </w:r>
      <w:r w:rsidRPr="00832053">
        <w:rPr>
          <w:rFonts w:cstheme="minorHAnsi"/>
          <w:b/>
          <w:color w:val="0000CC"/>
          <w:w w:val="102"/>
          <w:sz w:val="24"/>
          <w:szCs w:val="24"/>
        </w:rPr>
        <w:t>resuelve:</w:t>
      </w:r>
    </w:p>
    <w:p w:rsidR="00832053" w:rsidRPr="00832053" w:rsidRDefault="00832053" w:rsidP="008320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8"/>
          <w:szCs w:val="28"/>
        </w:rPr>
      </w:pPr>
    </w:p>
    <w:p w:rsidR="00832053" w:rsidRPr="00832053" w:rsidRDefault="00832053" w:rsidP="008320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832053">
        <w:rPr>
          <w:rFonts w:cstheme="minorHAnsi"/>
          <w:b/>
          <w:color w:val="0000CC"/>
          <w:w w:val="102"/>
          <w:sz w:val="28"/>
          <w:szCs w:val="28"/>
        </w:rPr>
        <w:t>PROPORCIONAR LA INFORMACIÓN PÚBLICA SOLICITADA.</w:t>
      </w:r>
    </w:p>
    <w:p w:rsidR="00832053" w:rsidRPr="00832053" w:rsidRDefault="00832053" w:rsidP="008320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32053" w:rsidRPr="00832053" w:rsidRDefault="00832053" w:rsidP="00832053">
      <w:pPr>
        <w:pStyle w:val="Default"/>
        <w:jc w:val="both"/>
        <w:rPr>
          <w:rFonts w:asciiTheme="minorHAnsi" w:hAnsiTheme="minorHAnsi" w:cstheme="minorHAnsi"/>
          <w:w w:val="102"/>
        </w:rPr>
      </w:pPr>
      <w:r w:rsidRPr="00832053">
        <w:rPr>
          <w:rFonts w:asciiTheme="minorHAnsi" w:hAnsiTheme="minorHAnsi" w:cstheme="minorHAnsi"/>
        </w:rPr>
        <w:t xml:space="preserve">Con relación a la información sobre </w:t>
      </w:r>
      <w:r w:rsidRPr="00832053">
        <w:rPr>
          <w:rFonts w:asciiTheme="minorHAnsi" w:hAnsiTheme="minorHAnsi" w:cstheme="minorHAnsi"/>
          <w:b/>
          <w:i/>
          <w:color w:val="0000CC"/>
          <w:w w:val="102"/>
        </w:rPr>
        <w:t>Importación de Harina de Soya o Torta de Soya, DDGS (Heces y desperdicios de Cervecería o de destilería y Glutendemate (Gluten de Maíz),  por país de origen, fecha (día específico), producto, cantidad (KGS), monto FOB ($), desde enero 2012 a noviembre 2013,</w:t>
      </w:r>
      <w:r w:rsidRPr="00832053">
        <w:rPr>
          <w:rFonts w:asciiTheme="minorHAnsi" w:hAnsiTheme="minorHAnsi" w:cstheme="minorHAnsi"/>
        </w:rPr>
        <w:t xml:space="preserve"> se </w:t>
      </w:r>
      <w:r w:rsidRPr="00832053">
        <w:rPr>
          <w:rFonts w:asciiTheme="minorHAnsi" w:hAnsiTheme="minorHAnsi" w:cstheme="minorHAnsi"/>
          <w:w w:val="102"/>
        </w:rPr>
        <w:t>analizó el fondo de lo solicitado</w:t>
      </w:r>
      <w:r w:rsidRPr="00832053">
        <w:rPr>
          <w:rFonts w:asciiTheme="minorHAnsi" w:hAnsiTheme="minorHAnsi" w:cstheme="minorHAnsi"/>
        </w:rPr>
        <w:t xml:space="preserve"> realizado una búsqueda de la información en el área</w:t>
      </w:r>
      <w:r w:rsidRPr="00832053">
        <w:rPr>
          <w:rFonts w:asciiTheme="minorHAnsi" w:hAnsiTheme="minorHAnsi" w:cstheme="minorHAnsi"/>
          <w:color w:val="0033CC"/>
          <w:shd w:val="clear" w:color="auto" w:fill="FFFFFF" w:themeFill="background1"/>
        </w:rPr>
        <w:t xml:space="preserve">, </w:t>
      </w:r>
      <w:r w:rsidRPr="00832053">
        <w:rPr>
          <w:rFonts w:asciiTheme="minorHAnsi" w:hAnsiTheme="minorHAnsi" w:cstheme="minorHAnsi"/>
          <w:shd w:val="clear" w:color="auto" w:fill="FFFFFF" w:themeFill="background1"/>
        </w:rPr>
        <w:t xml:space="preserve">la cual no se </w:t>
      </w:r>
      <w:r w:rsidRPr="00832053">
        <w:rPr>
          <w:rFonts w:asciiTheme="minorHAnsi" w:hAnsiTheme="minorHAnsi" w:cstheme="minorHAnsi"/>
        </w:rPr>
        <w:t xml:space="preserve">localiza en nuestros registros, por no contar con la misma </w:t>
      </w:r>
      <w:r w:rsidRPr="00832053">
        <w:rPr>
          <w:rFonts w:asciiTheme="minorHAnsi" w:hAnsiTheme="minorHAnsi" w:cstheme="minorHAnsi"/>
          <w:color w:val="C00000"/>
        </w:rPr>
        <w:t xml:space="preserve">porque éstos productos no son controlados por la División de Cuarentena Animal y Vegetal, ya que están exonerados de presentar la Autorización Fitosanitaria de Importación (Según Resolución 175-2006 del </w:t>
      </w:r>
      <w:r w:rsidRPr="00832053">
        <w:rPr>
          <w:rFonts w:asciiTheme="minorHAnsi" w:eastAsia="Calibri" w:hAnsiTheme="minorHAnsi" w:cstheme="minorHAnsi"/>
          <w:color w:val="C00000"/>
          <w:lang w:eastAsia="en-US"/>
        </w:rPr>
        <w:t xml:space="preserve">Consejo de Ministros de Integración Económica Centroamericana, </w:t>
      </w:r>
      <w:r w:rsidRPr="00832053">
        <w:rPr>
          <w:rFonts w:asciiTheme="minorHAnsi" w:hAnsiTheme="minorHAnsi" w:cstheme="minorHAnsi"/>
          <w:color w:val="C00000"/>
        </w:rPr>
        <w:t xml:space="preserve">COMIECO) por lo cual no se tienen registros de </w:t>
      </w:r>
      <w:r w:rsidRPr="00832053">
        <w:rPr>
          <w:rFonts w:asciiTheme="minorHAnsi" w:hAnsiTheme="minorHAnsi" w:cstheme="minorHAnsi"/>
          <w:color w:val="C00000"/>
        </w:rPr>
        <w:lastRenderedPageBreak/>
        <w:t>estas importaciones.</w:t>
      </w:r>
      <w:r w:rsidRPr="00832053">
        <w:rPr>
          <w:rFonts w:asciiTheme="minorHAnsi" w:hAnsiTheme="minorHAnsi" w:cstheme="minorHAnsi"/>
        </w:rPr>
        <w:t xml:space="preserve">Y considerando que la Ley de Acceso a la Información Pública dispone en el art. 73 que nos encontramos ante un caso de información </w:t>
      </w:r>
      <w:r w:rsidRPr="00832053">
        <w:rPr>
          <w:rFonts w:asciiTheme="minorHAnsi" w:hAnsiTheme="minorHAnsi" w:cstheme="minorHAnsi"/>
          <w:b/>
        </w:rPr>
        <w:t>INEXISTENTE</w:t>
      </w:r>
      <w:r w:rsidRPr="00832053">
        <w:rPr>
          <w:rFonts w:asciiTheme="minorHAnsi" w:hAnsiTheme="minorHAnsi" w:cstheme="minorHAnsi"/>
        </w:rPr>
        <w:t xml:space="preserve">, lo que  impide  brindar lo  requerido  por  el  peticionario, esta dependencia </w:t>
      </w:r>
      <w:r w:rsidRPr="00832053">
        <w:rPr>
          <w:rFonts w:asciiTheme="minorHAnsi" w:hAnsiTheme="minorHAnsi" w:cstheme="minorHAnsi"/>
          <w:w w:val="102"/>
        </w:rPr>
        <w:t>resuelve:</w:t>
      </w:r>
    </w:p>
    <w:p w:rsidR="00832053" w:rsidRPr="00832053" w:rsidRDefault="00832053" w:rsidP="00832053">
      <w:pPr>
        <w:pStyle w:val="Default"/>
        <w:jc w:val="both"/>
        <w:rPr>
          <w:rFonts w:asciiTheme="minorHAnsi" w:hAnsiTheme="minorHAnsi" w:cstheme="minorHAnsi"/>
          <w:w w:val="102"/>
          <w:sz w:val="28"/>
          <w:szCs w:val="28"/>
        </w:rPr>
      </w:pPr>
    </w:p>
    <w:p w:rsidR="00832053" w:rsidRPr="00832053" w:rsidRDefault="00832053" w:rsidP="00832053">
      <w:pPr>
        <w:pStyle w:val="Default"/>
        <w:jc w:val="center"/>
        <w:rPr>
          <w:rFonts w:asciiTheme="minorHAnsi" w:hAnsiTheme="minorHAnsi" w:cstheme="minorHAnsi"/>
          <w:b/>
          <w:color w:val="0000CC"/>
          <w:w w:val="102"/>
          <w:sz w:val="28"/>
          <w:szCs w:val="28"/>
        </w:rPr>
      </w:pPr>
      <w:r w:rsidRPr="00832053">
        <w:rPr>
          <w:rFonts w:asciiTheme="minorHAnsi" w:hAnsiTheme="minorHAnsi" w:cstheme="minorHAnsi"/>
          <w:b/>
          <w:color w:val="0000CC"/>
          <w:w w:val="102"/>
          <w:sz w:val="28"/>
          <w:szCs w:val="28"/>
        </w:rPr>
        <w:t>DENEGAR LA INFORMACION POR INEXISTENTE.</w:t>
      </w:r>
    </w:p>
    <w:p w:rsidR="004C0872" w:rsidRPr="00E55333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Cs w:val="24"/>
          <w:lang w:eastAsia="en-US"/>
        </w:rPr>
      </w:pPr>
    </w:p>
    <w:p w:rsidR="004C0872" w:rsidRPr="00E55333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</w:p>
    <w:p w:rsidR="004C0872" w:rsidRPr="000C3441" w:rsidRDefault="004C0872" w:rsidP="004C0872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  <w:color w:val="0000CC"/>
        </w:rPr>
      </w:pPr>
    </w:p>
    <w:p w:rsidR="00753596" w:rsidRDefault="00753596" w:rsidP="00753596">
      <w:pPr>
        <w:spacing w:after="0" w:line="360" w:lineRule="auto"/>
        <w:jc w:val="both"/>
        <w:rPr>
          <w:rFonts w:ascii="Times New Roman" w:hAnsi="Times New Roman"/>
        </w:rPr>
      </w:pP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</w:p>
    <w:p w:rsidR="004021DB" w:rsidRPr="00E70C62" w:rsidRDefault="004021DB" w:rsidP="007535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4"/>
          <w:szCs w:val="24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853" w:rsidRDefault="001D0853" w:rsidP="00823710">
      <w:pPr>
        <w:spacing w:after="0" w:line="240" w:lineRule="auto"/>
      </w:pPr>
      <w:r>
        <w:separator/>
      </w:r>
    </w:p>
  </w:endnote>
  <w:endnote w:type="continuationSeparator" w:id="1">
    <w:p w:rsidR="001D0853" w:rsidRDefault="001D085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853" w:rsidRDefault="001D0853" w:rsidP="00823710">
      <w:pPr>
        <w:spacing w:after="0" w:line="240" w:lineRule="auto"/>
      </w:pPr>
      <w:r>
        <w:separator/>
      </w:r>
    </w:p>
  </w:footnote>
  <w:footnote w:type="continuationSeparator" w:id="1">
    <w:p w:rsidR="001D0853" w:rsidRDefault="001D085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C76BA"/>
    <w:multiLevelType w:val="hybridMultilevel"/>
    <w:tmpl w:val="F7C61B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81AA0"/>
    <w:multiLevelType w:val="hybridMultilevel"/>
    <w:tmpl w:val="251C25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155AA8"/>
    <w:multiLevelType w:val="hybridMultilevel"/>
    <w:tmpl w:val="2CECD2F4"/>
    <w:lvl w:ilvl="0" w:tplc="4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5658AC"/>
    <w:multiLevelType w:val="hybridMultilevel"/>
    <w:tmpl w:val="05E6C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4482B"/>
    <w:multiLevelType w:val="hybridMultilevel"/>
    <w:tmpl w:val="C2B29AEE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317E7"/>
    <w:multiLevelType w:val="hybridMultilevel"/>
    <w:tmpl w:val="6DA8342A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1A7D9B"/>
    <w:multiLevelType w:val="hybridMultilevel"/>
    <w:tmpl w:val="FF46D056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6B5418"/>
    <w:multiLevelType w:val="hybridMultilevel"/>
    <w:tmpl w:val="DC4A9DB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572F46"/>
    <w:multiLevelType w:val="hybridMultilevel"/>
    <w:tmpl w:val="789A18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380456"/>
    <w:multiLevelType w:val="hybridMultilevel"/>
    <w:tmpl w:val="1AF6C88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AA16B3D"/>
    <w:multiLevelType w:val="hybridMultilevel"/>
    <w:tmpl w:val="B210BC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9"/>
  </w:num>
  <w:num w:numId="4">
    <w:abstractNumId w:val="40"/>
  </w:num>
  <w:num w:numId="5">
    <w:abstractNumId w:val="34"/>
  </w:num>
  <w:num w:numId="6">
    <w:abstractNumId w:val="1"/>
  </w:num>
  <w:num w:numId="7">
    <w:abstractNumId w:val="44"/>
  </w:num>
  <w:num w:numId="8">
    <w:abstractNumId w:val="23"/>
  </w:num>
  <w:num w:numId="9">
    <w:abstractNumId w:val="5"/>
  </w:num>
  <w:num w:numId="10">
    <w:abstractNumId w:val="13"/>
  </w:num>
  <w:num w:numId="11">
    <w:abstractNumId w:val="32"/>
  </w:num>
  <w:num w:numId="12">
    <w:abstractNumId w:val="41"/>
  </w:num>
  <w:num w:numId="13">
    <w:abstractNumId w:val="2"/>
  </w:num>
  <w:num w:numId="14">
    <w:abstractNumId w:val="35"/>
  </w:num>
  <w:num w:numId="15">
    <w:abstractNumId w:val="30"/>
  </w:num>
  <w:num w:numId="16">
    <w:abstractNumId w:val="28"/>
  </w:num>
  <w:num w:numId="17">
    <w:abstractNumId w:val="26"/>
  </w:num>
  <w:num w:numId="18">
    <w:abstractNumId w:val="14"/>
  </w:num>
  <w:num w:numId="19">
    <w:abstractNumId w:val="10"/>
  </w:num>
  <w:num w:numId="20">
    <w:abstractNumId w:val="0"/>
  </w:num>
  <w:num w:numId="21">
    <w:abstractNumId w:val="17"/>
  </w:num>
  <w:num w:numId="22">
    <w:abstractNumId w:val="22"/>
  </w:num>
  <w:num w:numId="23">
    <w:abstractNumId w:val="31"/>
  </w:num>
  <w:num w:numId="24">
    <w:abstractNumId w:val="25"/>
  </w:num>
  <w:num w:numId="25">
    <w:abstractNumId w:val="42"/>
  </w:num>
  <w:num w:numId="26">
    <w:abstractNumId w:val="6"/>
  </w:num>
  <w:num w:numId="27">
    <w:abstractNumId w:val="3"/>
  </w:num>
  <w:num w:numId="28">
    <w:abstractNumId w:val="21"/>
  </w:num>
  <w:num w:numId="29">
    <w:abstractNumId w:val="20"/>
  </w:num>
  <w:num w:numId="30">
    <w:abstractNumId w:val="18"/>
  </w:num>
  <w:num w:numId="31">
    <w:abstractNumId w:val="37"/>
  </w:num>
  <w:num w:numId="32">
    <w:abstractNumId w:val="43"/>
  </w:num>
  <w:num w:numId="33">
    <w:abstractNumId w:val="36"/>
  </w:num>
  <w:num w:numId="34">
    <w:abstractNumId w:val="15"/>
  </w:num>
  <w:num w:numId="35">
    <w:abstractNumId w:val="4"/>
  </w:num>
  <w:num w:numId="36">
    <w:abstractNumId w:val="33"/>
  </w:num>
  <w:num w:numId="37">
    <w:abstractNumId w:val="19"/>
  </w:num>
  <w:num w:numId="38">
    <w:abstractNumId w:val="16"/>
  </w:num>
  <w:num w:numId="39">
    <w:abstractNumId w:val="7"/>
  </w:num>
  <w:num w:numId="40">
    <w:abstractNumId w:val="27"/>
  </w:num>
  <w:num w:numId="41">
    <w:abstractNumId w:val="38"/>
  </w:num>
  <w:num w:numId="42">
    <w:abstractNumId w:val="8"/>
  </w:num>
  <w:num w:numId="43">
    <w:abstractNumId w:val="24"/>
  </w:num>
  <w:num w:numId="44">
    <w:abstractNumId w:val="12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0853"/>
    <w:rsid w:val="001D37F6"/>
    <w:rsid w:val="001E1500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872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53596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32053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08FD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2017-02-10T22:36:00Z</dcterms:created>
  <dcterms:modified xsi:type="dcterms:W3CDTF">2017-02-10T22:36:00Z</dcterms:modified>
</cp:coreProperties>
</file>