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093477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093477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093477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093477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093477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093477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093477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8E4AB3" w:rsidRPr="00093477" w:rsidRDefault="008E4AB3" w:rsidP="001E6D97">
      <w:pPr>
        <w:spacing w:after="0"/>
        <w:jc w:val="center"/>
        <w:rPr>
          <w:rFonts w:cs="Calibri"/>
          <w:b/>
          <w:bCs/>
          <w:spacing w:val="-1"/>
        </w:rPr>
      </w:pPr>
    </w:p>
    <w:p w:rsidR="00F231A6" w:rsidRPr="00F231A6" w:rsidRDefault="00F231A6" w:rsidP="00F231A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w w:val="102"/>
        </w:rPr>
      </w:pPr>
      <w:bookmarkStart w:id="0" w:name="_GoBack"/>
      <w:bookmarkEnd w:id="0"/>
      <w:r w:rsidRPr="00F231A6">
        <w:rPr>
          <w:rFonts w:cstheme="minorHAnsi"/>
          <w:w w:val="102"/>
        </w:rPr>
        <w:t>Santa Tecla,</w:t>
      </w:r>
      <w:r>
        <w:rPr>
          <w:rFonts w:cstheme="minorHAnsi"/>
          <w:w w:val="102"/>
        </w:rPr>
        <w:t xml:space="preserve"> </w:t>
      </w:r>
      <w:r w:rsidRPr="00F231A6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F231A6">
        <w:rPr>
          <w:rFonts w:cstheme="minorHAnsi"/>
          <w:spacing w:val="1"/>
          <w:w w:val="102"/>
        </w:rPr>
        <w:t>l</w:t>
      </w:r>
      <w:r w:rsidRPr="00F231A6">
        <w:rPr>
          <w:rFonts w:cstheme="minorHAnsi"/>
          <w:w w:val="102"/>
        </w:rPr>
        <w:t>as quince</w:t>
      </w:r>
      <w:r>
        <w:rPr>
          <w:rFonts w:cstheme="minorHAnsi"/>
          <w:w w:val="102"/>
        </w:rPr>
        <w:t xml:space="preserve"> </w:t>
      </w:r>
      <w:r w:rsidRPr="00F231A6">
        <w:rPr>
          <w:rFonts w:cstheme="minorHAnsi"/>
          <w:w w:val="102"/>
        </w:rPr>
        <w:t>horas d</w:t>
      </w:r>
      <w:r w:rsidRPr="00F231A6">
        <w:rPr>
          <w:rFonts w:cstheme="minorHAnsi"/>
          <w:spacing w:val="-4"/>
          <w:w w:val="102"/>
        </w:rPr>
        <w:t>e</w:t>
      </w:r>
      <w:r w:rsidRPr="00F231A6">
        <w:rPr>
          <w:rFonts w:cstheme="minorHAnsi"/>
          <w:w w:val="102"/>
        </w:rPr>
        <w:t>l</w:t>
      </w:r>
      <w:r>
        <w:rPr>
          <w:rFonts w:cstheme="minorHAnsi"/>
          <w:w w:val="102"/>
        </w:rPr>
        <w:t xml:space="preserve"> </w:t>
      </w:r>
      <w:r w:rsidRPr="00F231A6">
        <w:rPr>
          <w:rFonts w:cstheme="minorHAnsi"/>
          <w:w w:val="102"/>
        </w:rPr>
        <w:t>d</w:t>
      </w:r>
      <w:r w:rsidRPr="00F231A6">
        <w:rPr>
          <w:rFonts w:cstheme="minorHAnsi"/>
          <w:spacing w:val="1"/>
          <w:w w:val="102"/>
        </w:rPr>
        <w:t>í</w:t>
      </w:r>
      <w:r w:rsidRPr="00F231A6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F231A6">
        <w:rPr>
          <w:rFonts w:cstheme="minorHAnsi"/>
          <w:b/>
          <w:color w:val="0000CC"/>
          <w:w w:val="102"/>
        </w:rPr>
        <w:t>8 de octubre de 2013</w:t>
      </w:r>
      <w:r w:rsidRPr="00F231A6">
        <w:rPr>
          <w:rFonts w:cstheme="minorHAnsi"/>
          <w:w w:val="102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w w:val="102"/>
        </w:rPr>
        <w:t xml:space="preserve">Nº </w:t>
      </w:r>
      <w:r w:rsidRPr="00F231A6">
        <w:rPr>
          <w:rFonts w:cstheme="minorHAnsi"/>
          <w:b/>
          <w:color w:val="0000CC"/>
          <w:w w:val="102"/>
        </w:rPr>
        <w:t>142</w:t>
      </w:r>
      <w:r>
        <w:rPr>
          <w:rFonts w:cstheme="minorHAnsi"/>
          <w:b/>
          <w:color w:val="0000CC"/>
          <w:w w:val="102"/>
        </w:rPr>
        <w:t>-2013</w:t>
      </w:r>
      <w:r w:rsidRPr="00F231A6">
        <w:rPr>
          <w:rFonts w:cstheme="minorHAnsi"/>
          <w:w w:val="102"/>
        </w:rPr>
        <w:t xml:space="preserve"> sobre:</w:t>
      </w:r>
    </w:p>
    <w:p w:rsidR="00F231A6" w:rsidRPr="00F231A6" w:rsidRDefault="00F231A6" w:rsidP="00F231A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noProof/>
          <w:w w:val="102"/>
        </w:rPr>
      </w:pPr>
      <w:r w:rsidRPr="00F231A6">
        <w:rPr>
          <w:noProof/>
          <w:w w:val="102"/>
        </w:rPr>
        <w:drawing>
          <wp:inline distT="0" distB="0" distL="0" distR="0">
            <wp:extent cx="5534025" cy="1789783"/>
            <wp:effectExtent l="19050" t="0" r="9525" b="0"/>
            <wp:docPr id="14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857" cy="1793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1A6" w:rsidRPr="00F231A6" w:rsidRDefault="00F231A6" w:rsidP="00F231A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color w:val="0000CC"/>
          <w:w w:val="102"/>
        </w:rPr>
      </w:pPr>
      <w:r w:rsidRPr="00F231A6">
        <w:rPr>
          <w:rFonts w:cstheme="minorHAnsi"/>
          <w:w w:val="102"/>
        </w:rPr>
        <w:t>Presentada ante la Oficina de Información y Respuesta de esta dependencia por parte de</w:t>
      </w:r>
      <w:r w:rsidRPr="00F231A6">
        <w:rPr>
          <w:rFonts w:cstheme="minorHAnsi"/>
        </w:rPr>
        <w:t xml:space="preserve">: </w:t>
      </w:r>
      <w:r w:rsidRPr="00F231A6">
        <w:rPr>
          <w:rFonts w:cstheme="minorHAnsi"/>
          <w:highlight w:val="black"/>
        </w:rPr>
        <w:t>************************</w:t>
      </w:r>
      <w:r w:rsidRPr="00F231A6">
        <w:rPr>
          <w:rFonts w:cstheme="minorHAnsi"/>
          <w:b/>
          <w:w w:val="102"/>
        </w:rPr>
        <w:t xml:space="preserve">, </w:t>
      </w:r>
      <w:r w:rsidRPr="00F231A6">
        <w:rPr>
          <w:rFonts w:cstheme="minorHAnsi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F231A6">
        <w:rPr>
          <w:rFonts w:cstheme="minorHAnsi"/>
          <w:smallCaps/>
        </w:rPr>
        <w:t>L</w:t>
      </w:r>
      <w:r w:rsidRPr="00F231A6">
        <w:rPr>
          <w:rFonts w:cstheme="minorHAnsi"/>
        </w:rPr>
        <w:t xml:space="preserve">ey, y 19 del Reglamento, </w:t>
      </w:r>
      <w:r w:rsidRPr="00F231A6">
        <w:rPr>
          <w:rFonts w:cstheme="minorHAnsi"/>
          <w:b/>
          <w:color w:val="0000CC"/>
          <w:w w:val="102"/>
        </w:rPr>
        <w:t>resuelve:</w:t>
      </w:r>
    </w:p>
    <w:p w:rsidR="00F231A6" w:rsidRPr="00F231A6" w:rsidRDefault="00F231A6" w:rsidP="00F231A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color w:val="0000CC"/>
          <w:w w:val="102"/>
        </w:rPr>
      </w:pPr>
    </w:p>
    <w:p w:rsidR="00F231A6" w:rsidRPr="00F231A6" w:rsidRDefault="00F231A6" w:rsidP="00F231A6">
      <w:pPr>
        <w:spacing w:line="360" w:lineRule="auto"/>
        <w:jc w:val="center"/>
        <w:rPr>
          <w:rFonts w:cstheme="minorHAnsi"/>
          <w:b/>
          <w:color w:val="0000CC"/>
          <w:w w:val="102"/>
          <w:sz w:val="24"/>
          <w:szCs w:val="24"/>
        </w:rPr>
      </w:pPr>
      <w:r w:rsidRPr="00F231A6">
        <w:rPr>
          <w:rFonts w:cstheme="minorHAnsi"/>
          <w:b/>
          <w:color w:val="0000CC"/>
          <w:w w:val="102"/>
          <w:sz w:val="24"/>
          <w:szCs w:val="24"/>
        </w:rPr>
        <w:t>PROPORCIONAR LA INFORMACIÓN PÚBLICA SOLICITADA COMPRENDIDA EN LOS NUMERALES 1, 2 y 4.</w:t>
      </w:r>
    </w:p>
    <w:p w:rsidR="00F231A6" w:rsidRPr="00F231A6" w:rsidRDefault="00F231A6" w:rsidP="00F231A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w w:val="102"/>
        </w:rPr>
      </w:pPr>
      <w:r w:rsidRPr="00F231A6">
        <w:rPr>
          <w:rFonts w:cstheme="minorHAnsi"/>
        </w:rPr>
        <w:t xml:space="preserve">Con relación a lo comprendido en el </w:t>
      </w:r>
      <w:r w:rsidRPr="00F231A6">
        <w:rPr>
          <w:rFonts w:cstheme="minorHAnsi"/>
          <w:b/>
          <w:i/>
          <w:color w:val="0000CC"/>
          <w:w w:val="102"/>
        </w:rPr>
        <w:t>numeral 3:Copia de los estudios de factibilidad realizadas sobre los productos agroquímicos importados por el país durante el período comprendido entre el 1° de enero y 30 de agosto de 2013</w:t>
      </w:r>
      <w:r w:rsidRPr="00F231A6">
        <w:rPr>
          <w:rFonts w:cstheme="minorHAnsi"/>
          <w:i/>
        </w:rPr>
        <w:t>,</w:t>
      </w:r>
      <w:r w:rsidRPr="00F231A6">
        <w:rPr>
          <w:rFonts w:cstheme="minorHAnsi"/>
        </w:rPr>
        <w:t xml:space="preserve"> se </w:t>
      </w:r>
      <w:r w:rsidRPr="00F231A6">
        <w:rPr>
          <w:rFonts w:cstheme="minorHAnsi"/>
          <w:w w:val="102"/>
        </w:rPr>
        <w:t>analizó el fondo de lo solicitado</w:t>
      </w:r>
      <w:r w:rsidRPr="00F231A6">
        <w:rPr>
          <w:rFonts w:cstheme="minorHAnsi"/>
        </w:rPr>
        <w:t xml:space="preserve"> realizado una </w:t>
      </w:r>
      <w:r w:rsidRPr="00F231A6">
        <w:rPr>
          <w:rFonts w:cstheme="minorHAnsi"/>
        </w:rPr>
        <w:lastRenderedPageBreak/>
        <w:t>búsqueda de la información en el área</w:t>
      </w:r>
      <w:r w:rsidRPr="00F231A6">
        <w:rPr>
          <w:rFonts w:cstheme="minorHAnsi"/>
          <w:color w:val="0033CC"/>
          <w:shd w:val="clear" w:color="auto" w:fill="FFFFFF" w:themeFill="background1"/>
        </w:rPr>
        <w:t xml:space="preserve">, </w:t>
      </w:r>
      <w:r w:rsidRPr="00F231A6">
        <w:rPr>
          <w:rFonts w:cstheme="minorHAnsi"/>
          <w:shd w:val="clear" w:color="auto" w:fill="FFFFFF" w:themeFill="background1"/>
        </w:rPr>
        <w:t xml:space="preserve">la cual no se </w:t>
      </w:r>
      <w:r w:rsidRPr="00F231A6">
        <w:rPr>
          <w:rFonts w:cstheme="minorHAnsi"/>
        </w:rPr>
        <w:t xml:space="preserve">localiza en nuestros registros, por no contar con la misma </w:t>
      </w:r>
      <w:r w:rsidRPr="00F231A6">
        <w:rPr>
          <w:rFonts w:cstheme="minorHAnsi"/>
          <w:color w:val="FF0000"/>
        </w:rPr>
        <w:t>al no procesarse, registrarse esos datos porque no se realizan estudios de factibilidad sobre lo solicitado en esta institución.</w:t>
      </w:r>
      <w:r w:rsidRPr="00F231A6">
        <w:rPr>
          <w:rFonts w:cstheme="minorHAnsi"/>
        </w:rPr>
        <w:t xml:space="preserve"> Y considerando que la Ley de Acceso a la Información Pública dispone en el art. 73 que nos encontramos ante un caso de información INEXISTENTE, lo que  impide  brindar lo  requerido  por  el  peticionario, esta dependencia </w:t>
      </w:r>
      <w:r w:rsidRPr="00F231A6">
        <w:rPr>
          <w:rFonts w:cstheme="minorHAnsi"/>
          <w:w w:val="102"/>
        </w:rPr>
        <w:t>resuelve:</w:t>
      </w:r>
    </w:p>
    <w:p w:rsidR="00F231A6" w:rsidRPr="00F231A6" w:rsidRDefault="00F231A6" w:rsidP="00F231A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w w:val="102"/>
        </w:rPr>
      </w:pPr>
    </w:p>
    <w:p w:rsidR="00F231A6" w:rsidRPr="00F231A6" w:rsidRDefault="00F231A6" w:rsidP="00F231A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color w:val="0000CC"/>
          <w:w w:val="102"/>
          <w:sz w:val="28"/>
          <w:szCs w:val="28"/>
        </w:rPr>
      </w:pPr>
      <w:r w:rsidRPr="00F231A6">
        <w:rPr>
          <w:rFonts w:cstheme="minorHAnsi"/>
          <w:b/>
          <w:color w:val="0000CC"/>
          <w:w w:val="102"/>
          <w:sz w:val="28"/>
          <w:szCs w:val="28"/>
        </w:rPr>
        <w:t>DENEGAR LA INFORMACION POR INEXISTENTE.</w:t>
      </w:r>
    </w:p>
    <w:p w:rsidR="00F231A6" w:rsidRPr="00E56FB6" w:rsidRDefault="00F231A6" w:rsidP="00F231A6">
      <w:pPr>
        <w:spacing w:line="240" w:lineRule="auto"/>
        <w:jc w:val="both"/>
        <w:rPr>
          <w:rFonts w:cstheme="minorHAnsi"/>
          <w:b/>
          <w:color w:val="0000CC"/>
          <w:w w:val="102"/>
          <w:sz w:val="28"/>
        </w:rPr>
      </w:pPr>
    </w:p>
    <w:p w:rsidR="007A4DEA" w:rsidRDefault="005711BB" w:rsidP="00D54C04">
      <w:pPr>
        <w:rPr>
          <w:rFonts w:cs="Arial"/>
          <w:b/>
          <w:color w:val="0000CC"/>
          <w:w w:val="102"/>
          <w:sz w:val="28"/>
          <w:szCs w:val="28"/>
        </w:rPr>
      </w:pPr>
      <w:r w:rsidRPr="00093477">
        <w:rPr>
          <w:rFonts w:cs="Arial"/>
          <w:b/>
          <w:color w:val="0000CC"/>
          <w:w w:val="102"/>
          <w:sz w:val="28"/>
          <w:szCs w:val="28"/>
        </w:rPr>
        <w:t xml:space="preserve"> </w:t>
      </w:r>
    </w:p>
    <w:p w:rsidR="00611E9D" w:rsidRPr="00093477" w:rsidRDefault="00611E9D" w:rsidP="00D54C04">
      <w:pPr>
        <w:rPr>
          <w:rFonts w:cs="Arial"/>
          <w:b/>
          <w:color w:val="0000CC"/>
          <w:w w:val="102"/>
          <w:sz w:val="28"/>
          <w:szCs w:val="28"/>
        </w:rPr>
      </w:pPr>
    </w:p>
    <w:p w:rsidR="00EB4177" w:rsidRPr="00093477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093477">
        <w:rPr>
          <w:rFonts w:cs="Calibri"/>
          <w:spacing w:val="2"/>
        </w:rPr>
        <w:t>___________________________________</w:t>
      </w:r>
    </w:p>
    <w:p w:rsidR="00EB4177" w:rsidRPr="00093477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093477">
        <w:rPr>
          <w:rFonts w:cs="Calibri"/>
          <w:b/>
          <w:spacing w:val="2"/>
        </w:rPr>
        <w:t xml:space="preserve">    </w:t>
      </w:r>
      <w:r w:rsidR="00EB4177" w:rsidRPr="00093477">
        <w:rPr>
          <w:rFonts w:cs="Calibri"/>
          <w:b/>
          <w:spacing w:val="2"/>
        </w:rPr>
        <w:t>O</w:t>
      </w:r>
      <w:r w:rsidR="00EB4177" w:rsidRPr="00093477">
        <w:rPr>
          <w:rFonts w:cs="Calibri"/>
          <w:b/>
          <w:spacing w:val="-3"/>
        </w:rPr>
        <w:t>f</w:t>
      </w:r>
      <w:r w:rsidR="00EB4177" w:rsidRPr="00093477">
        <w:rPr>
          <w:rFonts w:cs="Calibri"/>
          <w:b/>
          <w:spacing w:val="3"/>
        </w:rPr>
        <w:t>i</w:t>
      </w:r>
      <w:r w:rsidR="00EB4177" w:rsidRPr="00093477">
        <w:rPr>
          <w:rFonts w:cs="Calibri"/>
          <w:b/>
          <w:spacing w:val="-2"/>
        </w:rPr>
        <w:t>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2"/>
        </w:rPr>
        <w:t>a</w:t>
      </w:r>
      <w:r w:rsidR="00EB4177" w:rsidRPr="00093477">
        <w:rPr>
          <w:rFonts w:cs="Calibri"/>
          <w:b/>
        </w:rPr>
        <w:t>l</w:t>
      </w:r>
      <w:r w:rsidR="00EB4177" w:rsidRPr="00093477">
        <w:rPr>
          <w:b/>
          <w:spacing w:val="7"/>
        </w:rPr>
        <w:t xml:space="preserve"> </w:t>
      </w:r>
      <w:r w:rsidR="00EB4177" w:rsidRPr="00093477">
        <w:rPr>
          <w:rFonts w:cs="Calibri"/>
          <w:b/>
        </w:rPr>
        <w:t>de</w:t>
      </w:r>
      <w:r w:rsidR="00EB4177" w:rsidRPr="00093477">
        <w:rPr>
          <w:b/>
          <w:spacing w:val="-2"/>
        </w:rPr>
        <w:t xml:space="preserve"> 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</w:rPr>
        <w:t>n</w:t>
      </w:r>
      <w:r w:rsidR="00EB4177" w:rsidRPr="00093477">
        <w:rPr>
          <w:rFonts w:cs="Calibri"/>
          <w:b/>
          <w:spacing w:val="-1"/>
        </w:rPr>
        <w:t>fo</w:t>
      </w:r>
      <w:r w:rsidR="00EB4177" w:rsidRPr="00093477">
        <w:rPr>
          <w:rFonts w:cs="Calibri"/>
          <w:b/>
        </w:rPr>
        <w:t>r</w:t>
      </w:r>
      <w:r w:rsidR="00EB4177" w:rsidRPr="00093477">
        <w:rPr>
          <w:rFonts w:cs="Calibri"/>
          <w:b/>
          <w:spacing w:val="1"/>
        </w:rPr>
        <w:t>m</w:t>
      </w:r>
      <w:r w:rsidR="00EB4177" w:rsidRPr="00093477">
        <w:rPr>
          <w:rFonts w:cs="Calibri"/>
          <w:b/>
          <w:spacing w:val="-2"/>
        </w:rPr>
        <w:t>ac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1"/>
        </w:rPr>
        <w:t>ó</w:t>
      </w:r>
      <w:r w:rsidR="00EB4177" w:rsidRPr="00093477">
        <w:rPr>
          <w:rFonts w:cs="Calibri"/>
          <w:b/>
        </w:rPr>
        <w:t>n</w:t>
      </w:r>
      <w:r w:rsidR="00EB4177" w:rsidRPr="00093477">
        <w:rPr>
          <w:b/>
          <w:spacing w:val="16"/>
        </w:rPr>
        <w:t xml:space="preserve"> </w:t>
      </w:r>
      <w:r w:rsidR="00EB4177" w:rsidRPr="00093477">
        <w:rPr>
          <w:rFonts w:cs="Calibri"/>
          <w:b/>
          <w:spacing w:val="3"/>
          <w:w w:val="102"/>
        </w:rPr>
        <w:t>I</w:t>
      </w:r>
      <w:r w:rsidR="00EB4177" w:rsidRPr="00093477">
        <w:rPr>
          <w:rFonts w:cs="Calibri"/>
          <w:b/>
          <w:spacing w:val="-3"/>
          <w:w w:val="102"/>
        </w:rPr>
        <w:t>n</w:t>
      </w:r>
      <w:r w:rsidR="00EB4177" w:rsidRPr="00093477">
        <w:rPr>
          <w:rFonts w:cs="Calibri"/>
          <w:b/>
          <w:w w:val="102"/>
        </w:rPr>
        <w:t>st</w:t>
      </w:r>
      <w:r w:rsidR="00EB4177" w:rsidRPr="00093477">
        <w:rPr>
          <w:rFonts w:cs="Calibri"/>
          <w:b/>
          <w:spacing w:val="-1"/>
          <w:w w:val="102"/>
        </w:rPr>
        <w:t>i</w:t>
      </w:r>
      <w:r w:rsidR="00EB4177" w:rsidRPr="00093477">
        <w:rPr>
          <w:rFonts w:cs="Calibri"/>
          <w:b/>
          <w:w w:val="102"/>
        </w:rPr>
        <w:t>tu</w:t>
      </w:r>
      <w:r w:rsidR="00EB4177" w:rsidRPr="00093477">
        <w:rPr>
          <w:rFonts w:cs="Calibri"/>
          <w:b/>
          <w:spacing w:val="-2"/>
          <w:w w:val="102"/>
        </w:rPr>
        <w:t>c</w:t>
      </w:r>
      <w:r w:rsidR="00EB4177" w:rsidRPr="00093477">
        <w:rPr>
          <w:rFonts w:cs="Calibri"/>
          <w:b/>
          <w:spacing w:val="1"/>
          <w:w w:val="102"/>
        </w:rPr>
        <w:t>i</w:t>
      </w:r>
      <w:r w:rsidR="00EB4177" w:rsidRPr="00093477">
        <w:rPr>
          <w:rFonts w:cs="Calibri"/>
          <w:b/>
          <w:spacing w:val="-1"/>
          <w:w w:val="102"/>
        </w:rPr>
        <w:t>o</w:t>
      </w:r>
      <w:r w:rsidR="00EB4177" w:rsidRPr="00093477">
        <w:rPr>
          <w:rFonts w:cs="Calibri"/>
          <w:b/>
          <w:w w:val="102"/>
        </w:rPr>
        <w:t>nal</w:t>
      </w:r>
    </w:p>
    <w:sectPr w:rsidR="00EB4177" w:rsidRPr="00093477" w:rsidSect="004B6715">
      <w:headerReference w:type="default" r:id="rId9"/>
      <w:footerReference w:type="default" r:id="rId10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7C7" w:rsidRDefault="00C747C7" w:rsidP="00823710">
      <w:pPr>
        <w:spacing w:after="0" w:line="240" w:lineRule="auto"/>
      </w:pPr>
      <w:r>
        <w:separator/>
      </w:r>
    </w:p>
  </w:endnote>
  <w:endnote w:type="continuationSeparator" w:id="1">
    <w:p w:rsidR="00C747C7" w:rsidRDefault="00C747C7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A05B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7C7" w:rsidRDefault="00C747C7" w:rsidP="00823710">
      <w:pPr>
        <w:spacing w:after="0" w:line="240" w:lineRule="auto"/>
      </w:pPr>
      <w:r>
        <w:separator/>
      </w:r>
    </w:p>
  </w:footnote>
  <w:footnote w:type="continuationSeparator" w:id="1">
    <w:p w:rsidR="00C747C7" w:rsidRDefault="00C747C7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05B8" w:rsidRPr="00FA05B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FA05B8" w:rsidRPr="00FA05B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67"/>
    <w:multiLevelType w:val="hybridMultilevel"/>
    <w:tmpl w:val="F8E27F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357DB"/>
    <w:multiLevelType w:val="hybridMultilevel"/>
    <w:tmpl w:val="45820E06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56569"/>
    <w:multiLevelType w:val="hybridMultilevel"/>
    <w:tmpl w:val="5066BF0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3B6404"/>
    <w:multiLevelType w:val="hybridMultilevel"/>
    <w:tmpl w:val="51488C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1C6D98"/>
    <w:multiLevelType w:val="hybridMultilevel"/>
    <w:tmpl w:val="7EE82E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C6A76C3"/>
    <w:multiLevelType w:val="hybridMultilevel"/>
    <w:tmpl w:val="E098E0A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C75FC1"/>
    <w:multiLevelType w:val="hybridMultilevel"/>
    <w:tmpl w:val="5E0E9A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117020"/>
    <w:multiLevelType w:val="hybridMultilevel"/>
    <w:tmpl w:val="8548827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BA0F8F"/>
    <w:multiLevelType w:val="hybridMultilevel"/>
    <w:tmpl w:val="E5F0DAA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8303B5"/>
    <w:multiLevelType w:val="hybridMultilevel"/>
    <w:tmpl w:val="C3AC5A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0"/>
  </w:num>
  <w:num w:numId="4">
    <w:abstractNumId w:val="21"/>
  </w:num>
  <w:num w:numId="5">
    <w:abstractNumId w:val="18"/>
  </w:num>
  <w:num w:numId="6">
    <w:abstractNumId w:val="1"/>
  </w:num>
  <w:num w:numId="7">
    <w:abstractNumId w:val="24"/>
  </w:num>
  <w:num w:numId="8">
    <w:abstractNumId w:val="11"/>
  </w:num>
  <w:num w:numId="9">
    <w:abstractNumId w:val="3"/>
  </w:num>
  <w:num w:numId="10">
    <w:abstractNumId w:val="7"/>
  </w:num>
  <w:num w:numId="11">
    <w:abstractNumId w:val="17"/>
  </w:num>
  <w:num w:numId="12">
    <w:abstractNumId w:val="22"/>
  </w:num>
  <w:num w:numId="13">
    <w:abstractNumId w:val="2"/>
  </w:num>
  <w:num w:numId="14">
    <w:abstractNumId w:val="19"/>
  </w:num>
  <w:num w:numId="15">
    <w:abstractNumId w:val="15"/>
  </w:num>
  <w:num w:numId="16">
    <w:abstractNumId w:val="14"/>
  </w:num>
  <w:num w:numId="17">
    <w:abstractNumId w:val="13"/>
  </w:num>
  <w:num w:numId="18">
    <w:abstractNumId w:val="8"/>
  </w:num>
  <w:num w:numId="19">
    <w:abstractNumId w:val="5"/>
  </w:num>
  <w:num w:numId="20">
    <w:abstractNumId w:val="0"/>
  </w:num>
  <w:num w:numId="21">
    <w:abstractNumId w:val="9"/>
  </w:num>
  <w:num w:numId="22">
    <w:abstractNumId w:val="10"/>
  </w:num>
  <w:num w:numId="23">
    <w:abstractNumId w:val="16"/>
  </w:num>
  <w:num w:numId="24">
    <w:abstractNumId w:val="12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5179"/>
    <w:rsid w:val="00014578"/>
    <w:rsid w:val="00024898"/>
    <w:rsid w:val="00052157"/>
    <w:rsid w:val="0005625D"/>
    <w:rsid w:val="00066B9A"/>
    <w:rsid w:val="00076DF4"/>
    <w:rsid w:val="00086713"/>
    <w:rsid w:val="00092838"/>
    <w:rsid w:val="00093477"/>
    <w:rsid w:val="000B222A"/>
    <w:rsid w:val="000E4715"/>
    <w:rsid w:val="00111E6F"/>
    <w:rsid w:val="001343B8"/>
    <w:rsid w:val="00141B13"/>
    <w:rsid w:val="001602B5"/>
    <w:rsid w:val="00171F9F"/>
    <w:rsid w:val="00184198"/>
    <w:rsid w:val="0018446B"/>
    <w:rsid w:val="001B1BA7"/>
    <w:rsid w:val="001B70C9"/>
    <w:rsid w:val="001B7D33"/>
    <w:rsid w:val="001D37F6"/>
    <w:rsid w:val="001E6D97"/>
    <w:rsid w:val="00204333"/>
    <w:rsid w:val="002C137A"/>
    <w:rsid w:val="0031206E"/>
    <w:rsid w:val="003A4EC1"/>
    <w:rsid w:val="003B50CB"/>
    <w:rsid w:val="003C2313"/>
    <w:rsid w:val="003F0E9F"/>
    <w:rsid w:val="003F1C95"/>
    <w:rsid w:val="00454A30"/>
    <w:rsid w:val="004640FE"/>
    <w:rsid w:val="004A1B78"/>
    <w:rsid w:val="004C0B77"/>
    <w:rsid w:val="004D0B8C"/>
    <w:rsid w:val="004E0E04"/>
    <w:rsid w:val="005251F3"/>
    <w:rsid w:val="005711BB"/>
    <w:rsid w:val="00573C09"/>
    <w:rsid w:val="005D4E5F"/>
    <w:rsid w:val="005F7B5C"/>
    <w:rsid w:val="0060750C"/>
    <w:rsid w:val="00611E9D"/>
    <w:rsid w:val="00625258"/>
    <w:rsid w:val="00630821"/>
    <w:rsid w:val="00643520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71A53"/>
    <w:rsid w:val="007762AB"/>
    <w:rsid w:val="007A41EC"/>
    <w:rsid w:val="007A4DEA"/>
    <w:rsid w:val="007A6D77"/>
    <w:rsid w:val="007E1C5D"/>
    <w:rsid w:val="007F3C69"/>
    <w:rsid w:val="00823710"/>
    <w:rsid w:val="00871C20"/>
    <w:rsid w:val="008A65B1"/>
    <w:rsid w:val="008E0FD9"/>
    <w:rsid w:val="008E4AB3"/>
    <w:rsid w:val="0090733D"/>
    <w:rsid w:val="00957A1A"/>
    <w:rsid w:val="00972173"/>
    <w:rsid w:val="009754FC"/>
    <w:rsid w:val="00A0584F"/>
    <w:rsid w:val="00A05A38"/>
    <w:rsid w:val="00A521E4"/>
    <w:rsid w:val="00A629C5"/>
    <w:rsid w:val="00A65BF8"/>
    <w:rsid w:val="00A82CB5"/>
    <w:rsid w:val="00A933E2"/>
    <w:rsid w:val="00AA3D10"/>
    <w:rsid w:val="00AD3009"/>
    <w:rsid w:val="00AD67E8"/>
    <w:rsid w:val="00AE6AEB"/>
    <w:rsid w:val="00B05D19"/>
    <w:rsid w:val="00B21B13"/>
    <w:rsid w:val="00B74F3C"/>
    <w:rsid w:val="00B9160D"/>
    <w:rsid w:val="00BB2E03"/>
    <w:rsid w:val="00C23AE5"/>
    <w:rsid w:val="00C42BC1"/>
    <w:rsid w:val="00C534BD"/>
    <w:rsid w:val="00C66EE1"/>
    <w:rsid w:val="00C747C7"/>
    <w:rsid w:val="00C8065D"/>
    <w:rsid w:val="00C817D9"/>
    <w:rsid w:val="00C90EDB"/>
    <w:rsid w:val="00C928AD"/>
    <w:rsid w:val="00CF1799"/>
    <w:rsid w:val="00CF4755"/>
    <w:rsid w:val="00D102CE"/>
    <w:rsid w:val="00D135EC"/>
    <w:rsid w:val="00D1589A"/>
    <w:rsid w:val="00D54C04"/>
    <w:rsid w:val="00D6481D"/>
    <w:rsid w:val="00D76532"/>
    <w:rsid w:val="00DD51C2"/>
    <w:rsid w:val="00DD5223"/>
    <w:rsid w:val="00E272D4"/>
    <w:rsid w:val="00E5258A"/>
    <w:rsid w:val="00EA5E1E"/>
    <w:rsid w:val="00EB4177"/>
    <w:rsid w:val="00F231A6"/>
    <w:rsid w:val="00F56E32"/>
    <w:rsid w:val="00FA05B8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DA43-033B-4287-9DC0-9E47F724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2017-02-10T21:16:00Z</dcterms:created>
  <dcterms:modified xsi:type="dcterms:W3CDTF">2017-02-10T21:16:00Z</dcterms:modified>
</cp:coreProperties>
</file>