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  <w:r>
        <w:rPr>
          <w:rFonts w:eastAsia="Arial Unicode MS" w:cs="Arial Unicode MS"/>
          <w:b/>
          <w:color w:val="000099"/>
          <w:sz w:val="28"/>
          <w:szCs w:val="28"/>
        </w:rPr>
        <w:t xml:space="preserve"> </w:t>
      </w: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 xml:space="preserve">RESOLUCIÓN SOLICITUD DE INFORMACIÓN 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9C3640" w:rsidRPr="009C3640" w:rsidRDefault="009C3640" w:rsidP="009C364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  <w:sz w:val="24"/>
          <w:szCs w:val="24"/>
        </w:rPr>
      </w:pPr>
      <w:r w:rsidRPr="009C3640">
        <w:rPr>
          <w:w w:val="102"/>
          <w:sz w:val="24"/>
          <w:szCs w:val="24"/>
        </w:rPr>
        <w:t>Santa Tecla,</w:t>
      </w:r>
      <w:r>
        <w:rPr>
          <w:w w:val="102"/>
          <w:sz w:val="24"/>
          <w:szCs w:val="24"/>
        </w:rPr>
        <w:t xml:space="preserve"> </w:t>
      </w:r>
      <w:r w:rsidRPr="009C3640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9C3640">
        <w:rPr>
          <w:spacing w:val="1"/>
          <w:w w:val="102"/>
          <w:sz w:val="24"/>
          <w:szCs w:val="24"/>
        </w:rPr>
        <w:t>l</w:t>
      </w:r>
      <w:r w:rsidRPr="009C3640">
        <w:rPr>
          <w:w w:val="102"/>
          <w:sz w:val="24"/>
          <w:szCs w:val="24"/>
        </w:rPr>
        <w:t>as once</w:t>
      </w:r>
      <w:r>
        <w:rPr>
          <w:w w:val="102"/>
          <w:sz w:val="24"/>
          <w:szCs w:val="24"/>
        </w:rPr>
        <w:t xml:space="preserve"> </w:t>
      </w:r>
      <w:r w:rsidRPr="009C3640">
        <w:rPr>
          <w:w w:val="102"/>
          <w:sz w:val="24"/>
          <w:szCs w:val="24"/>
        </w:rPr>
        <w:t>horas con veintitrés minutos d</w:t>
      </w:r>
      <w:r w:rsidRPr="009C3640">
        <w:rPr>
          <w:spacing w:val="-4"/>
          <w:w w:val="102"/>
          <w:sz w:val="24"/>
          <w:szCs w:val="24"/>
        </w:rPr>
        <w:t>e</w:t>
      </w:r>
      <w:r w:rsidRPr="009C3640">
        <w:rPr>
          <w:w w:val="102"/>
          <w:sz w:val="24"/>
          <w:szCs w:val="24"/>
        </w:rPr>
        <w:t>l</w:t>
      </w:r>
      <w:r>
        <w:rPr>
          <w:w w:val="102"/>
          <w:sz w:val="24"/>
          <w:szCs w:val="24"/>
        </w:rPr>
        <w:t xml:space="preserve"> </w:t>
      </w:r>
      <w:r w:rsidRPr="009C3640">
        <w:rPr>
          <w:w w:val="102"/>
          <w:sz w:val="24"/>
          <w:szCs w:val="24"/>
        </w:rPr>
        <w:t>d</w:t>
      </w:r>
      <w:r w:rsidRPr="009C3640">
        <w:rPr>
          <w:spacing w:val="1"/>
          <w:w w:val="102"/>
          <w:sz w:val="24"/>
          <w:szCs w:val="24"/>
        </w:rPr>
        <w:t>í</w:t>
      </w:r>
      <w:r w:rsidRPr="009C3640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9C3640">
        <w:rPr>
          <w:b/>
          <w:color w:val="000099"/>
          <w:sz w:val="24"/>
          <w:szCs w:val="24"/>
        </w:rPr>
        <w:t>23 de mayo</w:t>
      </w:r>
      <w:r>
        <w:rPr>
          <w:b/>
          <w:color w:val="000099"/>
          <w:sz w:val="24"/>
          <w:szCs w:val="24"/>
        </w:rPr>
        <w:t xml:space="preserve"> </w:t>
      </w:r>
      <w:r w:rsidRPr="009C3640">
        <w:rPr>
          <w:b/>
          <w:color w:val="000099"/>
          <w:sz w:val="24"/>
          <w:szCs w:val="24"/>
        </w:rPr>
        <w:t>de 2013</w:t>
      </w:r>
      <w:r w:rsidRPr="009C3640">
        <w:rPr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b/>
          <w:color w:val="000099"/>
          <w:sz w:val="24"/>
          <w:szCs w:val="24"/>
        </w:rPr>
        <w:t xml:space="preserve">Nº </w:t>
      </w:r>
      <w:r w:rsidRPr="009C3640">
        <w:rPr>
          <w:b/>
          <w:color w:val="000099"/>
          <w:sz w:val="24"/>
          <w:szCs w:val="24"/>
        </w:rPr>
        <w:t>075</w:t>
      </w:r>
      <w:r>
        <w:rPr>
          <w:b/>
          <w:color w:val="000099"/>
          <w:sz w:val="24"/>
          <w:szCs w:val="24"/>
        </w:rPr>
        <w:t>-2013</w:t>
      </w:r>
      <w:r w:rsidRPr="009C3640">
        <w:rPr>
          <w:b/>
          <w:color w:val="000099"/>
          <w:sz w:val="24"/>
          <w:szCs w:val="24"/>
        </w:rPr>
        <w:t xml:space="preserve"> </w:t>
      </w:r>
      <w:r w:rsidRPr="009C3640">
        <w:rPr>
          <w:w w:val="102"/>
          <w:sz w:val="24"/>
          <w:szCs w:val="24"/>
        </w:rPr>
        <w:t>sobre:</w:t>
      </w:r>
      <w:r w:rsidRPr="009C3640">
        <w:rPr>
          <w:rFonts w:eastAsia="Calibri"/>
          <w:b/>
          <w:color w:val="000099"/>
          <w:sz w:val="24"/>
          <w:szCs w:val="24"/>
          <w:lang w:val="es-ES" w:eastAsia="en-US"/>
        </w:rPr>
        <w:t xml:space="preserve"> “Plan de Agricultura Familiar”, </w:t>
      </w:r>
      <w:r w:rsidRPr="009C3640">
        <w:rPr>
          <w:w w:val="102"/>
          <w:sz w:val="24"/>
          <w:szCs w:val="24"/>
        </w:rPr>
        <w:t>presentada por parte de</w:t>
      </w:r>
      <w:r>
        <w:rPr>
          <w:w w:val="102"/>
          <w:sz w:val="24"/>
          <w:szCs w:val="24"/>
        </w:rPr>
        <w:t xml:space="preserve"> </w:t>
      </w:r>
      <w:r w:rsidRPr="009C3640">
        <w:rPr>
          <w:b/>
          <w:w w:val="102"/>
          <w:sz w:val="24"/>
          <w:szCs w:val="24"/>
          <w:highlight w:val="black"/>
        </w:rPr>
        <w:t>****************************</w:t>
      </w:r>
      <w:r>
        <w:rPr>
          <w:b/>
          <w:color w:val="000099"/>
          <w:w w:val="102"/>
          <w:sz w:val="24"/>
          <w:szCs w:val="24"/>
        </w:rPr>
        <w:t xml:space="preserve"> </w:t>
      </w:r>
      <w:r w:rsidRPr="009C3640">
        <w:rPr>
          <w:sz w:val="24"/>
          <w:szCs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9C3640">
        <w:rPr>
          <w:smallCaps/>
          <w:sz w:val="24"/>
          <w:szCs w:val="24"/>
        </w:rPr>
        <w:t>L</w:t>
      </w:r>
      <w:r w:rsidRPr="009C3640">
        <w:rPr>
          <w:sz w:val="24"/>
          <w:szCs w:val="24"/>
        </w:rPr>
        <w:t xml:space="preserve">ey, y 19 del Reglamento, </w:t>
      </w:r>
      <w:r w:rsidRPr="009C3640">
        <w:rPr>
          <w:w w:val="102"/>
          <w:sz w:val="24"/>
          <w:szCs w:val="24"/>
        </w:rPr>
        <w:t>resuelve:</w:t>
      </w:r>
    </w:p>
    <w:p w:rsidR="009C3640" w:rsidRPr="009C3640" w:rsidRDefault="009C3640" w:rsidP="009C364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b/>
          <w:sz w:val="24"/>
          <w:szCs w:val="24"/>
        </w:rPr>
      </w:pPr>
    </w:p>
    <w:p w:rsidR="009C3640" w:rsidRDefault="009C3640" w:rsidP="009C3640">
      <w:pPr>
        <w:jc w:val="center"/>
        <w:rPr>
          <w:b/>
          <w:color w:val="000099"/>
          <w:w w:val="102"/>
          <w:sz w:val="24"/>
          <w:szCs w:val="24"/>
        </w:rPr>
      </w:pPr>
      <w:r w:rsidRPr="009C3640">
        <w:rPr>
          <w:b/>
          <w:color w:val="000099"/>
          <w:w w:val="102"/>
          <w:sz w:val="24"/>
          <w:szCs w:val="24"/>
        </w:rPr>
        <w:t xml:space="preserve">ORIENTAR LA UBICACIÓN DE LA INFORMACIÓN SOLICITADA </w:t>
      </w:r>
    </w:p>
    <w:p w:rsidR="009C3640" w:rsidRPr="009C3640" w:rsidRDefault="009C3640" w:rsidP="009C3640">
      <w:pPr>
        <w:jc w:val="center"/>
        <w:rPr>
          <w:b/>
          <w:color w:val="000099"/>
          <w:w w:val="102"/>
          <w:sz w:val="24"/>
          <w:szCs w:val="24"/>
        </w:rPr>
      </w:pPr>
    </w:p>
    <w:p w:rsidR="009C3640" w:rsidRPr="009C3640" w:rsidRDefault="009C3640" w:rsidP="009C3640">
      <w:pPr>
        <w:spacing w:after="0"/>
        <w:jc w:val="both"/>
        <w:rPr>
          <w:w w:val="102"/>
          <w:sz w:val="24"/>
          <w:szCs w:val="24"/>
        </w:rPr>
      </w:pPr>
      <w:r w:rsidRPr="009C3640">
        <w:rPr>
          <w:w w:val="102"/>
          <w:sz w:val="24"/>
          <w:szCs w:val="24"/>
        </w:rPr>
        <w:t xml:space="preserve">La cual puede consultarse, reproducirse o adquirirse en </w:t>
      </w:r>
      <w:r w:rsidRPr="009C3640">
        <w:rPr>
          <w:sz w:val="24"/>
          <w:szCs w:val="24"/>
        </w:rPr>
        <w:t xml:space="preserve">la </w:t>
      </w:r>
      <w:r w:rsidRPr="009C3640">
        <w:rPr>
          <w:b/>
          <w:color w:val="000099"/>
          <w:w w:val="102"/>
          <w:sz w:val="24"/>
          <w:szCs w:val="24"/>
        </w:rPr>
        <w:t>página la Web del MAG: www.mag.gob.sv</w:t>
      </w:r>
      <w:r w:rsidRPr="009C3640">
        <w:rPr>
          <w:b/>
          <w:color w:val="0036A2"/>
          <w:sz w:val="24"/>
          <w:szCs w:val="24"/>
        </w:rPr>
        <w:t xml:space="preserve">, </w:t>
      </w:r>
      <w:r w:rsidRPr="009C3640">
        <w:rPr>
          <w:w w:val="102"/>
          <w:sz w:val="24"/>
          <w:szCs w:val="24"/>
        </w:rPr>
        <w:t>en las siguientes secciones:</w:t>
      </w:r>
      <w:bookmarkStart w:id="0" w:name="_GoBack"/>
      <w:bookmarkEnd w:id="0"/>
    </w:p>
    <w:p w:rsidR="009C3640" w:rsidRPr="009C3640" w:rsidRDefault="009C3640" w:rsidP="009C3640">
      <w:pPr>
        <w:spacing w:after="0"/>
        <w:jc w:val="both"/>
        <w:rPr>
          <w:b/>
          <w:color w:val="000099"/>
          <w:w w:val="102"/>
          <w:sz w:val="24"/>
          <w:szCs w:val="24"/>
          <w:u w:val="single"/>
        </w:rPr>
      </w:pPr>
    </w:p>
    <w:p w:rsidR="009C3640" w:rsidRPr="009C3640" w:rsidRDefault="009C3640" w:rsidP="009C3640">
      <w:pPr>
        <w:spacing w:after="0"/>
        <w:jc w:val="both"/>
        <w:rPr>
          <w:b/>
          <w:color w:val="000099"/>
          <w:w w:val="102"/>
          <w:sz w:val="24"/>
          <w:szCs w:val="24"/>
          <w:u w:val="single"/>
        </w:rPr>
      </w:pPr>
      <w:r w:rsidRPr="009C3640">
        <w:rPr>
          <w:b/>
          <w:color w:val="000099"/>
          <w:w w:val="102"/>
          <w:sz w:val="24"/>
          <w:szCs w:val="24"/>
          <w:u w:val="single"/>
        </w:rPr>
        <w:t>Botón Portal Gobierno Transparente:</w:t>
      </w:r>
    </w:p>
    <w:p w:rsidR="009C3640" w:rsidRPr="009C3640" w:rsidRDefault="009C3640" w:rsidP="009C3640">
      <w:pPr>
        <w:spacing w:after="0"/>
        <w:jc w:val="both"/>
        <w:rPr>
          <w:b/>
          <w:color w:val="000099"/>
          <w:w w:val="102"/>
          <w:sz w:val="24"/>
          <w:szCs w:val="24"/>
          <w:u w:val="single"/>
        </w:rPr>
      </w:pPr>
    </w:p>
    <w:p w:rsidR="009C3640" w:rsidRPr="009C3640" w:rsidRDefault="009C3640" w:rsidP="009C3640">
      <w:pPr>
        <w:pStyle w:val="Prrafodelista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color w:val="000099"/>
          <w:w w:val="102"/>
          <w:sz w:val="24"/>
          <w:szCs w:val="24"/>
        </w:rPr>
      </w:pPr>
      <w:r w:rsidRPr="009C3640">
        <w:rPr>
          <w:rFonts w:asciiTheme="minorHAnsi" w:hAnsiTheme="minorHAnsi"/>
          <w:b/>
          <w:color w:val="000099"/>
          <w:w w:val="102"/>
          <w:sz w:val="24"/>
          <w:szCs w:val="24"/>
        </w:rPr>
        <w:t>Gestión Estratégica</w:t>
      </w:r>
    </w:p>
    <w:p w:rsidR="009C3640" w:rsidRDefault="009C3640" w:rsidP="009C3640">
      <w:pPr>
        <w:pStyle w:val="Prrafodelista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color w:val="000099"/>
          <w:w w:val="102"/>
          <w:sz w:val="24"/>
          <w:szCs w:val="24"/>
        </w:rPr>
      </w:pPr>
      <w:r w:rsidRPr="009C3640">
        <w:rPr>
          <w:rFonts w:asciiTheme="minorHAnsi" w:hAnsiTheme="minorHAnsi"/>
          <w:b/>
          <w:color w:val="000099"/>
          <w:w w:val="102"/>
          <w:sz w:val="24"/>
          <w:szCs w:val="24"/>
        </w:rPr>
        <w:t>Marco Presupuesto</w:t>
      </w:r>
    </w:p>
    <w:p w:rsidR="009C3640" w:rsidRPr="009C3640" w:rsidRDefault="009C3640" w:rsidP="009C3640">
      <w:pPr>
        <w:pStyle w:val="Prrafodelista"/>
        <w:spacing w:after="0"/>
        <w:jc w:val="both"/>
        <w:rPr>
          <w:rFonts w:asciiTheme="minorHAnsi" w:hAnsiTheme="minorHAnsi"/>
          <w:b/>
          <w:color w:val="000099"/>
          <w:w w:val="102"/>
          <w:sz w:val="24"/>
          <w:szCs w:val="24"/>
        </w:rPr>
      </w:pPr>
    </w:p>
    <w:p w:rsidR="00024898" w:rsidRPr="009C7EF3" w:rsidRDefault="00024898" w:rsidP="00024898">
      <w:pPr>
        <w:spacing w:line="360" w:lineRule="auto"/>
        <w:jc w:val="both"/>
        <w:rPr>
          <w:rFonts w:ascii="Candara" w:hAnsi="Candara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982" w:rsidRDefault="008F1982" w:rsidP="00823710">
      <w:pPr>
        <w:spacing w:after="0" w:line="240" w:lineRule="auto"/>
      </w:pPr>
      <w:r>
        <w:separator/>
      </w:r>
    </w:p>
  </w:endnote>
  <w:endnote w:type="continuationSeparator" w:id="1">
    <w:p w:rsidR="008F1982" w:rsidRDefault="008F198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552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982" w:rsidRDefault="008F1982" w:rsidP="00823710">
      <w:pPr>
        <w:spacing w:after="0" w:line="240" w:lineRule="auto"/>
      </w:pPr>
      <w:r>
        <w:separator/>
      </w:r>
    </w:p>
  </w:footnote>
  <w:footnote w:type="continuationSeparator" w:id="1">
    <w:p w:rsidR="008F1982" w:rsidRDefault="008F198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5520" w:rsidRPr="0067552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75520" w:rsidRPr="0067552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8446B"/>
    <w:rsid w:val="001B7D33"/>
    <w:rsid w:val="001D37F6"/>
    <w:rsid w:val="0031206E"/>
    <w:rsid w:val="004A1B78"/>
    <w:rsid w:val="004D0B8C"/>
    <w:rsid w:val="005251F3"/>
    <w:rsid w:val="0060750C"/>
    <w:rsid w:val="00675520"/>
    <w:rsid w:val="00771A53"/>
    <w:rsid w:val="007E1C5D"/>
    <w:rsid w:val="007F3C69"/>
    <w:rsid w:val="00823710"/>
    <w:rsid w:val="00871C20"/>
    <w:rsid w:val="008E0FD9"/>
    <w:rsid w:val="008F1982"/>
    <w:rsid w:val="0090733D"/>
    <w:rsid w:val="00972173"/>
    <w:rsid w:val="009754FC"/>
    <w:rsid w:val="009C3640"/>
    <w:rsid w:val="00C42BC1"/>
    <w:rsid w:val="00C817D9"/>
    <w:rsid w:val="00C928AD"/>
    <w:rsid w:val="00CF4755"/>
    <w:rsid w:val="00DD51C2"/>
    <w:rsid w:val="00DD5223"/>
    <w:rsid w:val="00EB4177"/>
    <w:rsid w:val="00FB2E8F"/>
    <w:rsid w:val="00FF10D4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2017-02-03T16:29:00Z</dcterms:created>
  <dcterms:modified xsi:type="dcterms:W3CDTF">2017-02-03T16:29:00Z</dcterms:modified>
</cp:coreProperties>
</file>