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5773AD" w:rsidRPr="00894311" w:rsidRDefault="005773AD" w:rsidP="005773AD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24"/>
        </w:rPr>
      </w:pPr>
    </w:p>
    <w:p w:rsidR="000D139C" w:rsidRPr="000D139C" w:rsidRDefault="000D139C" w:rsidP="000D139C">
      <w:pPr>
        <w:spacing w:after="0" w:line="240" w:lineRule="auto"/>
        <w:jc w:val="center"/>
        <w:rPr>
          <w:b/>
          <w:bCs/>
          <w:spacing w:val="-1"/>
          <w:sz w:val="32"/>
          <w:szCs w:val="24"/>
        </w:rPr>
      </w:pPr>
      <w:r w:rsidRPr="000D139C">
        <w:rPr>
          <w:b/>
          <w:bCs/>
          <w:spacing w:val="-1"/>
          <w:sz w:val="32"/>
          <w:szCs w:val="24"/>
        </w:rPr>
        <w:t xml:space="preserve">RESOLUCIÓN SOLICITUD DE INFORMACIÓN </w:t>
      </w:r>
    </w:p>
    <w:p w:rsidR="000D139C" w:rsidRPr="000D139C" w:rsidRDefault="000D139C" w:rsidP="000D139C">
      <w:pPr>
        <w:spacing w:after="0" w:line="240" w:lineRule="auto"/>
        <w:jc w:val="center"/>
        <w:rPr>
          <w:b/>
          <w:bCs/>
          <w:spacing w:val="-1"/>
          <w:sz w:val="16"/>
          <w:szCs w:val="24"/>
        </w:rPr>
      </w:pPr>
    </w:p>
    <w:p w:rsidR="000D139C" w:rsidRPr="000D139C" w:rsidRDefault="000D139C" w:rsidP="000D139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0"/>
        </w:rPr>
      </w:pPr>
    </w:p>
    <w:p w:rsidR="000D139C" w:rsidRPr="000D139C" w:rsidRDefault="000D139C" w:rsidP="000D139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0"/>
        </w:rPr>
      </w:pPr>
    </w:p>
    <w:p w:rsidR="000D139C" w:rsidRPr="000D139C" w:rsidRDefault="000D139C" w:rsidP="000D139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color w:val="000099"/>
          <w:sz w:val="24"/>
          <w:szCs w:val="24"/>
        </w:rPr>
      </w:pPr>
      <w:r w:rsidRPr="000D139C">
        <w:rPr>
          <w:w w:val="102"/>
          <w:sz w:val="24"/>
          <w:szCs w:val="24"/>
        </w:rPr>
        <w:t>Santa Tecla,</w:t>
      </w:r>
      <w:r w:rsidRPr="000D139C">
        <w:rPr>
          <w:sz w:val="24"/>
          <w:szCs w:val="24"/>
        </w:rPr>
        <w:t xml:space="preserve"> </w:t>
      </w:r>
      <w:r w:rsidRPr="000D139C">
        <w:rPr>
          <w:w w:val="102"/>
          <w:sz w:val="24"/>
          <w:szCs w:val="24"/>
        </w:rPr>
        <w:t>a</w:t>
      </w:r>
      <w:r w:rsidRPr="000D139C">
        <w:rPr>
          <w:sz w:val="24"/>
          <w:szCs w:val="24"/>
        </w:rPr>
        <w:t xml:space="preserve"> </w:t>
      </w:r>
      <w:r w:rsidRPr="000D139C">
        <w:rPr>
          <w:spacing w:val="1"/>
          <w:w w:val="102"/>
          <w:sz w:val="24"/>
          <w:szCs w:val="24"/>
        </w:rPr>
        <w:t>l</w:t>
      </w:r>
      <w:r w:rsidRPr="000D139C">
        <w:rPr>
          <w:w w:val="102"/>
          <w:sz w:val="24"/>
          <w:szCs w:val="24"/>
        </w:rPr>
        <w:t>as diez horas d</w:t>
      </w:r>
      <w:r w:rsidRPr="000D139C">
        <w:rPr>
          <w:spacing w:val="-4"/>
          <w:w w:val="102"/>
          <w:sz w:val="24"/>
          <w:szCs w:val="24"/>
        </w:rPr>
        <w:t>e</w:t>
      </w:r>
      <w:r w:rsidRPr="000D139C">
        <w:rPr>
          <w:w w:val="102"/>
          <w:sz w:val="24"/>
          <w:szCs w:val="24"/>
        </w:rPr>
        <w:t>l</w:t>
      </w:r>
      <w:r w:rsidRPr="000D139C">
        <w:rPr>
          <w:spacing w:val="18"/>
          <w:sz w:val="24"/>
          <w:szCs w:val="24"/>
        </w:rPr>
        <w:t xml:space="preserve"> </w:t>
      </w:r>
      <w:r w:rsidRPr="000D139C">
        <w:rPr>
          <w:w w:val="102"/>
          <w:sz w:val="24"/>
          <w:szCs w:val="24"/>
        </w:rPr>
        <w:t>d</w:t>
      </w:r>
      <w:r w:rsidRPr="000D139C">
        <w:rPr>
          <w:spacing w:val="1"/>
          <w:w w:val="102"/>
          <w:sz w:val="24"/>
          <w:szCs w:val="24"/>
        </w:rPr>
        <w:t>í</w:t>
      </w:r>
      <w:r w:rsidRPr="000D139C">
        <w:rPr>
          <w:w w:val="102"/>
          <w:sz w:val="24"/>
          <w:szCs w:val="24"/>
        </w:rPr>
        <w:t>a</w:t>
      </w:r>
      <w:r w:rsidRPr="000D139C">
        <w:rPr>
          <w:b/>
          <w:w w:val="102"/>
          <w:sz w:val="24"/>
          <w:szCs w:val="24"/>
        </w:rPr>
        <w:t xml:space="preserve"> </w:t>
      </w:r>
      <w:r w:rsidRPr="000D139C">
        <w:rPr>
          <w:b/>
          <w:color w:val="002060"/>
          <w:w w:val="102"/>
          <w:sz w:val="24"/>
          <w:szCs w:val="24"/>
        </w:rPr>
        <w:t>22 de febrero de 2013</w:t>
      </w:r>
      <w:r w:rsidRPr="000D139C">
        <w:rPr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b/>
          <w:color w:val="002060"/>
          <w:w w:val="102"/>
          <w:sz w:val="24"/>
          <w:szCs w:val="24"/>
        </w:rPr>
        <w:t>Nº</w:t>
      </w:r>
      <w:r w:rsidRPr="000D139C">
        <w:rPr>
          <w:b/>
          <w:color w:val="002060"/>
          <w:w w:val="102"/>
          <w:sz w:val="24"/>
          <w:szCs w:val="24"/>
        </w:rPr>
        <w:t xml:space="preserve"> </w:t>
      </w:r>
      <w:r>
        <w:rPr>
          <w:b/>
          <w:color w:val="002060"/>
          <w:w w:val="102"/>
          <w:sz w:val="24"/>
          <w:szCs w:val="24"/>
        </w:rPr>
        <w:t>0</w:t>
      </w:r>
      <w:r w:rsidRPr="000D139C">
        <w:rPr>
          <w:b/>
          <w:color w:val="002060"/>
          <w:w w:val="102"/>
          <w:sz w:val="24"/>
          <w:szCs w:val="24"/>
        </w:rPr>
        <w:t>20</w:t>
      </w:r>
      <w:r>
        <w:rPr>
          <w:b/>
          <w:color w:val="002060"/>
          <w:w w:val="102"/>
          <w:sz w:val="24"/>
          <w:szCs w:val="24"/>
        </w:rPr>
        <w:t>-2013</w:t>
      </w:r>
      <w:r w:rsidRPr="000D139C">
        <w:rPr>
          <w:w w:val="102"/>
          <w:sz w:val="24"/>
          <w:szCs w:val="24"/>
        </w:rPr>
        <w:t xml:space="preserve"> sobre </w:t>
      </w:r>
      <w:r w:rsidRPr="000D139C">
        <w:rPr>
          <w:b/>
          <w:color w:val="002060"/>
          <w:w w:val="102"/>
          <w:sz w:val="24"/>
          <w:szCs w:val="24"/>
        </w:rPr>
        <w:t>“</w:t>
      </w:r>
      <w:r w:rsidRPr="000D139C">
        <w:rPr>
          <w:b/>
          <w:color w:val="002060"/>
          <w:sz w:val="24"/>
          <w:szCs w:val="24"/>
        </w:rPr>
        <w:t>LISTA DE RASTROS AUTORIZADOS POR EL MAG EN EL SALVADOR, DETALLANDO LOS QUE TIENEN PRESENCIA VETERINARIA DE LA INSTITUCIÓN</w:t>
      </w:r>
      <w:r w:rsidRPr="000D139C">
        <w:rPr>
          <w:rFonts w:cs="Calibri"/>
          <w:b/>
          <w:color w:val="000099"/>
          <w:sz w:val="24"/>
          <w:szCs w:val="24"/>
        </w:rPr>
        <w:t xml:space="preserve">”, </w:t>
      </w:r>
      <w:r w:rsidRPr="000D139C">
        <w:rPr>
          <w:w w:val="102"/>
          <w:sz w:val="24"/>
          <w:szCs w:val="24"/>
        </w:rPr>
        <w:t>presentada ante la Oficina de Información y Respuesta de esta dependencia por parte de</w:t>
      </w:r>
      <w:r w:rsidRPr="000D139C">
        <w:rPr>
          <w:color w:val="002060"/>
          <w:sz w:val="24"/>
          <w:szCs w:val="24"/>
        </w:rPr>
        <w:t>:</w:t>
      </w:r>
      <w:r w:rsidRPr="000D139C">
        <w:rPr>
          <w:rFonts w:cs="Arial"/>
          <w:b/>
          <w:color w:val="000099"/>
          <w:w w:val="102"/>
          <w:sz w:val="24"/>
          <w:szCs w:val="24"/>
        </w:rPr>
        <w:t xml:space="preserve"> </w:t>
      </w:r>
      <w:r w:rsidRPr="000D139C">
        <w:rPr>
          <w:b/>
          <w:w w:val="102"/>
          <w:sz w:val="24"/>
          <w:szCs w:val="24"/>
          <w:highlight w:val="black"/>
        </w:rPr>
        <w:t>*************************************</w:t>
      </w:r>
      <w:r w:rsidRPr="000D139C">
        <w:rPr>
          <w:sz w:val="24"/>
          <w:szCs w:val="24"/>
        </w:rPr>
        <w:t xml:space="preserve">, 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0D139C">
        <w:rPr>
          <w:smallCaps/>
          <w:sz w:val="24"/>
          <w:szCs w:val="24"/>
        </w:rPr>
        <w:t>L</w:t>
      </w:r>
      <w:r w:rsidRPr="000D139C">
        <w:rPr>
          <w:sz w:val="24"/>
          <w:szCs w:val="24"/>
        </w:rPr>
        <w:t xml:space="preserve">ey, y 19 del Reglamento, </w:t>
      </w:r>
      <w:r w:rsidRPr="000D139C">
        <w:rPr>
          <w:w w:val="102"/>
          <w:sz w:val="24"/>
          <w:szCs w:val="24"/>
        </w:rPr>
        <w:t>resuelve:</w:t>
      </w:r>
    </w:p>
    <w:p w:rsidR="000D139C" w:rsidRPr="000D139C" w:rsidRDefault="000D139C" w:rsidP="000D139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b/>
          <w:sz w:val="24"/>
          <w:szCs w:val="24"/>
        </w:rPr>
      </w:pPr>
    </w:p>
    <w:p w:rsidR="000D139C" w:rsidRPr="000D139C" w:rsidRDefault="000D139C" w:rsidP="000D139C">
      <w:pPr>
        <w:spacing w:line="360" w:lineRule="auto"/>
        <w:jc w:val="center"/>
        <w:rPr>
          <w:sz w:val="24"/>
          <w:szCs w:val="24"/>
        </w:rPr>
      </w:pPr>
      <w:r w:rsidRPr="000D139C">
        <w:rPr>
          <w:b/>
          <w:sz w:val="24"/>
          <w:szCs w:val="24"/>
        </w:rPr>
        <w:t>Proporcionar la información pública solicitada</w:t>
      </w:r>
    </w:p>
    <w:p w:rsidR="00240452" w:rsidRPr="000D139C" w:rsidRDefault="00240452" w:rsidP="0024045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rPr>
          <w:rFonts w:cs="Calibri"/>
          <w:lang w:val="es-SV"/>
        </w:rPr>
      </w:pPr>
    </w:p>
    <w:p w:rsidR="005A5DA9" w:rsidRDefault="005A5DA9" w:rsidP="00EB4177">
      <w:pPr>
        <w:spacing w:line="360" w:lineRule="auto"/>
        <w:rPr>
          <w:sz w:val="24"/>
          <w:szCs w:val="24"/>
          <w:lang w:val="es-ES"/>
        </w:rPr>
      </w:pPr>
    </w:p>
    <w:p w:rsidR="00240452" w:rsidRDefault="00240452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E48" w:rsidRDefault="00185E48" w:rsidP="00823710">
      <w:pPr>
        <w:spacing w:after="0" w:line="240" w:lineRule="auto"/>
      </w:pPr>
      <w:r>
        <w:separator/>
      </w:r>
    </w:p>
  </w:endnote>
  <w:endnote w:type="continuationSeparator" w:id="1">
    <w:p w:rsidR="00185E48" w:rsidRDefault="00185E4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D537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E48" w:rsidRDefault="00185E48" w:rsidP="00823710">
      <w:pPr>
        <w:spacing w:after="0" w:line="240" w:lineRule="auto"/>
      </w:pPr>
      <w:r>
        <w:separator/>
      </w:r>
    </w:p>
  </w:footnote>
  <w:footnote w:type="continuationSeparator" w:id="1">
    <w:p w:rsidR="00185E48" w:rsidRDefault="00185E4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5370" w:rsidRPr="006D537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D5370" w:rsidRPr="006D537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0D139C"/>
    <w:rsid w:val="00111E6F"/>
    <w:rsid w:val="0018446B"/>
    <w:rsid w:val="00185E48"/>
    <w:rsid w:val="001D37F6"/>
    <w:rsid w:val="00226397"/>
    <w:rsid w:val="00240452"/>
    <w:rsid w:val="0031206E"/>
    <w:rsid w:val="0035453A"/>
    <w:rsid w:val="004A1B78"/>
    <w:rsid w:val="004D0B8C"/>
    <w:rsid w:val="005251F3"/>
    <w:rsid w:val="005773AD"/>
    <w:rsid w:val="005A5DA9"/>
    <w:rsid w:val="006D5370"/>
    <w:rsid w:val="00745687"/>
    <w:rsid w:val="00771A53"/>
    <w:rsid w:val="007806B5"/>
    <w:rsid w:val="00820925"/>
    <w:rsid w:val="00823710"/>
    <w:rsid w:val="00871C20"/>
    <w:rsid w:val="008E0FD9"/>
    <w:rsid w:val="0090733D"/>
    <w:rsid w:val="00964C75"/>
    <w:rsid w:val="00A307D4"/>
    <w:rsid w:val="00B14345"/>
    <w:rsid w:val="00B66A0B"/>
    <w:rsid w:val="00C817D9"/>
    <w:rsid w:val="00C928AD"/>
    <w:rsid w:val="00DC4690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2017-02-01T14:58:00Z</dcterms:created>
  <dcterms:modified xsi:type="dcterms:W3CDTF">2017-02-01T14:58:00Z</dcterms:modified>
</cp:coreProperties>
</file>