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C1D71" w:rsidRDefault="005C1D7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2A4791" w:rsidRPr="00823710" w:rsidRDefault="002A479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5A4E91" w:rsidRPr="00DD5223" w:rsidRDefault="005A4E91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2A4791" w:rsidRPr="002A4791" w:rsidRDefault="00111E6F" w:rsidP="002A4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  <w:szCs w:val="24"/>
        </w:rPr>
      </w:pPr>
      <w:r w:rsidRPr="002A4791">
        <w:rPr>
          <w:rFonts w:cs="Calibri"/>
          <w:w w:val="102"/>
          <w:sz w:val="24"/>
          <w:szCs w:val="24"/>
        </w:rPr>
        <w:t>Santa Tecla</w:t>
      </w:r>
      <w:r w:rsidR="0031206E" w:rsidRPr="002A4791">
        <w:rPr>
          <w:rFonts w:cs="Calibri"/>
          <w:w w:val="102"/>
          <w:sz w:val="24"/>
          <w:szCs w:val="24"/>
        </w:rPr>
        <w:t>,</w:t>
      </w:r>
      <w:r w:rsidR="00871C20" w:rsidRPr="002A4791">
        <w:rPr>
          <w:sz w:val="24"/>
          <w:szCs w:val="24"/>
        </w:rPr>
        <w:t xml:space="preserve"> Departamento de l</w:t>
      </w:r>
      <w:r w:rsidR="0031206E" w:rsidRPr="002A4791">
        <w:rPr>
          <w:rFonts w:cs="Calibri"/>
          <w:w w:val="102"/>
          <w:sz w:val="24"/>
          <w:szCs w:val="24"/>
        </w:rPr>
        <w:t>a</w:t>
      </w:r>
      <w:r w:rsidR="0031206E" w:rsidRPr="002A4791">
        <w:rPr>
          <w:sz w:val="24"/>
          <w:szCs w:val="24"/>
        </w:rPr>
        <w:t xml:space="preserve"> </w:t>
      </w:r>
      <w:r w:rsidR="008E0FD9" w:rsidRPr="002A4791">
        <w:rPr>
          <w:sz w:val="24"/>
          <w:szCs w:val="24"/>
        </w:rPr>
        <w:t>Libertad</w:t>
      </w:r>
      <w:r w:rsidR="00ED1814" w:rsidRPr="002A4791">
        <w:rPr>
          <w:rFonts w:cs="Calibri"/>
          <w:w w:val="102"/>
          <w:sz w:val="24"/>
          <w:szCs w:val="24"/>
        </w:rPr>
        <w:t xml:space="preserve">, </w:t>
      </w:r>
      <w:r w:rsidR="002A4791" w:rsidRPr="002A4791">
        <w:rPr>
          <w:rFonts w:cs="Calibri"/>
          <w:w w:val="102"/>
          <w:sz w:val="24"/>
          <w:szCs w:val="24"/>
        </w:rPr>
        <w:t>a</w:t>
      </w:r>
      <w:r w:rsidR="002A4791" w:rsidRPr="002A4791">
        <w:rPr>
          <w:sz w:val="24"/>
          <w:szCs w:val="24"/>
        </w:rPr>
        <w:t xml:space="preserve"> </w:t>
      </w:r>
      <w:r w:rsidR="002A4791" w:rsidRPr="002A4791">
        <w:rPr>
          <w:rFonts w:cs="Calibri"/>
          <w:spacing w:val="1"/>
          <w:w w:val="102"/>
          <w:sz w:val="24"/>
          <w:szCs w:val="24"/>
        </w:rPr>
        <w:t>l</w:t>
      </w:r>
      <w:r w:rsidR="002A4791" w:rsidRPr="002A4791">
        <w:rPr>
          <w:rFonts w:cs="Calibri"/>
          <w:w w:val="102"/>
          <w:sz w:val="24"/>
          <w:szCs w:val="24"/>
        </w:rPr>
        <w:t>as catorce horas d</w:t>
      </w:r>
      <w:r w:rsidR="002A4791" w:rsidRPr="002A4791">
        <w:rPr>
          <w:rFonts w:cs="Calibri"/>
          <w:spacing w:val="-4"/>
          <w:w w:val="102"/>
          <w:sz w:val="24"/>
          <w:szCs w:val="24"/>
        </w:rPr>
        <w:t>e</w:t>
      </w:r>
      <w:r w:rsidR="002A4791" w:rsidRPr="002A4791">
        <w:rPr>
          <w:rFonts w:cs="Calibri"/>
          <w:w w:val="102"/>
          <w:sz w:val="24"/>
          <w:szCs w:val="24"/>
        </w:rPr>
        <w:t>l</w:t>
      </w:r>
      <w:r w:rsidR="002A4791" w:rsidRPr="002A4791">
        <w:rPr>
          <w:spacing w:val="18"/>
          <w:sz w:val="24"/>
          <w:szCs w:val="24"/>
        </w:rPr>
        <w:t xml:space="preserve"> </w:t>
      </w:r>
      <w:r w:rsidR="002A4791" w:rsidRPr="002A4791">
        <w:rPr>
          <w:rFonts w:cs="Calibri"/>
          <w:w w:val="102"/>
          <w:sz w:val="24"/>
          <w:szCs w:val="24"/>
        </w:rPr>
        <w:t>d</w:t>
      </w:r>
      <w:r w:rsidR="002A4791" w:rsidRPr="002A4791">
        <w:rPr>
          <w:rFonts w:cs="Calibri"/>
          <w:spacing w:val="1"/>
          <w:w w:val="102"/>
          <w:sz w:val="24"/>
          <w:szCs w:val="24"/>
        </w:rPr>
        <w:t>í</w:t>
      </w:r>
      <w:r w:rsidR="002A4791" w:rsidRPr="002A4791">
        <w:rPr>
          <w:rFonts w:cs="Calibri"/>
          <w:w w:val="102"/>
          <w:sz w:val="24"/>
          <w:szCs w:val="24"/>
        </w:rPr>
        <w:t>a</w:t>
      </w:r>
      <w:r w:rsidR="002A4791" w:rsidRPr="002A4791">
        <w:rPr>
          <w:rFonts w:cs="Calibri"/>
          <w:b/>
          <w:w w:val="102"/>
          <w:sz w:val="24"/>
          <w:szCs w:val="24"/>
        </w:rPr>
        <w:t xml:space="preserve"> </w:t>
      </w:r>
      <w:r w:rsidR="002A4791" w:rsidRPr="002A4791">
        <w:rPr>
          <w:rFonts w:cs="Calibri"/>
          <w:b/>
          <w:color w:val="0036A2"/>
          <w:w w:val="102"/>
          <w:sz w:val="24"/>
          <w:szCs w:val="24"/>
        </w:rPr>
        <w:t>22 de enero de 2013</w:t>
      </w:r>
      <w:r w:rsidR="002A4791" w:rsidRPr="002A4791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="002A4791" w:rsidRPr="002A4791">
        <w:rPr>
          <w:rFonts w:cs="Calibri"/>
          <w:b/>
          <w:color w:val="0036A2"/>
          <w:w w:val="102"/>
          <w:sz w:val="24"/>
          <w:szCs w:val="24"/>
        </w:rPr>
        <w:t>Nº 007-2013</w:t>
      </w:r>
      <w:r w:rsidR="002A4791" w:rsidRPr="002A4791">
        <w:rPr>
          <w:rFonts w:cs="Calibri"/>
          <w:w w:val="102"/>
          <w:sz w:val="24"/>
          <w:szCs w:val="24"/>
        </w:rPr>
        <w:t xml:space="preserve"> sobre:</w:t>
      </w:r>
      <w:r w:rsidR="002A4791" w:rsidRPr="002A4791">
        <w:rPr>
          <w:rFonts w:cs="Calibri"/>
          <w:b/>
          <w:color w:val="002060"/>
          <w:sz w:val="24"/>
          <w:szCs w:val="24"/>
        </w:rPr>
        <w:t xml:space="preserve"> </w:t>
      </w:r>
      <w:r w:rsidR="002A4791" w:rsidRPr="002A4791">
        <w:rPr>
          <w:rFonts w:cs="Calibri"/>
          <w:b/>
          <w:color w:val="0036A2"/>
          <w:sz w:val="24"/>
          <w:szCs w:val="24"/>
        </w:rPr>
        <w:t>“CRIANZA DE AVES Y CERDOS”</w:t>
      </w:r>
      <w:r w:rsidR="002A4791" w:rsidRPr="002A4791">
        <w:rPr>
          <w:rFonts w:cs="Calibri"/>
          <w:caps/>
          <w:sz w:val="24"/>
          <w:szCs w:val="24"/>
        </w:rPr>
        <w:t xml:space="preserve">, </w:t>
      </w:r>
      <w:r w:rsidR="002A4791" w:rsidRPr="002A4791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="002A4791" w:rsidRPr="002A4791">
        <w:rPr>
          <w:rFonts w:cs="Calibri"/>
          <w:sz w:val="24"/>
          <w:szCs w:val="24"/>
        </w:rPr>
        <w:t>:</w:t>
      </w:r>
      <w:r w:rsidR="002A4791" w:rsidRPr="002A4791">
        <w:rPr>
          <w:rFonts w:cs="Arial"/>
          <w:b/>
          <w:color w:val="0033CC"/>
          <w:w w:val="102"/>
          <w:sz w:val="24"/>
          <w:szCs w:val="24"/>
        </w:rPr>
        <w:t xml:space="preserve"> </w:t>
      </w:r>
      <w:r w:rsidR="002A4791" w:rsidRPr="002A4791">
        <w:rPr>
          <w:rFonts w:cs="Arial"/>
          <w:b/>
          <w:w w:val="102"/>
          <w:sz w:val="24"/>
          <w:szCs w:val="24"/>
          <w:highlight w:val="black"/>
        </w:rPr>
        <w:t>*********************************</w:t>
      </w:r>
      <w:r w:rsidR="002A4791" w:rsidRPr="002A4791">
        <w:rPr>
          <w:rFonts w:cs="Calibri"/>
          <w:sz w:val="24"/>
          <w:szCs w:val="24"/>
        </w:rPr>
        <w:t xml:space="preserve">, y considerando que la solicitud cumple con los requisitos establecidos en </w:t>
      </w:r>
      <w:r w:rsidR="002A4791" w:rsidRPr="002A4791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="002A4791" w:rsidRPr="002A4791">
        <w:rPr>
          <w:rFonts w:cs="Calibri"/>
          <w:sz w:val="24"/>
          <w:szCs w:val="24"/>
        </w:rPr>
        <w:t xml:space="preserve">y que la información solicitada no </w:t>
      </w:r>
      <w:r w:rsidR="002A4791" w:rsidRPr="002A4791">
        <w:rPr>
          <w:sz w:val="24"/>
          <w:szCs w:val="24"/>
        </w:rPr>
        <w:t xml:space="preserve">se encuentra entre las excepciones  enumeradas en los arts. 19 y 24 de la </w:t>
      </w:r>
      <w:r w:rsidR="002A4791" w:rsidRPr="002A4791">
        <w:rPr>
          <w:smallCaps/>
          <w:sz w:val="24"/>
          <w:szCs w:val="24"/>
        </w:rPr>
        <w:t>L</w:t>
      </w:r>
      <w:r w:rsidR="002A4791" w:rsidRPr="002A4791">
        <w:rPr>
          <w:sz w:val="24"/>
          <w:szCs w:val="24"/>
        </w:rPr>
        <w:t>ey, y 19 del Reglamento</w:t>
      </w:r>
      <w:r w:rsidR="002A4791" w:rsidRPr="002A4791">
        <w:rPr>
          <w:rFonts w:cs="Calibri"/>
          <w:sz w:val="24"/>
          <w:szCs w:val="24"/>
        </w:rPr>
        <w:t xml:space="preserve">, </w:t>
      </w:r>
      <w:r w:rsidR="002A4791" w:rsidRPr="002A4791">
        <w:rPr>
          <w:rFonts w:cs="Calibri"/>
          <w:w w:val="102"/>
          <w:sz w:val="24"/>
          <w:szCs w:val="24"/>
        </w:rPr>
        <w:t>resuelve:</w:t>
      </w:r>
    </w:p>
    <w:p w:rsidR="002A4791" w:rsidRDefault="002A4791" w:rsidP="002A4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  <w:szCs w:val="24"/>
        </w:rPr>
      </w:pPr>
    </w:p>
    <w:p w:rsidR="002A4791" w:rsidRPr="002A4791" w:rsidRDefault="002A4791" w:rsidP="002A4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  <w:szCs w:val="24"/>
        </w:rPr>
      </w:pPr>
    </w:p>
    <w:p w:rsidR="002A4791" w:rsidRPr="002A4791" w:rsidRDefault="002A4791" w:rsidP="002A4791">
      <w:pPr>
        <w:jc w:val="center"/>
        <w:rPr>
          <w:sz w:val="24"/>
          <w:szCs w:val="24"/>
        </w:rPr>
      </w:pPr>
      <w:r w:rsidRPr="002A4791">
        <w:rPr>
          <w:rFonts w:cs="Calibri"/>
          <w:b/>
          <w:sz w:val="24"/>
          <w:szCs w:val="24"/>
        </w:rPr>
        <w:t>Proporcionar la información pública solicitada</w:t>
      </w:r>
    </w:p>
    <w:p w:rsidR="005A4E91" w:rsidRPr="002A4791" w:rsidRDefault="005A4E91" w:rsidP="002A4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  <w:szCs w:val="24"/>
        </w:rPr>
      </w:pP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B4177" w:rsidRPr="002A4791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  <w:r w:rsidRPr="002A4791">
        <w:rPr>
          <w:rFonts w:cs="Calibri"/>
          <w:spacing w:val="2"/>
          <w:sz w:val="24"/>
          <w:szCs w:val="24"/>
        </w:rPr>
        <w:t>___________________________________</w:t>
      </w:r>
    </w:p>
    <w:p w:rsidR="00EB4177" w:rsidRPr="002A4791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4"/>
          <w:szCs w:val="24"/>
        </w:rPr>
      </w:pPr>
      <w:r w:rsidRPr="002A4791">
        <w:rPr>
          <w:rFonts w:cs="Calibri"/>
          <w:b/>
          <w:spacing w:val="2"/>
          <w:sz w:val="24"/>
          <w:szCs w:val="24"/>
        </w:rPr>
        <w:t xml:space="preserve">    </w:t>
      </w:r>
      <w:r w:rsidR="00EB4177" w:rsidRPr="002A4791">
        <w:rPr>
          <w:rFonts w:cs="Calibri"/>
          <w:b/>
          <w:spacing w:val="2"/>
          <w:sz w:val="24"/>
          <w:szCs w:val="24"/>
        </w:rPr>
        <w:t>O</w:t>
      </w:r>
      <w:r w:rsidR="00EB4177" w:rsidRPr="002A4791">
        <w:rPr>
          <w:rFonts w:cs="Calibri"/>
          <w:b/>
          <w:spacing w:val="-3"/>
          <w:sz w:val="24"/>
          <w:szCs w:val="24"/>
        </w:rPr>
        <w:t>f</w:t>
      </w:r>
      <w:r w:rsidR="00EB4177" w:rsidRPr="002A4791">
        <w:rPr>
          <w:rFonts w:cs="Calibri"/>
          <w:b/>
          <w:spacing w:val="3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a</w:t>
      </w:r>
      <w:r w:rsidR="00EB4177" w:rsidRPr="002A4791">
        <w:rPr>
          <w:rFonts w:cs="Calibri"/>
          <w:b/>
          <w:sz w:val="24"/>
          <w:szCs w:val="24"/>
        </w:rPr>
        <w:t>l</w:t>
      </w:r>
      <w:r w:rsidR="00EB4177" w:rsidRPr="002A4791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="00EB4177" w:rsidRPr="002A4791">
        <w:rPr>
          <w:rFonts w:cs="Calibri"/>
          <w:b/>
          <w:sz w:val="24"/>
          <w:szCs w:val="24"/>
        </w:rPr>
        <w:t>de</w:t>
      </w:r>
      <w:r w:rsidR="00EB4177" w:rsidRPr="002A479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cs="Calibri"/>
          <w:b/>
          <w:spacing w:val="-1"/>
          <w:sz w:val="24"/>
          <w:szCs w:val="24"/>
        </w:rPr>
        <w:t>fo</w:t>
      </w:r>
      <w:r w:rsidR="00EB4177" w:rsidRPr="002A4791">
        <w:rPr>
          <w:rFonts w:cs="Calibri"/>
          <w:b/>
          <w:sz w:val="24"/>
          <w:szCs w:val="24"/>
        </w:rPr>
        <w:t>r</w:t>
      </w:r>
      <w:r w:rsidR="00EB4177" w:rsidRPr="002A4791">
        <w:rPr>
          <w:rFonts w:cs="Calibri"/>
          <w:b/>
          <w:spacing w:val="1"/>
          <w:sz w:val="24"/>
          <w:szCs w:val="24"/>
        </w:rPr>
        <w:t>m</w:t>
      </w:r>
      <w:r w:rsidR="00EB4177" w:rsidRPr="002A4791">
        <w:rPr>
          <w:rFonts w:cs="Calibri"/>
          <w:b/>
          <w:spacing w:val="-2"/>
          <w:sz w:val="24"/>
          <w:szCs w:val="24"/>
        </w:rPr>
        <w:t>ac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sz w:val="24"/>
          <w:szCs w:val="24"/>
        </w:rPr>
        <w:t>ó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3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3"/>
          <w:w w:val="102"/>
          <w:sz w:val="24"/>
          <w:szCs w:val="24"/>
        </w:rPr>
        <w:t>n</w:t>
      </w:r>
      <w:r w:rsidR="00EB4177" w:rsidRPr="002A4791">
        <w:rPr>
          <w:rFonts w:cs="Calibri"/>
          <w:b/>
          <w:w w:val="102"/>
          <w:sz w:val="24"/>
          <w:szCs w:val="24"/>
        </w:rPr>
        <w:t>st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w w:val="102"/>
          <w:sz w:val="24"/>
          <w:szCs w:val="24"/>
        </w:rPr>
        <w:t>tu</w:t>
      </w:r>
      <w:r w:rsidR="00EB4177" w:rsidRPr="002A4791">
        <w:rPr>
          <w:rFonts w:cs="Calibri"/>
          <w:b/>
          <w:spacing w:val="-2"/>
          <w:w w:val="10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o</w:t>
      </w:r>
      <w:r w:rsidR="00EB4177" w:rsidRPr="002A4791">
        <w:rPr>
          <w:rFonts w:cs="Calibri"/>
          <w:b/>
          <w:w w:val="102"/>
          <w:sz w:val="24"/>
          <w:szCs w:val="24"/>
        </w:rPr>
        <w:t>nal</w:t>
      </w:r>
    </w:p>
    <w:sectPr w:rsidR="00EB4177" w:rsidRPr="002A4791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F5" w:rsidRDefault="00BB70F5" w:rsidP="00823710">
      <w:pPr>
        <w:spacing w:after="0" w:line="240" w:lineRule="auto"/>
      </w:pPr>
      <w:r>
        <w:separator/>
      </w:r>
    </w:p>
  </w:endnote>
  <w:endnote w:type="continuationSeparator" w:id="1">
    <w:p w:rsidR="00BB70F5" w:rsidRDefault="00BB70F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F5" w:rsidRDefault="00BB70F5" w:rsidP="00823710">
      <w:pPr>
        <w:spacing w:after="0" w:line="240" w:lineRule="auto"/>
      </w:pPr>
      <w:r>
        <w:separator/>
      </w:r>
    </w:p>
  </w:footnote>
  <w:footnote w:type="continuationSeparator" w:id="1">
    <w:p w:rsidR="00BB70F5" w:rsidRDefault="00BB70F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A4791"/>
    <w:rsid w:val="0031206E"/>
    <w:rsid w:val="003F004D"/>
    <w:rsid w:val="004A1B78"/>
    <w:rsid w:val="004D0B8C"/>
    <w:rsid w:val="005251F3"/>
    <w:rsid w:val="005A4E91"/>
    <w:rsid w:val="005C1D71"/>
    <w:rsid w:val="006276B8"/>
    <w:rsid w:val="00745687"/>
    <w:rsid w:val="00771A53"/>
    <w:rsid w:val="00820925"/>
    <w:rsid w:val="00823710"/>
    <w:rsid w:val="00871C20"/>
    <w:rsid w:val="008E0FD9"/>
    <w:rsid w:val="0090733D"/>
    <w:rsid w:val="00A33A43"/>
    <w:rsid w:val="00B14345"/>
    <w:rsid w:val="00BB70F5"/>
    <w:rsid w:val="00C817D9"/>
    <w:rsid w:val="00C928AD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2017-01-31T16:13:00Z</dcterms:created>
  <dcterms:modified xsi:type="dcterms:W3CDTF">2017-01-31T16:13:00Z</dcterms:modified>
</cp:coreProperties>
</file>