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71" w:rsidRPr="005D0D00" w:rsidRDefault="00130571" w:rsidP="0013057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AF0283" w:rsidRDefault="00714AA6" w:rsidP="00AF0283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AF0283">
        <w:rPr>
          <w:rFonts w:asciiTheme="minorHAnsi" w:hAnsiTheme="minorHAnsi"/>
          <w:b/>
          <w:color w:val="000099"/>
          <w:sz w:val="24"/>
        </w:rPr>
        <w:t xml:space="preserve">RESOLUCIÓN </w:t>
      </w:r>
      <w:r w:rsidR="00A6281C" w:rsidRPr="00AF0283">
        <w:rPr>
          <w:rFonts w:asciiTheme="minorHAnsi" w:hAnsiTheme="minorHAnsi"/>
          <w:b/>
          <w:color w:val="000099"/>
          <w:sz w:val="24"/>
        </w:rPr>
        <w:t xml:space="preserve">EN RESPUESTA A </w:t>
      </w:r>
      <w:r w:rsidRPr="00AF0283">
        <w:rPr>
          <w:rFonts w:asciiTheme="minorHAnsi" w:hAnsiTheme="minorHAnsi"/>
          <w:b/>
          <w:color w:val="000099"/>
          <w:sz w:val="24"/>
        </w:rPr>
        <w:t>SOLICITUD</w:t>
      </w:r>
      <w:r w:rsidR="00A6281C" w:rsidRPr="00AF0283">
        <w:rPr>
          <w:rFonts w:asciiTheme="minorHAnsi" w:hAnsiTheme="minorHAnsi"/>
          <w:b/>
          <w:color w:val="000099"/>
          <w:sz w:val="24"/>
        </w:rPr>
        <w:t xml:space="preserve"> DE INFORMACIÓN </w:t>
      </w:r>
      <w:r w:rsidR="00A05D71" w:rsidRPr="00AF0283">
        <w:rPr>
          <w:rFonts w:asciiTheme="minorHAnsi" w:hAnsiTheme="minorHAnsi"/>
          <w:b/>
          <w:color w:val="000099"/>
          <w:sz w:val="24"/>
        </w:rPr>
        <w:t>N</w:t>
      </w:r>
      <w:r w:rsidR="00640AA6" w:rsidRPr="00AF0283">
        <w:rPr>
          <w:rFonts w:asciiTheme="minorHAnsi" w:hAnsiTheme="minorHAnsi"/>
          <w:b/>
          <w:color w:val="000099"/>
          <w:sz w:val="24"/>
        </w:rPr>
        <w:t xml:space="preserve">° </w:t>
      </w:r>
      <w:r w:rsidR="006E1C84" w:rsidRPr="00AF0283">
        <w:rPr>
          <w:rFonts w:asciiTheme="minorHAnsi" w:hAnsiTheme="minorHAnsi"/>
          <w:b/>
          <w:color w:val="000099"/>
          <w:sz w:val="24"/>
        </w:rPr>
        <w:t>303</w:t>
      </w:r>
      <w:r w:rsidR="0065633F" w:rsidRPr="00AF0283">
        <w:rPr>
          <w:rFonts w:asciiTheme="minorHAnsi" w:hAnsiTheme="minorHAnsi"/>
          <w:b/>
          <w:color w:val="000099"/>
          <w:sz w:val="24"/>
        </w:rPr>
        <w:t>-2016</w:t>
      </w:r>
    </w:p>
    <w:p w:rsidR="00D4056E" w:rsidRPr="00AF0283" w:rsidRDefault="00D4056E" w:rsidP="00AF02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982A15" w:rsidRPr="00AF0283" w:rsidRDefault="00714AA6" w:rsidP="00AF02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AF0283">
        <w:rPr>
          <w:rFonts w:asciiTheme="minorHAnsi" w:eastAsia="Arial Unicode MS" w:hAnsiTheme="minorHAnsi" w:cs="Arial Unicode MS"/>
        </w:rPr>
        <w:t xml:space="preserve">Santa Tecla, </w:t>
      </w:r>
      <w:r w:rsidR="00B70104" w:rsidRPr="00AF0283">
        <w:rPr>
          <w:rFonts w:asciiTheme="minorHAnsi" w:eastAsia="Arial Unicode MS" w:hAnsiTheme="minorHAnsi" w:cs="Arial Unicode MS"/>
        </w:rPr>
        <w:t xml:space="preserve">departamento de La Libertad </w:t>
      </w:r>
      <w:r w:rsidRPr="00AF0283">
        <w:rPr>
          <w:rFonts w:asciiTheme="minorHAnsi" w:eastAsia="Arial Unicode MS" w:hAnsiTheme="minorHAnsi" w:cs="Arial Unicode MS"/>
        </w:rPr>
        <w:t xml:space="preserve">a las </w:t>
      </w:r>
      <w:r w:rsidR="002B26C2" w:rsidRPr="00AF0283">
        <w:rPr>
          <w:rFonts w:asciiTheme="minorHAnsi" w:eastAsia="Arial Unicode MS" w:hAnsiTheme="minorHAnsi" w:cs="Arial Unicode MS"/>
          <w:color w:val="000099"/>
        </w:rPr>
        <w:t>catorce</w:t>
      </w:r>
      <w:r w:rsidR="0073365F" w:rsidRPr="00AF028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F0283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AF028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F0283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B26C2" w:rsidRPr="00AF0283">
        <w:rPr>
          <w:rFonts w:asciiTheme="minorHAnsi" w:eastAsia="Arial Unicode MS" w:hAnsiTheme="minorHAnsi" w:cs="Arial Unicode MS"/>
          <w:color w:val="000099"/>
        </w:rPr>
        <w:t>s</w:t>
      </w:r>
      <w:r w:rsidR="00420AAD" w:rsidRPr="00AF0283">
        <w:rPr>
          <w:rFonts w:asciiTheme="minorHAnsi" w:eastAsia="Arial Unicode MS" w:hAnsiTheme="minorHAnsi" w:cs="Arial Unicode MS"/>
          <w:color w:val="000099"/>
        </w:rPr>
        <w:t xml:space="preserve">iete </w:t>
      </w:r>
      <w:r w:rsidR="00560DBF" w:rsidRPr="00AF0283">
        <w:rPr>
          <w:rFonts w:asciiTheme="minorHAnsi" w:eastAsia="Arial Unicode MS" w:hAnsiTheme="minorHAnsi" w:cs="Arial Unicode MS"/>
          <w:color w:val="000099"/>
        </w:rPr>
        <w:t>de</w:t>
      </w:r>
      <w:r w:rsidR="00A228D4" w:rsidRPr="00AF0283">
        <w:rPr>
          <w:rFonts w:asciiTheme="minorHAnsi" w:eastAsia="Arial Unicode MS" w:hAnsiTheme="minorHAnsi" w:cs="Arial Unicode MS"/>
          <w:color w:val="000099"/>
        </w:rPr>
        <w:t xml:space="preserve"> </w:t>
      </w:r>
      <w:r w:rsidR="002B26C2" w:rsidRPr="00AF0283">
        <w:rPr>
          <w:rFonts w:asciiTheme="minorHAnsi" w:eastAsia="Arial Unicode MS" w:hAnsiTheme="minorHAnsi" w:cs="Arial Unicode MS"/>
          <w:color w:val="000099"/>
        </w:rPr>
        <w:t>diciembre</w:t>
      </w:r>
      <w:r w:rsidR="00907DBC" w:rsidRPr="00AF028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F0283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AF0283">
        <w:rPr>
          <w:rFonts w:asciiTheme="minorHAnsi" w:eastAsia="Arial Unicode MS" w:hAnsiTheme="minorHAnsi" w:cs="Arial Unicode MS"/>
          <w:color w:val="000099"/>
        </w:rPr>
        <w:t>6</w:t>
      </w:r>
      <w:r w:rsidRPr="00AF0283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F0283">
        <w:rPr>
          <w:rFonts w:asciiTheme="minorHAnsi" w:eastAsia="Arial Unicode MS" w:hAnsiTheme="minorHAnsi" w:cs="Arial Unicode MS"/>
        </w:rPr>
        <w:t xml:space="preserve"> </w:t>
      </w:r>
      <w:r w:rsidRPr="00AF0283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6E1C84" w:rsidRPr="00AF0283">
        <w:rPr>
          <w:rFonts w:asciiTheme="minorHAnsi" w:eastAsia="Arial Unicode MS" w:hAnsiTheme="minorHAnsi" w:cs="Arial Unicode MS"/>
          <w:b/>
          <w:color w:val="000099"/>
        </w:rPr>
        <w:t>303</w:t>
      </w:r>
      <w:r w:rsidR="00E757D8" w:rsidRPr="00AF0283">
        <w:rPr>
          <w:rFonts w:asciiTheme="minorHAnsi" w:eastAsia="Arial Unicode MS" w:hAnsiTheme="minorHAnsi" w:cs="Arial Unicode MS"/>
        </w:rPr>
        <w:t xml:space="preserve"> </w:t>
      </w:r>
      <w:r w:rsidRPr="00AF0283">
        <w:rPr>
          <w:rFonts w:asciiTheme="minorHAnsi" w:eastAsia="Arial Unicode MS" w:hAnsiTheme="minorHAnsi" w:cs="Arial Unicode MS"/>
        </w:rPr>
        <w:t>sobre:</w:t>
      </w:r>
    </w:p>
    <w:p w:rsidR="00420AAD" w:rsidRPr="00AF0283" w:rsidRDefault="00420AAD" w:rsidP="00AF028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420AAD" w:rsidRPr="00AF0283" w:rsidRDefault="00420AAD" w:rsidP="00AF028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F0283">
        <w:rPr>
          <w:rFonts w:asciiTheme="minorHAnsi" w:hAnsiTheme="minorHAnsi" w:cstheme="minorHAnsi"/>
          <w:b/>
          <w:color w:val="000099"/>
          <w:sz w:val="22"/>
          <w:szCs w:val="22"/>
        </w:rPr>
        <w:t>Si las siguientes especies de aves están protegidas según CITES: ala blanca, tortolita, clarinero y arrocero (se adjuntan fotografías y nombre científico de las aves mencionadas)</w:t>
      </w:r>
    </w:p>
    <w:p w:rsidR="00174F17" w:rsidRPr="00AF0283" w:rsidRDefault="00174F17" w:rsidP="00AF028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color w:val="000099"/>
        </w:rPr>
      </w:pPr>
    </w:p>
    <w:p w:rsidR="008572A7" w:rsidRPr="00AF0283" w:rsidRDefault="00BE0B9D" w:rsidP="00AF0283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</w:rPr>
      </w:pPr>
      <w:r w:rsidRPr="00AF0283">
        <w:rPr>
          <w:rFonts w:asciiTheme="minorHAnsi" w:eastAsia="Arial Unicode MS" w:hAnsiTheme="minorHAnsi" w:cs="Arial Unicode MS"/>
        </w:rPr>
        <w:t>P</w:t>
      </w:r>
      <w:r w:rsidR="00EE4B7D" w:rsidRPr="00AF0283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AF0283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130571" w:rsidRPr="00130571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</w:t>
      </w:r>
      <w:bookmarkStart w:id="0" w:name="_GoBack"/>
      <w:bookmarkEnd w:id="0"/>
      <w:proofErr w:type="spellEnd"/>
      <w:r w:rsidR="00420AAD" w:rsidRPr="00AF0283">
        <w:rPr>
          <w:rFonts w:asciiTheme="minorHAnsi" w:eastAsia="Arial Unicode MS" w:hAnsiTheme="minorHAnsi" w:cs="Arial Unicode MS"/>
        </w:rPr>
        <w:t xml:space="preserve">  </w:t>
      </w:r>
      <w:r w:rsidR="00B5477D" w:rsidRPr="00AF0283">
        <w:rPr>
          <w:rFonts w:asciiTheme="minorHAnsi" w:eastAsia="Arial Unicode MS" w:hAnsiTheme="minorHAnsi" w:cs="Arial Unicode MS"/>
        </w:rPr>
        <w:t xml:space="preserve">y que </w:t>
      </w:r>
      <w:r w:rsidR="008572A7" w:rsidRPr="00AF0283">
        <w:rPr>
          <w:rFonts w:asciiTheme="minorHAnsi" w:eastAsia="Arial Unicode MS" w:hAnsiTheme="minorHAnsi" w:cs="Arial Unicode MS"/>
        </w:rPr>
        <w:t xml:space="preserve">después de </w:t>
      </w:r>
      <w:r w:rsidR="008572A7" w:rsidRPr="00AF0283">
        <w:rPr>
          <w:rFonts w:asciiTheme="minorHAnsi" w:eastAsia="Arial Unicode MS" w:hAnsiTheme="minorHAnsi" w:cs="Arial Unicode MS"/>
        </w:rPr>
        <w:t>haber analizado el fondo de lo solicitado y haber revisado el marco jurídico institucional ha identificado con base a lo establecido en los arts. 65, 68 inc. 2o. y 72 de la Ley de Acceso a la Información Pública y el art. 49 del Reglamento de dicha Ley que la información solicitada no es de la competencia de esta dependencia</w:t>
      </w:r>
      <w:r w:rsidR="0066591C" w:rsidRPr="00AF0283">
        <w:rPr>
          <w:rFonts w:asciiTheme="minorHAnsi" w:eastAsia="Arial Unicode MS" w:hAnsiTheme="minorHAnsi" w:cs="Arial Unicode MS"/>
        </w:rPr>
        <w:t xml:space="preserve">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>de acuerdo a lo expresado por la Dirección General de Ganadería</w:t>
      </w:r>
      <w:r w:rsidR="00CF61D5" w:rsidRPr="00AF0283">
        <w:rPr>
          <w:rFonts w:asciiTheme="minorHAnsi" w:eastAsia="Arial Unicode MS" w:hAnsiTheme="minorHAnsi" w:cs="Arial Unicode MS"/>
          <w:color w:val="000099"/>
        </w:rPr>
        <w:t>,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 xml:space="preserve"> porque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 la  Oficina CITES en e</w:t>
      </w:r>
      <w:r w:rsidR="00CF61D5" w:rsidRPr="00AF0283">
        <w:rPr>
          <w:rFonts w:asciiTheme="minorHAnsi" w:eastAsia="Arial Unicode MS" w:hAnsiTheme="minorHAnsi" w:cs="Arial Unicode MS"/>
          <w:color w:val="000099"/>
        </w:rPr>
        <w:t>ste m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inisterio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es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la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autoridad administrativa 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 xml:space="preserve">que 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>v</w:t>
      </w:r>
      <w:r w:rsidR="00AF0283" w:rsidRPr="00AF0283">
        <w:rPr>
          <w:color w:val="000099"/>
        </w:rPr>
        <w:t>ela por la aplicación y cumplimiento</w:t>
      </w:r>
      <w:r w:rsidR="00AF0283" w:rsidRPr="00AF0283">
        <w:rPr>
          <w:color w:val="000099"/>
        </w:rPr>
        <w:t xml:space="preserve"> de lo</w:t>
      </w:r>
      <w:r w:rsidR="00AF0283" w:rsidRPr="00AF0283">
        <w:rPr>
          <w:color w:val="000099"/>
        </w:rPr>
        <w:t xml:space="preserve"> relacionad</w:t>
      </w:r>
      <w:r w:rsidR="00AF0283" w:rsidRPr="00AF0283">
        <w:rPr>
          <w:color w:val="000099"/>
        </w:rPr>
        <w:t>o</w:t>
      </w:r>
      <w:r w:rsidR="00AF0283" w:rsidRPr="00AF0283">
        <w:rPr>
          <w:color w:val="000099"/>
        </w:rPr>
        <w:t xml:space="preserve"> con el comercio internacional de especies amenazadas de fauna silvestre</w:t>
      </w:r>
      <w:r w:rsidR="00AF0283" w:rsidRPr="00AF0283">
        <w:rPr>
          <w:color w:val="000099"/>
        </w:rPr>
        <w:t>,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 xml:space="preserve">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comprendidas en </w:t>
      </w:r>
      <w:r w:rsidR="00CF61D5" w:rsidRPr="00AF0283">
        <w:rPr>
          <w:rFonts w:asciiTheme="minorHAnsi" w:eastAsia="Arial Unicode MS" w:hAnsiTheme="minorHAnsi" w:cs="Arial Unicode MS"/>
          <w:color w:val="000099"/>
        </w:rPr>
        <w:t>la</w:t>
      </w:r>
      <w:r w:rsidR="00CF61D5" w:rsidRPr="00AF0283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CF61D5" w:rsidRPr="00AF0283">
        <w:rPr>
          <w:rFonts w:asciiTheme="minorHAnsi" w:hAnsiTheme="minorHAnsi" w:cstheme="minorHAnsi"/>
          <w:b/>
          <w:color w:val="339A00"/>
          <w:lang w:val="x-none" w:eastAsia="en-US"/>
        </w:rPr>
        <w:t>Convención sobre el Comercio Internacional de Especies Amenazadas de Fauna y Flora Silvestre</w:t>
      </w:r>
      <w:r w:rsidR="00CF61D5" w:rsidRPr="00AF0283">
        <w:rPr>
          <w:rFonts w:asciiTheme="minorHAnsi" w:hAnsiTheme="minorHAnsi" w:cstheme="minorHAnsi"/>
          <w:color w:val="339A00"/>
          <w:lang w:val="x-none" w:eastAsia="en-US"/>
        </w:rPr>
        <w:t>s</w:t>
      </w:r>
      <w:r w:rsidR="00CF61D5" w:rsidRPr="00AF0283">
        <w:rPr>
          <w:rFonts w:asciiTheme="minorHAnsi" w:hAnsiTheme="minorHAnsi" w:cstheme="minorHAnsi"/>
          <w:color w:val="339A00"/>
          <w:lang w:eastAsia="en-US"/>
        </w:rPr>
        <w:t xml:space="preserve"> </w:t>
      </w:r>
      <w:r w:rsidR="0066591C" w:rsidRPr="00AF0283">
        <w:rPr>
          <w:rFonts w:asciiTheme="minorHAnsi" w:hAnsiTheme="minorHAnsi" w:cstheme="minorHAnsi"/>
          <w:b/>
          <w:color w:val="339A00"/>
          <w:lang w:val="x-none" w:eastAsia="en-US"/>
        </w:rPr>
        <w:t>CITES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>;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 más no es la autoridad científica 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 xml:space="preserve">más idónea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>para aportar sobre lo solicitado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>,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 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 xml:space="preserve">en esos términos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se recomienda consultar 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>al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 MINISTERIO DE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 xml:space="preserve">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>MEDI</w:t>
      </w:r>
      <w:r w:rsidR="00AF0283" w:rsidRPr="00AF0283">
        <w:rPr>
          <w:rFonts w:asciiTheme="minorHAnsi" w:eastAsia="Arial Unicode MS" w:hAnsiTheme="minorHAnsi" w:cs="Arial Unicode MS"/>
          <w:color w:val="000099"/>
        </w:rPr>
        <w:t>O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 AMBIENTE Y RECURSOS NATURALES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 MARN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>,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 qu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>i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>e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>n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 es la autoridad científica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 xml:space="preserve">que podría proporcionar información </w:t>
      </w:r>
      <w:r w:rsidR="0066591C" w:rsidRPr="00AF0283">
        <w:rPr>
          <w:rFonts w:asciiTheme="minorHAnsi" w:eastAsia="Arial Unicode MS" w:hAnsiTheme="minorHAnsi" w:cs="Arial Unicode MS"/>
          <w:color w:val="000099"/>
        </w:rPr>
        <w:t>sobre el tema</w:t>
      </w:r>
      <w:r w:rsidR="008572A7" w:rsidRPr="00AF0283">
        <w:rPr>
          <w:rFonts w:asciiTheme="minorHAnsi" w:eastAsia="Arial Unicode MS" w:hAnsiTheme="minorHAnsi" w:cs="Arial Unicode MS"/>
        </w:rPr>
        <w:t>. Por la tanto resuelve:</w:t>
      </w:r>
    </w:p>
    <w:p w:rsidR="008572A7" w:rsidRPr="00AF0283" w:rsidRDefault="008572A7" w:rsidP="00AF0283">
      <w:pPr>
        <w:spacing w:after="0" w:line="240" w:lineRule="auto"/>
        <w:jc w:val="both"/>
        <w:rPr>
          <w:w w:val="102"/>
        </w:rPr>
      </w:pPr>
    </w:p>
    <w:p w:rsidR="008572A7" w:rsidRPr="00AF0283" w:rsidRDefault="006F50FE" w:rsidP="00AF028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DENEGAR </w:t>
      </w:r>
      <w:r w:rsidR="008572A7" w:rsidRPr="00AF0283">
        <w:rPr>
          <w:rFonts w:asciiTheme="minorHAnsi" w:eastAsia="Arial Unicode MS" w:hAnsiTheme="minorHAnsi" w:cs="Arial Unicode MS"/>
          <w:b/>
          <w:color w:val="000099"/>
        </w:rPr>
        <w:t>LA INFORMACIÓN SOLICITADA POR NO SER ESTA INSTITUCIÓN COMPETENTE PARA CONOCER DE LA MISMA.</w:t>
      </w:r>
    </w:p>
    <w:p w:rsidR="008572A7" w:rsidRPr="00AF0283" w:rsidRDefault="008572A7" w:rsidP="00AF0283">
      <w:pPr>
        <w:spacing w:after="0" w:line="240" w:lineRule="auto"/>
        <w:jc w:val="center"/>
        <w:rPr>
          <w:rFonts w:cs="Calibri"/>
          <w:b/>
        </w:rPr>
      </w:pPr>
    </w:p>
    <w:p w:rsidR="008A33F0" w:rsidRPr="00AF0283" w:rsidRDefault="008572A7" w:rsidP="00AF0283">
      <w:pPr>
        <w:spacing w:after="0"/>
        <w:jc w:val="both"/>
        <w:rPr>
          <w:rFonts w:asciiTheme="minorHAnsi" w:eastAsia="Arial Unicode MS" w:hAnsiTheme="minorHAnsi" w:cs="Arial Unicode MS"/>
        </w:rPr>
      </w:pPr>
      <w:r w:rsidRPr="00AF0283">
        <w:rPr>
          <w:rFonts w:asciiTheme="minorHAnsi" w:eastAsia="Arial Unicode MS" w:hAnsiTheme="minorHAnsi" w:cs="Arial Unicode MS"/>
        </w:rPr>
        <w:t>Su solicitud deberá ser dirigida</w:t>
      </w:r>
      <w:r w:rsidRPr="00AF0283">
        <w:rPr>
          <w:rFonts w:asciiTheme="minorHAnsi" w:eastAsia="Arial Unicode MS" w:hAnsiTheme="minorHAnsi" w:cs="Arial Unicode MS"/>
        </w:rPr>
        <w:t xml:space="preserve"> al </w:t>
      </w:r>
      <w:r w:rsidRPr="00AF0283">
        <w:rPr>
          <w:rFonts w:asciiTheme="minorHAnsi" w:eastAsia="Arial Unicode MS" w:hAnsiTheme="minorHAnsi" w:cs="Arial Unicode MS"/>
          <w:b/>
          <w:color w:val="000099"/>
        </w:rPr>
        <w:t>MINISTERIO DE MEDIO AMBIENTE Y RECURSOS NATURALES MARN</w:t>
      </w:r>
      <w:r w:rsidR="009F5D81" w:rsidRPr="00AF0283">
        <w:rPr>
          <w:rFonts w:asciiTheme="minorHAnsi" w:eastAsia="Arial Unicode MS" w:hAnsiTheme="minorHAnsi" w:cs="Arial Unicode MS"/>
        </w:rPr>
        <w:t xml:space="preserve">, </w:t>
      </w:r>
      <w:r w:rsidRPr="00AF0283">
        <w:rPr>
          <w:rFonts w:asciiTheme="minorHAnsi" w:eastAsia="Arial Unicode MS" w:hAnsiTheme="minorHAnsi" w:cs="Arial Unicode MS"/>
        </w:rPr>
        <w:t xml:space="preserve">por  ser  </w:t>
      </w:r>
      <w:r w:rsidR="009F5D81" w:rsidRPr="00AF0283">
        <w:rPr>
          <w:rFonts w:asciiTheme="minorHAnsi" w:eastAsia="Arial Unicode MS" w:hAnsiTheme="minorHAnsi" w:cs="Arial Unicode MS"/>
        </w:rPr>
        <w:t xml:space="preserve">el </w:t>
      </w:r>
      <w:r w:rsidRPr="00AF0283">
        <w:rPr>
          <w:rFonts w:asciiTheme="minorHAnsi" w:eastAsia="Arial Unicode MS" w:hAnsiTheme="minorHAnsi" w:cs="Arial Unicode MS"/>
        </w:rPr>
        <w:t xml:space="preserve">ente  obligado  y  facultado  para  conocer solicitudes de dicha índole. La dirección de la </w:t>
      </w:r>
      <w:r w:rsidRPr="00AF0283">
        <w:rPr>
          <w:rFonts w:asciiTheme="minorHAnsi" w:eastAsia="Arial Unicode MS" w:hAnsiTheme="minorHAnsi" w:cs="Arial Unicode MS"/>
          <w:b/>
          <w:color w:val="000099"/>
        </w:rPr>
        <w:t>Oficina de Información y Respuesta</w:t>
      </w:r>
      <w:r w:rsidRPr="00AF028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F0283">
        <w:rPr>
          <w:rFonts w:asciiTheme="minorHAnsi" w:eastAsia="Arial Unicode MS" w:hAnsiTheme="minorHAnsi" w:cs="Arial Unicode MS"/>
        </w:rPr>
        <w:t>a la que debe dirigirse es</w:t>
      </w:r>
      <w:r w:rsidR="008A33F0" w:rsidRPr="00AF0283">
        <w:rPr>
          <w:rFonts w:asciiTheme="minorHAnsi" w:eastAsia="Arial Unicode MS" w:hAnsiTheme="minorHAnsi" w:cs="Arial Unicode MS"/>
        </w:rPr>
        <w:t xml:space="preserve"> Km. 5 ½ carretera a Santa Tecla, Calle y Colonia Las Mercedes, Edificio, MARN, Instalaciones del ISTA S.S., </w:t>
      </w:r>
      <w:r w:rsidR="009F5D81" w:rsidRPr="00AF0283">
        <w:rPr>
          <w:rFonts w:asciiTheme="minorHAnsi" w:eastAsia="Arial Unicode MS" w:hAnsiTheme="minorHAnsi" w:cs="Arial Unicode MS"/>
        </w:rPr>
        <w:t xml:space="preserve">el </w:t>
      </w:r>
      <w:r w:rsidR="008A33F0" w:rsidRPr="00AF0283">
        <w:rPr>
          <w:rFonts w:asciiTheme="minorHAnsi" w:eastAsia="Arial Unicode MS" w:hAnsiTheme="minorHAnsi" w:cs="Arial Unicode MS"/>
        </w:rPr>
        <w:t xml:space="preserve">Oficial de Información </w:t>
      </w:r>
      <w:r w:rsidR="008A33F0" w:rsidRPr="00AF0283">
        <w:rPr>
          <w:rFonts w:asciiTheme="minorHAnsi" w:eastAsia="Arial Unicode MS" w:hAnsiTheme="minorHAnsi" w:cs="Arial Unicode MS"/>
          <w:b/>
          <w:color w:val="000099"/>
        </w:rPr>
        <w:t>Marina Sandoval</w:t>
      </w:r>
      <w:r w:rsidR="008A33F0" w:rsidRPr="00AF0283">
        <w:rPr>
          <w:rFonts w:asciiTheme="minorHAnsi" w:eastAsia="Arial Unicode MS" w:hAnsiTheme="minorHAnsi" w:cs="Arial Unicode MS"/>
          <w:color w:val="000099"/>
        </w:rPr>
        <w:t xml:space="preserve"> </w:t>
      </w:r>
      <w:r w:rsidR="008A33F0" w:rsidRPr="00AF0283">
        <w:rPr>
          <w:rFonts w:asciiTheme="minorHAnsi" w:eastAsia="Arial Unicode MS" w:hAnsiTheme="minorHAnsi" w:cs="Arial Unicode MS"/>
        </w:rPr>
        <w:t xml:space="preserve">al teléfono 2132-9522o al correo electrónico </w:t>
      </w:r>
      <w:hyperlink r:id="rId9" w:history="1">
        <w:r w:rsidR="008A33F0" w:rsidRPr="00AF0283">
          <w:rPr>
            <w:rStyle w:val="Hipervnculo"/>
            <w:rFonts w:asciiTheme="minorHAnsi" w:eastAsia="Arial Unicode MS" w:hAnsiTheme="minorHAnsi" w:cs="Arial Unicode MS"/>
            <w:b/>
            <w:color w:val="000099"/>
          </w:rPr>
          <w:t>oir@marn.gob.sv</w:t>
        </w:r>
      </w:hyperlink>
      <w:r w:rsidR="008A33F0" w:rsidRPr="00AF0283">
        <w:rPr>
          <w:rFonts w:asciiTheme="minorHAnsi" w:eastAsia="Arial Unicode MS" w:hAnsiTheme="minorHAnsi" w:cs="Arial Unicode MS"/>
          <w:b/>
          <w:color w:val="000099"/>
        </w:rPr>
        <w:t>.</w:t>
      </w:r>
    </w:p>
    <w:p w:rsidR="00BB02DB" w:rsidRPr="00AF0283" w:rsidRDefault="00BB02DB" w:rsidP="00AF02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</w:rPr>
      </w:pPr>
    </w:p>
    <w:p w:rsidR="00BB02DB" w:rsidRPr="00AF0283" w:rsidRDefault="00BB02DB" w:rsidP="00AF02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</w:rPr>
      </w:pPr>
    </w:p>
    <w:p w:rsidR="00171A91" w:rsidRPr="00AF0283" w:rsidRDefault="00171A91" w:rsidP="00AF02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AF0283" w:rsidRDefault="00471FF3" w:rsidP="00AF02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F0283">
        <w:rPr>
          <w:rFonts w:asciiTheme="minorHAnsi" w:eastAsia="Arial Unicode MS" w:hAnsiTheme="minorHAnsi" w:cs="Arial Unicode MS"/>
          <w:b/>
          <w:color w:val="000099"/>
        </w:rPr>
        <w:t>A</w:t>
      </w:r>
      <w:r w:rsidR="00586E0A" w:rsidRPr="00AF0283">
        <w:rPr>
          <w:rFonts w:asciiTheme="minorHAnsi" w:eastAsia="Arial Unicode MS" w:hAnsiTheme="minorHAnsi" w:cs="Arial Unicode MS"/>
          <w:b/>
          <w:color w:val="000099"/>
        </w:rPr>
        <w:t>na Patricia Sánchez de Cruz</w:t>
      </w:r>
    </w:p>
    <w:p w:rsidR="0068662E" w:rsidRPr="00AF0283" w:rsidRDefault="00586E0A" w:rsidP="00AF02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F028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68662E" w:rsidRPr="00AF0283" w:rsidSect="00171A91">
      <w:headerReference w:type="default" r:id="rId10"/>
      <w:footerReference w:type="default" r:id="rId11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1A" w:rsidRDefault="00C41A1A" w:rsidP="00F425A5">
      <w:pPr>
        <w:spacing w:after="0" w:line="240" w:lineRule="auto"/>
      </w:pPr>
      <w:r>
        <w:separator/>
      </w:r>
    </w:p>
  </w:endnote>
  <w:endnote w:type="continuationSeparator" w:id="0">
    <w:p w:rsidR="00C41A1A" w:rsidRDefault="00C41A1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E4" w:rsidRPr="00DB7A91" w:rsidRDefault="000806E4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8CD5F37" wp14:editId="29CA9E6B">
              <wp:simplePos x="0" y="0"/>
              <wp:positionH relativeFrom="column">
                <wp:posOffset>-213360</wp:posOffset>
              </wp:positionH>
              <wp:positionV relativeFrom="paragraph">
                <wp:posOffset>274854</wp:posOffset>
              </wp:positionV>
              <wp:extent cx="6256655" cy="644056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40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06E4" w:rsidRPr="00E14B81" w:rsidRDefault="000806E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4C1BE1">
                            <w:rPr>
                              <w:b/>
                              <w:color w:val="000099"/>
                              <w:sz w:val="16"/>
                              <w:szCs w:val="18"/>
                              <w:u w:val="single"/>
                              <w:lang w:val="es-ES"/>
                            </w:rPr>
                            <w:t>ANA PATRICIA SANCHEZ DE C</w:t>
                          </w:r>
                          <w:r w:rsidR="004C1BE1">
                            <w:rPr>
                              <w:b/>
                              <w:color w:val="000099"/>
                              <w:sz w:val="16"/>
                              <w:szCs w:val="18"/>
                              <w:u w:val="single"/>
                              <w:lang w:val="es-ES"/>
                            </w:rPr>
                            <w:t>R</w:t>
                          </w:r>
                          <w:r w:rsidRPr="004C1BE1">
                            <w:rPr>
                              <w:b/>
                              <w:color w:val="000099"/>
                              <w:sz w:val="16"/>
                              <w:szCs w:val="18"/>
                              <w:u w:val="single"/>
                              <w:lang w:val="es-ES"/>
                            </w:rPr>
                            <w:t>UZ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OIR MAG</w:t>
                          </w:r>
                        </w:p>
                        <w:p w:rsidR="000806E4" w:rsidRPr="00DB7A91" w:rsidRDefault="000806E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0806E4" w:rsidRPr="00DB7A91" w:rsidRDefault="000806E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0806E4" w:rsidRPr="00395CC4" w:rsidRDefault="000806E4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30571" w:rsidRPr="0013057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30571" w:rsidRPr="0013057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21.65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">
              <v:textbox>
                <w:txbxContent>
                  <w:p w:rsidR="000806E4" w:rsidRPr="00E14B81" w:rsidRDefault="000806E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Pr="004C1BE1">
                      <w:rPr>
                        <w:b/>
                        <w:color w:val="000099"/>
                        <w:sz w:val="16"/>
                        <w:szCs w:val="18"/>
                        <w:u w:val="single"/>
                        <w:lang w:val="es-ES"/>
                      </w:rPr>
                      <w:t>ANA PATRICIA SANCHEZ DE C</w:t>
                    </w:r>
                    <w:r w:rsidR="004C1BE1">
                      <w:rPr>
                        <w:b/>
                        <w:color w:val="000099"/>
                        <w:sz w:val="16"/>
                        <w:szCs w:val="18"/>
                        <w:u w:val="single"/>
                        <w:lang w:val="es-ES"/>
                      </w:rPr>
                      <w:t>R</w:t>
                    </w:r>
                    <w:r w:rsidRPr="004C1BE1">
                      <w:rPr>
                        <w:b/>
                        <w:color w:val="000099"/>
                        <w:sz w:val="16"/>
                        <w:szCs w:val="18"/>
                        <w:u w:val="single"/>
                        <w:lang w:val="es-ES"/>
                      </w:rPr>
                      <w:t>UZ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OIR MAG</w:t>
                    </w:r>
                  </w:p>
                  <w:p w:rsidR="000806E4" w:rsidRPr="00DB7A91" w:rsidRDefault="000806E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0806E4" w:rsidRPr="00DB7A91" w:rsidRDefault="000806E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0806E4" w:rsidRPr="00395CC4" w:rsidRDefault="000806E4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30571" w:rsidRPr="0013057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30571" w:rsidRPr="0013057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 wp14:anchorId="73B0DD74" wp14:editId="632CA5A6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1A" w:rsidRDefault="00C41A1A" w:rsidP="00F425A5">
      <w:pPr>
        <w:spacing w:after="0" w:line="240" w:lineRule="auto"/>
      </w:pPr>
      <w:r>
        <w:separator/>
      </w:r>
    </w:p>
  </w:footnote>
  <w:footnote w:type="continuationSeparator" w:id="0">
    <w:p w:rsidR="00C41A1A" w:rsidRDefault="00C41A1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E4" w:rsidRPr="006A4190" w:rsidRDefault="000806E4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7112"/>
    <w:multiLevelType w:val="hybridMultilevel"/>
    <w:tmpl w:val="CD0009B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6828"/>
    <w:multiLevelType w:val="hybridMultilevel"/>
    <w:tmpl w:val="2B581E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539B2"/>
    <w:multiLevelType w:val="hybridMultilevel"/>
    <w:tmpl w:val="54ACE6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A2DB1"/>
    <w:multiLevelType w:val="hybridMultilevel"/>
    <w:tmpl w:val="19F65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703D"/>
    <w:multiLevelType w:val="hybridMultilevel"/>
    <w:tmpl w:val="396C2F3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05591A"/>
    <w:multiLevelType w:val="hybridMultilevel"/>
    <w:tmpl w:val="BC08F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671E2"/>
    <w:multiLevelType w:val="hybridMultilevel"/>
    <w:tmpl w:val="5672EDC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879EA"/>
    <w:multiLevelType w:val="hybridMultilevel"/>
    <w:tmpl w:val="D1C87E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06DC9"/>
    <w:multiLevelType w:val="hybridMultilevel"/>
    <w:tmpl w:val="F97A7F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87623"/>
    <w:multiLevelType w:val="hybridMultilevel"/>
    <w:tmpl w:val="060081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B7FBA"/>
    <w:multiLevelType w:val="hybridMultilevel"/>
    <w:tmpl w:val="1E700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31472"/>
    <w:multiLevelType w:val="hybridMultilevel"/>
    <w:tmpl w:val="7F76775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053204"/>
    <w:multiLevelType w:val="hybridMultilevel"/>
    <w:tmpl w:val="E6CA51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D41B2"/>
    <w:multiLevelType w:val="hybridMultilevel"/>
    <w:tmpl w:val="FFA89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14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9"/>
  </w:num>
  <w:num w:numId="12">
    <w:abstractNumId w:val="16"/>
  </w:num>
  <w:num w:numId="13">
    <w:abstractNumId w:val="5"/>
  </w:num>
  <w:num w:numId="14">
    <w:abstractNumId w:val="19"/>
  </w:num>
  <w:num w:numId="15">
    <w:abstractNumId w:val="3"/>
  </w:num>
  <w:num w:numId="16">
    <w:abstractNumId w:val="18"/>
  </w:num>
  <w:num w:numId="17">
    <w:abstractNumId w:val="2"/>
  </w:num>
  <w:num w:numId="18">
    <w:abstractNumId w:val="15"/>
  </w:num>
  <w:num w:numId="19">
    <w:abstractNumId w:val="6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40F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49B8"/>
    <w:rsid w:val="00076375"/>
    <w:rsid w:val="00076DC9"/>
    <w:rsid w:val="000806E4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30571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4F17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4784"/>
    <w:rsid w:val="001C7DAF"/>
    <w:rsid w:val="001D4A3E"/>
    <w:rsid w:val="001D4B91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2E2F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B26C2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C2F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D16C5"/>
    <w:rsid w:val="003E7751"/>
    <w:rsid w:val="003F311A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0AAD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7567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1BE1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4199"/>
    <w:rsid w:val="00547BFB"/>
    <w:rsid w:val="005534AF"/>
    <w:rsid w:val="00556C07"/>
    <w:rsid w:val="00560DBF"/>
    <w:rsid w:val="00563C88"/>
    <w:rsid w:val="00566B22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2270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6591C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1C84"/>
    <w:rsid w:val="006E3D05"/>
    <w:rsid w:val="006E759D"/>
    <w:rsid w:val="006F396C"/>
    <w:rsid w:val="006F50FE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43E3"/>
    <w:rsid w:val="007B5ECB"/>
    <w:rsid w:val="007B6C7C"/>
    <w:rsid w:val="007C1E92"/>
    <w:rsid w:val="007C2693"/>
    <w:rsid w:val="007C6D46"/>
    <w:rsid w:val="007C7301"/>
    <w:rsid w:val="007D465F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572A7"/>
    <w:rsid w:val="0086314F"/>
    <w:rsid w:val="00863ED6"/>
    <w:rsid w:val="00875AB7"/>
    <w:rsid w:val="008769E6"/>
    <w:rsid w:val="00877D40"/>
    <w:rsid w:val="00881C5C"/>
    <w:rsid w:val="00884453"/>
    <w:rsid w:val="00885210"/>
    <w:rsid w:val="008864A7"/>
    <w:rsid w:val="0089347D"/>
    <w:rsid w:val="00897033"/>
    <w:rsid w:val="008A0BA2"/>
    <w:rsid w:val="008A26BF"/>
    <w:rsid w:val="008A33F0"/>
    <w:rsid w:val="008B12B1"/>
    <w:rsid w:val="008B47CE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07DBC"/>
    <w:rsid w:val="009152B2"/>
    <w:rsid w:val="009175A9"/>
    <w:rsid w:val="009243BB"/>
    <w:rsid w:val="0092782E"/>
    <w:rsid w:val="00933636"/>
    <w:rsid w:val="00933E84"/>
    <w:rsid w:val="009372A0"/>
    <w:rsid w:val="00942D26"/>
    <w:rsid w:val="0095077E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2AA7"/>
    <w:rsid w:val="009B3B6A"/>
    <w:rsid w:val="009B3DAF"/>
    <w:rsid w:val="009C5359"/>
    <w:rsid w:val="009C61CC"/>
    <w:rsid w:val="009C6B93"/>
    <w:rsid w:val="009D4829"/>
    <w:rsid w:val="009E0390"/>
    <w:rsid w:val="009E17F8"/>
    <w:rsid w:val="009E1828"/>
    <w:rsid w:val="009E270B"/>
    <w:rsid w:val="009E478E"/>
    <w:rsid w:val="009F1CB0"/>
    <w:rsid w:val="009F2FBE"/>
    <w:rsid w:val="009F5D6D"/>
    <w:rsid w:val="009F5D81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956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0283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769"/>
    <w:rsid w:val="00B71B7B"/>
    <w:rsid w:val="00B74C9E"/>
    <w:rsid w:val="00B86E15"/>
    <w:rsid w:val="00BA0648"/>
    <w:rsid w:val="00BA441E"/>
    <w:rsid w:val="00BA4BEA"/>
    <w:rsid w:val="00BB02DB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1A1A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1A1E"/>
    <w:rsid w:val="00CE3A01"/>
    <w:rsid w:val="00CE43C4"/>
    <w:rsid w:val="00CE51F8"/>
    <w:rsid w:val="00CE64AB"/>
    <w:rsid w:val="00CE66DE"/>
    <w:rsid w:val="00CE7157"/>
    <w:rsid w:val="00CF17F2"/>
    <w:rsid w:val="00CF61D5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29D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3020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B63FB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  <w:style w:type="paragraph" w:styleId="Sinespaciado">
    <w:name w:val="No Spacing"/>
    <w:uiPriority w:val="1"/>
    <w:qFormat/>
    <w:rsid w:val="00420AAD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  <w:style w:type="paragraph" w:styleId="Sinespaciado">
    <w:name w:val="No Spacing"/>
    <w:uiPriority w:val="1"/>
    <w:qFormat/>
    <w:rsid w:val="00420AAD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arn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8A4D6-6C8E-4038-88F6-81E9B0AD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2016-12-07T20:27:00Z</cp:lastPrinted>
  <dcterms:created xsi:type="dcterms:W3CDTF">2016-12-07T20:28:00Z</dcterms:created>
  <dcterms:modified xsi:type="dcterms:W3CDTF">2016-12-07T20:29:00Z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