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56" w:rsidRDefault="00A42656" w:rsidP="00A4265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Default="00714AA6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FF4C4C">
        <w:rPr>
          <w:rFonts w:asciiTheme="minorHAnsi" w:eastAsia="Arial Unicode MS" w:hAnsiTheme="minorHAnsi" w:cs="Arial Unicode MS"/>
          <w:b/>
          <w:color w:val="000099"/>
          <w:sz w:val="28"/>
        </w:rPr>
        <w:t>28</w:t>
      </w:r>
      <w:r w:rsidR="002472F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785429" w:rsidRDefault="0078542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C474A0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C474A0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FF4C4C" w:rsidRPr="00FF4C4C">
        <w:rPr>
          <w:rFonts w:asciiTheme="minorHAnsi" w:eastAsia="Arial Unicode MS" w:hAnsiTheme="minorHAnsi" w:cs="Arial Unicode MS"/>
          <w:color w:val="000099"/>
          <w:sz w:val="24"/>
          <w:szCs w:val="24"/>
        </w:rPr>
        <w:t>dieciséis</w:t>
      </w:r>
      <w:r w:rsidR="00FF4C4C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6821E4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937C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cuarenta y siete</w:t>
      </w:r>
      <w:r w:rsidR="00602AB1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F4C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veintidós de noviembre 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</w:t>
      </w:r>
      <w:r w:rsidR="00FF4C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201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,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C474A0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2472F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FF4C4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8</w:t>
      </w:r>
      <w:r w:rsidR="002472F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  <w:r w:rsidR="00F63465"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6937CA" w:rsidRPr="00C474A0" w:rsidRDefault="006937CA" w:rsidP="006937CA">
      <w:pPr>
        <w:pStyle w:val="Sinespaciado"/>
        <w:spacing w:line="276" w:lineRule="auto"/>
        <w:jc w:val="both"/>
        <w:rPr>
          <w:b/>
          <w:sz w:val="24"/>
          <w:szCs w:val="24"/>
        </w:rPr>
      </w:pPr>
    </w:p>
    <w:p w:rsidR="00FF4C4C" w:rsidRPr="00FF4C4C" w:rsidRDefault="00FF4C4C" w:rsidP="00FF4C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b/>
          <w:color w:val="000099"/>
          <w:sz w:val="21"/>
          <w:szCs w:val="24"/>
          <w:lang w:val="x-none" w:eastAsia="en-US"/>
        </w:rPr>
      </w:pPr>
      <w:r w:rsidRPr="00FF4C4C">
        <w:rPr>
          <w:rFonts w:ascii="Times-Roman" w:hAnsi="Times-Roman" w:cs="Times-Roman"/>
          <w:b/>
          <w:color w:val="000099"/>
          <w:sz w:val="21"/>
          <w:szCs w:val="24"/>
          <w:lang w:val="x-none" w:eastAsia="en-US"/>
        </w:rPr>
        <w:t>Listado de las empresas que venden productos lácteos en el salvador con su correspondiente</w:t>
      </w:r>
      <w:r>
        <w:rPr>
          <w:rFonts w:ascii="Times-Roman" w:hAnsi="Times-Roman" w:cs="Times-Roman"/>
          <w:b/>
          <w:color w:val="000099"/>
          <w:sz w:val="21"/>
          <w:szCs w:val="24"/>
          <w:lang w:eastAsia="en-US"/>
        </w:rPr>
        <w:t xml:space="preserve"> </w:t>
      </w:r>
      <w:r w:rsidRPr="00FF4C4C">
        <w:rPr>
          <w:rFonts w:ascii="Times-Roman" w:hAnsi="Times-Roman" w:cs="Times-Roman"/>
          <w:b/>
          <w:color w:val="000099"/>
          <w:sz w:val="21"/>
          <w:szCs w:val="24"/>
          <w:lang w:val="x-none" w:eastAsia="en-US"/>
        </w:rPr>
        <w:t>promedio de venta anual en supermercados y mercados municipales.</w:t>
      </w:r>
    </w:p>
    <w:p w:rsidR="006937CA" w:rsidRPr="00FF4C4C" w:rsidRDefault="006937CA" w:rsidP="00FF4C4C">
      <w:pPr>
        <w:pStyle w:val="Sinespaciado"/>
        <w:spacing w:line="276" w:lineRule="auto"/>
        <w:jc w:val="both"/>
        <w:rPr>
          <w:b/>
          <w:color w:val="000099"/>
          <w:sz w:val="24"/>
          <w:szCs w:val="24"/>
          <w:lang w:val="x-none"/>
        </w:rPr>
      </w:pPr>
    </w:p>
    <w:p w:rsidR="006937CA" w:rsidRPr="00C474A0" w:rsidRDefault="006937CA" w:rsidP="006937C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proofErr w:type="spellStart"/>
      <w:r w:rsidR="00A42656" w:rsidRPr="00A42656">
        <w:rPr>
          <w:rFonts w:ascii="Times-Roman" w:hAnsi="Times-Roman" w:cs="Times-Roman"/>
          <w:b/>
          <w:color w:val="000099"/>
          <w:sz w:val="21"/>
          <w:szCs w:val="24"/>
          <w:highlight w:val="darkBlue"/>
          <w:lang w:eastAsia="en-US"/>
        </w:rPr>
        <w:t>xxxxxxxxxxxxxxxxx</w:t>
      </w:r>
      <w:bookmarkStart w:id="0" w:name="_GoBack"/>
      <w:bookmarkEnd w:id="0"/>
      <w:proofErr w:type="spellEnd"/>
      <w:r w:rsidR="00C474A0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al respecto se analiz</w:t>
      </w:r>
      <w:r w:rsidR="00FF4C4C">
        <w:rPr>
          <w:rFonts w:asciiTheme="minorHAnsi" w:eastAsia="Arial Unicode MS" w:hAnsiTheme="minorHAnsi" w:cs="Arial Unicode MS"/>
          <w:sz w:val="24"/>
          <w:szCs w:val="24"/>
        </w:rPr>
        <w:t>ó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 el fondo de lo solicitado y realizado una búsqueda de la información en el área respectiva, siendo imposible localizarla, por no contar con la misma, ya que </w:t>
      </w:r>
      <w:r w:rsidRPr="00FF4C4C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dicha información no se encuentra en nuestros archivos </w:t>
      </w:r>
      <w:r w:rsidR="00FF4C4C" w:rsidRPr="00FF4C4C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porque la División de Inocuidad de Productos de Origen Animal de la Dirección General de Ganadería inspecciona procesos y no registra cantidades en la producción</w:t>
      </w:r>
      <w:r w:rsidRPr="00FF4C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,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por tanto y considerando que la Ley de Acceso a la Información Publica dispone en el </w:t>
      </w:r>
      <w:r w:rsidR="00FF4C4C" w:rsidRPr="00C474A0">
        <w:rPr>
          <w:rFonts w:asciiTheme="minorHAnsi" w:eastAsia="Arial Unicode MS" w:hAnsiTheme="minorHAnsi" w:cs="Arial Unicode MS"/>
          <w:sz w:val="24"/>
          <w:szCs w:val="24"/>
        </w:rPr>
        <w:t>Artículo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 73 que nos encontramos ante un caso de información </w:t>
      </w:r>
      <w:r w:rsidRPr="00C474A0">
        <w:rPr>
          <w:rFonts w:asciiTheme="minorHAnsi" w:eastAsia="Arial Unicode MS" w:hAnsiTheme="minorHAnsi" w:cs="Arial Unicode MS"/>
          <w:b/>
          <w:sz w:val="24"/>
          <w:szCs w:val="24"/>
        </w:rPr>
        <w:t>INEXISTENTE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, lo que impide brindar lo requerido por el peticionario, esta dependencia resuelve:</w:t>
      </w:r>
    </w:p>
    <w:p w:rsidR="006937CA" w:rsidRDefault="006937CA" w:rsidP="006937C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4D5807" w:rsidRDefault="00D82609" w:rsidP="0082278B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 ENTREGAR LA INFORMACION SOLICITADA POR INEXISTENCIA EN NUESTROS </w:t>
      </w:r>
      <w:r w:rsidR="0082278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REGISTROS</w:t>
      </w:r>
    </w:p>
    <w:p w:rsidR="00CE7165" w:rsidRDefault="00CE7165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FF4C4C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Sin embargo adjuntamos una lista de empresas lácteas en las que aparece el nombre de la empresa, el contacto, teléfono, dirección y productos que elaboran; asimismo recomendamos consultar las estadísticas de precios incluyendo los productos lácteos, que se publican en nuestra página web en la siguiente dirección electrónica:</w:t>
      </w:r>
    </w:p>
    <w:p w:rsidR="00FF4C4C" w:rsidRPr="00FF4C4C" w:rsidRDefault="00FF4C4C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FF4C4C" w:rsidRDefault="00174E81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9" w:history="1">
        <w:r w:rsidR="00FF4C4C" w:rsidRPr="00FC5FEF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http://www.mag.gob.sv/direccion-general-de-economia-agropecuaria/estadisticas-agropecuarias/</w:t>
        </w:r>
      </w:hyperlink>
    </w:p>
    <w:p w:rsidR="00FF4C4C" w:rsidRDefault="00FF4C4C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FF4C4C" w:rsidRDefault="00FF4C4C" w:rsidP="00CE7165">
      <w:pPr>
        <w:spacing w:after="0" w:line="240" w:lineRule="auto"/>
        <w:jc w:val="center"/>
        <w:rPr>
          <w:rFonts w:cs="Calibri"/>
          <w:b/>
          <w:sz w:val="24"/>
          <w:szCs w:val="24"/>
          <w:lang w:val="pt-BR"/>
        </w:rPr>
      </w:pPr>
    </w:p>
    <w:p w:rsidR="003E4030" w:rsidRDefault="003E4030" w:rsidP="00CE7165">
      <w:pPr>
        <w:spacing w:after="0" w:line="240" w:lineRule="auto"/>
        <w:jc w:val="center"/>
        <w:rPr>
          <w:rFonts w:cs="Calibri"/>
          <w:b/>
          <w:sz w:val="24"/>
          <w:szCs w:val="24"/>
          <w:lang w:val="pt-BR"/>
        </w:rPr>
      </w:pPr>
    </w:p>
    <w:p w:rsidR="004D5807" w:rsidRPr="00C474A0" w:rsidRDefault="00CE7165" w:rsidP="00CE7165">
      <w:pPr>
        <w:spacing w:after="0" w:line="240" w:lineRule="auto"/>
        <w:jc w:val="center"/>
        <w:rPr>
          <w:rFonts w:cs="Calibri"/>
          <w:b/>
          <w:sz w:val="24"/>
          <w:szCs w:val="24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t>Licenciada Ana Patricia Sanchez de Cruz</w:t>
      </w:r>
    </w:p>
    <w:p w:rsidR="00CE7165" w:rsidRPr="00C474A0" w:rsidRDefault="00CE7165" w:rsidP="00CE7165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lastRenderedPageBreak/>
        <w:t>Oficial de Información MAG</w:t>
      </w:r>
    </w:p>
    <w:sectPr w:rsidR="00CE7165" w:rsidRPr="00C474A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81" w:rsidRDefault="00174E81" w:rsidP="00F425A5">
      <w:pPr>
        <w:spacing w:after="0" w:line="240" w:lineRule="auto"/>
      </w:pPr>
      <w:r>
        <w:separator/>
      </w:r>
    </w:p>
  </w:endnote>
  <w:endnote w:type="continuationSeparator" w:id="0">
    <w:p w:rsidR="00174E81" w:rsidRDefault="00174E8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D82609" w:rsidRPr="00785429" w:rsidRDefault="00D82609" w:rsidP="00785429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785429">
      <w:rPr>
        <w:sz w:val="18"/>
        <w:szCs w:val="18"/>
      </w:rPr>
      <w:t>Si después de analizar lo anteriormente expuesto decide interponer un recurso de apelación puede hacerlo según lo dispuesto en el Art 82 y 83 de la LAIP.</w:t>
    </w:r>
  </w:p>
  <w:p w:rsidR="00D82609" w:rsidRDefault="00EB41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135255</wp:posOffset>
              </wp:positionV>
              <wp:extent cx="5857875" cy="802640"/>
              <wp:effectExtent l="0" t="0" r="28575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609" w:rsidRPr="00C1337B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D82609" w:rsidRPr="006A4190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D82609" w:rsidRPr="006A4190" w:rsidRDefault="00D8260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D82609" w:rsidRDefault="00D8260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D82609" w:rsidRPr="007B46B6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D82609" w:rsidRPr="0067757F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4265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4265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82609" w:rsidRPr="001A48CE" w:rsidRDefault="00D8260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10.6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wWKwIAAFAEAAAOAAAAZHJzL2Uyb0RvYy54bWysVFFv0zAQfkfiP1h+p0mrdu2iptPoKEIa&#10;A2njBziOk1jYPmO7Tcav5+x0XQQ8IfJg3fnOn7/77pztzaAVOQnnJZiSzmc5JcJwqKVpS/rt6fBu&#10;Q4kPzNRMgRElfRae3uzevtn2thAL6EDVwhEEMb7obUm7EGyRZZ53QjM/AysMBhtwmgV0XZvVjvWI&#10;rlW2yPOrrAdXWwdceI+7d2OQ7hJ+0wgevjSNF4GokiK3kFaX1iqu2W7LitYx20l+psH+gYVm0uCl&#10;F6g7Fhg5OvkHlJbcgYcmzDjoDJpGcpFqwGrm+W/VPHbMilQLiuPtRSb//2D5w+mrI7LG3lFimMYW&#10;PYkhkPcwkHVUp7e+wKRHi2lhwO2YGSv19h74d08M7DtmWnHrHPSdYDWym8eT2eToiOMjSNV/hhqv&#10;YccACWhonI6AKAZBdOzS86UzkQrHzdVmtd6sV5RwjG3yxdUytS5jxctp63z4KECTaJTUYecTOjvd&#10;+xDZsOIlJbEHJeuDVCo5rq32ypETwyk5pC8VgEVO05QhfUmvV4vVKMA05qcQefr+BqFlwHFXUscq&#10;4heTWBFl+2DqZAcm1WgjZWXOOkbpRhHDUA2YGMWtoH5GRR2MY43PEI0O3E9KehzpkvofR+YEJeqT&#10;wa5cz5coGwnJWa7WC3TcNFJNI8xwhCppoGQ092F8N0frZNvhTeMcGLjFTjYyifzK6swbxzZpf35i&#10;8V1M/ZT1+iPY/QIAAP//AwBQSwMEFAAGAAgAAAAhAJKA4lbhAAAACgEAAA8AAABkcnMvZG93bnJl&#10;di54bWxMj8tOwzAQRfdI/IM1SGxQ66QtSRPiVAgJBDsoVdm68TSJ8CPYbhr+nmEFy9E9uvdMtZmM&#10;ZiP60DsrIJ0nwNA2TvW2FbB7f5ytgYUorZLaWRTwjQE29eVFJUvlzvYNx21sGZXYUEoBXYxDyXlo&#10;OjQyzN2AlrKj80ZGOn3LlZdnKjeaL5Ik40b2lhY6OeBDh83n9mQErFfP40d4Wb7um+yoi3iTj09f&#10;Xojrq+n+DljEKf7B8KtP6lCT08GdrApMC5iltxmhAhbpEhgBRZIVwA5ErvIceF3x/y/UPwAAAP//&#10;AwBQSwECLQAUAAYACAAAACEAtoM4kv4AAADhAQAAEwAAAAAAAAAAAAAAAAAAAAAAW0NvbnRlbnRf&#10;VHlwZXNdLnhtbFBLAQItABQABgAIAAAAIQA4/SH/1gAAAJQBAAALAAAAAAAAAAAAAAAAAC8BAABf&#10;cmVscy8ucmVsc1BLAQItABQABgAIAAAAIQBhsZwWKwIAAFAEAAAOAAAAAAAAAAAAAAAAAC4CAABk&#10;cnMvZTJvRG9jLnhtbFBLAQItABQABgAIAAAAIQCSgOJW4QAAAAoBAAAPAAAAAAAAAAAAAAAAAIUE&#10;AABkcnMvZG93bnJldi54bWxQSwUGAAAAAAQABADzAAAAkwUAAAAA&#10;">
              <v:textbox>
                <w:txbxContent>
                  <w:p w:rsidR="00D82609" w:rsidRPr="00C1337B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D82609" w:rsidRPr="006A4190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D82609" w:rsidRPr="006A4190" w:rsidRDefault="00D8260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D82609" w:rsidRDefault="00D8260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D82609" w:rsidRPr="007B46B6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D82609" w:rsidRPr="0067757F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4265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4265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D82609" w:rsidRPr="001A48CE" w:rsidRDefault="00D8260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D8260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81" w:rsidRDefault="00174E81" w:rsidP="00F425A5">
      <w:pPr>
        <w:spacing w:after="0" w:line="240" w:lineRule="auto"/>
      </w:pPr>
      <w:r>
        <w:separator/>
      </w:r>
    </w:p>
  </w:footnote>
  <w:footnote w:type="continuationSeparator" w:id="0">
    <w:p w:rsidR="00174E81" w:rsidRDefault="00174E8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09" w:rsidRPr="006A4190" w:rsidRDefault="00D8260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-114300</wp:posOffset>
          </wp:positionV>
          <wp:extent cx="1507490" cy="102616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473320" cy="914400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643" cy="920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573"/>
    <w:multiLevelType w:val="hybridMultilevel"/>
    <w:tmpl w:val="558438E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85592"/>
    <w:multiLevelType w:val="hybridMultilevel"/>
    <w:tmpl w:val="99D64C6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0088C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2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6"/>
  </w:num>
  <w:num w:numId="19">
    <w:abstractNumId w:val="20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1139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9AA"/>
    <w:rsid w:val="000A4CBF"/>
    <w:rsid w:val="000C2AB4"/>
    <w:rsid w:val="000C2DC9"/>
    <w:rsid w:val="000C6ECA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E8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2FA"/>
    <w:rsid w:val="002479FD"/>
    <w:rsid w:val="002546DE"/>
    <w:rsid w:val="002567A3"/>
    <w:rsid w:val="0026077C"/>
    <w:rsid w:val="00260D1E"/>
    <w:rsid w:val="00262F1C"/>
    <w:rsid w:val="00270EC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0BE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0A6D"/>
    <w:rsid w:val="003E403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1DA0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1CAC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0EEB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835"/>
    <w:rsid w:val="006773A7"/>
    <w:rsid w:val="006821E4"/>
    <w:rsid w:val="00683642"/>
    <w:rsid w:val="00685D0A"/>
    <w:rsid w:val="00685E2F"/>
    <w:rsid w:val="00687DE5"/>
    <w:rsid w:val="006937CA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5D4B"/>
    <w:rsid w:val="0078542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278B"/>
    <w:rsid w:val="0082470A"/>
    <w:rsid w:val="00835B0E"/>
    <w:rsid w:val="00840553"/>
    <w:rsid w:val="00841221"/>
    <w:rsid w:val="008462CB"/>
    <w:rsid w:val="00846BB8"/>
    <w:rsid w:val="00863119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A4954"/>
    <w:rsid w:val="009B0D85"/>
    <w:rsid w:val="009B16FB"/>
    <w:rsid w:val="009B262A"/>
    <w:rsid w:val="009B3B6A"/>
    <w:rsid w:val="009B460F"/>
    <w:rsid w:val="009B5B79"/>
    <w:rsid w:val="009B60FA"/>
    <w:rsid w:val="009C5359"/>
    <w:rsid w:val="009C6B93"/>
    <w:rsid w:val="009D5FE4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2656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5A53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302F5"/>
    <w:rsid w:val="00B42113"/>
    <w:rsid w:val="00B4347D"/>
    <w:rsid w:val="00B43E78"/>
    <w:rsid w:val="00B45FB0"/>
    <w:rsid w:val="00B4649F"/>
    <w:rsid w:val="00B5036B"/>
    <w:rsid w:val="00B50E06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4025"/>
    <w:rsid w:val="00B77D4A"/>
    <w:rsid w:val="00B86E15"/>
    <w:rsid w:val="00B912FA"/>
    <w:rsid w:val="00BA02AA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A0"/>
    <w:rsid w:val="00C51830"/>
    <w:rsid w:val="00C53002"/>
    <w:rsid w:val="00C54522"/>
    <w:rsid w:val="00C56C7A"/>
    <w:rsid w:val="00C63A35"/>
    <w:rsid w:val="00C64430"/>
    <w:rsid w:val="00C66618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1C2"/>
    <w:rsid w:val="00CC75D8"/>
    <w:rsid w:val="00CD0A81"/>
    <w:rsid w:val="00CD3497"/>
    <w:rsid w:val="00CD454A"/>
    <w:rsid w:val="00CD4713"/>
    <w:rsid w:val="00CE2F99"/>
    <w:rsid w:val="00CE3A01"/>
    <w:rsid w:val="00CE43C4"/>
    <w:rsid w:val="00CE51F8"/>
    <w:rsid w:val="00CE64AB"/>
    <w:rsid w:val="00CE66DE"/>
    <w:rsid w:val="00CE6D00"/>
    <w:rsid w:val="00CE7165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1B68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2609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41BD"/>
    <w:rsid w:val="00EB5D70"/>
    <w:rsid w:val="00EB62BF"/>
    <w:rsid w:val="00ED00B0"/>
    <w:rsid w:val="00ED18FA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4C4C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98D67-8C99-41DC-88F9-CC1D57DE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2016-11-22T23:01:00Z</cp:lastPrinted>
  <dcterms:created xsi:type="dcterms:W3CDTF">2016-11-22T23:23:00Z</dcterms:created>
  <dcterms:modified xsi:type="dcterms:W3CDTF">2016-11-22T23:35:00Z</dcterms:modified>
</cp:coreProperties>
</file>