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32D" w:rsidRDefault="0079432D" w:rsidP="00C244D4">
      <w:pPr>
        <w:spacing w:after="0" w:line="240" w:lineRule="auto"/>
        <w:jc w:val="center"/>
        <w:rPr>
          <w:rFonts w:asciiTheme="minorHAnsi" w:eastAsia="Arial Unicode MS" w:hAnsiTheme="minorHAnsi" w:cs="Arial Unicode MS"/>
          <w:b/>
          <w:color w:val="000099"/>
          <w:sz w:val="24"/>
          <w:szCs w:val="24"/>
        </w:rPr>
      </w:pPr>
    </w:p>
    <w:p w:rsidR="008A681B" w:rsidRDefault="008A681B" w:rsidP="008A681B">
      <w:pPr>
        <w:spacing w:after="0" w:line="240" w:lineRule="auto"/>
        <w:jc w:val="center"/>
        <w:rPr>
          <w:rFonts w:asciiTheme="minorHAnsi" w:eastAsia="Arial Unicode MS" w:hAnsiTheme="minorHAnsi" w:cstheme="majorBidi"/>
          <w:b/>
          <w:bCs/>
          <w:color w:val="C00000"/>
          <w:sz w:val="18"/>
          <w:szCs w:val="28"/>
          <w:lang w:eastAsia="en-US"/>
        </w:rPr>
      </w:pPr>
      <w:r>
        <w:rPr>
          <w:rFonts w:asciiTheme="minorHAnsi" w:eastAsia="Arial Unicode MS" w:hAnsiTheme="minorHAnsi" w:cstheme="majorBidi"/>
          <w:b/>
          <w:bCs/>
          <w:color w:val="C00000"/>
          <w:sz w:val="18"/>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714AA6" w:rsidRPr="003B1E0B" w:rsidRDefault="00714AA6"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ngsanaUPC" w:hAnsiTheme="minorHAnsi" w:cs="AngsanaUPC"/>
          <w:b/>
          <w:color w:val="000099"/>
          <w:sz w:val="24"/>
          <w:lang w:eastAsia="en-US"/>
        </w:rPr>
      </w:pPr>
      <w:r w:rsidRPr="003B1E0B">
        <w:rPr>
          <w:rFonts w:asciiTheme="minorHAnsi" w:eastAsia="AngsanaUPC" w:hAnsiTheme="minorHAnsi" w:cs="AngsanaUPC"/>
          <w:b/>
          <w:color w:val="000099"/>
          <w:sz w:val="24"/>
          <w:lang w:eastAsia="en-US"/>
        </w:rPr>
        <w:t xml:space="preserve">RESOLUCIÓN </w:t>
      </w:r>
      <w:r w:rsidR="00A6281C" w:rsidRPr="003B1E0B">
        <w:rPr>
          <w:rFonts w:asciiTheme="minorHAnsi" w:eastAsia="AngsanaUPC" w:hAnsiTheme="minorHAnsi" w:cs="AngsanaUPC"/>
          <w:b/>
          <w:color w:val="000099"/>
          <w:sz w:val="24"/>
          <w:lang w:eastAsia="en-US"/>
        </w:rPr>
        <w:t xml:space="preserve">EN RESPUESTA A </w:t>
      </w:r>
      <w:r w:rsidRPr="003B1E0B">
        <w:rPr>
          <w:rFonts w:asciiTheme="minorHAnsi" w:eastAsia="AngsanaUPC" w:hAnsiTheme="minorHAnsi" w:cs="AngsanaUPC"/>
          <w:b/>
          <w:color w:val="000099"/>
          <w:sz w:val="24"/>
          <w:lang w:eastAsia="en-US"/>
        </w:rPr>
        <w:t>SOLICITUD</w:t>
      </w:r>
      <w:r w:rsidR="00A6281C" w:rsidRPr="003B1E0B">
        <w:rPr>
          <w:rFonts w:asciiTheme="minorHAnsi" w:eastAsia="AngsanaUPC" w:hAnsiTheme="minorHAnsi" w:cs="AngsanaUPC"/>
          <w:b/>
          <w:color w:val="000099"/>
          <w:sz w:val="24"/>
          <w:lang w:eastAsia="en-US"/>
        </w:rPr>
        <w:t xml:space="preserve"> DE INFORMACIÓN </w:t>
      </w:r>
      <w:r w:rsidR="00A05D71" w:rsidRPr="003B1E0B">
        <w:rPr>
          <w:rFonts w:asciiTheme="minorHAnsi" w:eastAsia="AngsanaUPC" w:hAnsiTheme="minorHAnsi" w:cs="AngsanaUPC"/>
          <w:b/>
          <w:color w:val="000099"/>
          <w:sz w:val="24"/>
          <w:lang w:eastAsia="en-US"/>
        </w:rPr>
        <w:t>N</w:t>
      </w:r>
      <w:r w:rsidR="00640AA6" w:rsidRPr="003B1E0B">
        <w:rPr>
          <w:rFonts w:asciiTheme="minorHAnsi" w:eastAsia="AngsanaUPC" w:hAnsiTheme="minorHAnsi" w:cs="AngsanaUPC"/>
          <w:b/>
          <w:color w:val="000099"/>
          <w:sz w:val="24"/>
          <w:lang w:eastAsia="en-US"/>
        </w:rPr>
        <w:t xml:space="preserve">° </w:t>
      </w:r>
      <w:r w:rsidR="00341FA1" w:rsidRPr="003B1E0B">
        <w:rPr>
          <w:rFonts w:asciiTheme="minorHAnsi" w:eastAsia="AngsanaUPC" w:hAnsiTheme="minorHAnsi" w:cs="AngsanaUPC"/>
          <w:b/>
          <w:color w:val="000099"/>
          <w:sz w:val="24"/>
          <w:lang w:eastAsia="en-US"/>
        </w:rPr>
        <w:t>2</w:t>
      </w:r>
      <w:r w:rsidR="003B1E0B">
        <w:rPr>
          <w:rFonts w:asciiTheme="minorHAnsi" w:eastAsia="AngsanaUPC" w:hAnsiTheme="minorHAnsi" w:cs="AngsanaUPC"/>
          <w:b/>
          <w:color w:val="000099"/>
          <w:sz w:val="24"/>
          <w:lang w:eastAsia="en-US"/>
        </w:rPr>
        <w:t>48-2016</w:t>
      </w:r>
    </w:p>
    <w:p w:rsidR="0031141E" w:rsidRPr="00CA472B" w:rsidRDefault="0031141E" w:rsidP="00CA472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p>
    <w:p w:rsidR="002C713B" w:rsidRDefault="00714AA6" w:rsidP="002C713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r w:rsidRPr="00CA472B">
        <w:rPr>
          <w:rFonts w:asciiTheme="minorHAnsi" w:eastAsia="AngsanaUPC" w:hAnsiTheme="minorHAnsi" w:cs="AngsanaUPC"/>
          <w:lang w:eastAsia="en-US"/>
        </w:rPr>
        <w:t xml:space="preserve">Santa Tecla, </w:t>
      </w:r>
      <w:r w:rsidR="00B70104" w:rsidRPr="00CA472B">
        <w:rPr>
          <w:rFonts w:asciiTheme="minorHAnsi" w:eastAsia="AngsanaUPC" w:hAnsiTheme="minorHAnsi" w:cs="AngsanaUPC"/>
          <w:lang w:eastAsia="en-US"/>
        </w:rPr>
        <w:t xml:space="preserve">departamento de La Libertad </w:t>
      </w:r>
      <w:r w:rsidRPr="00CA472B">
        <w:rPr>
          <w:rFonts w:asciiTheme="minorHAnsi" w:eastAsia="AngsanaUPC" w:hAnsiTheme="minorHAnsi" w:cs="AngsanaUPC"/>
          <w:lang w:eastAsia="en-US"/>
        </w:rPr>
        <w:t xml:space="preserve">a las </w:t>
      </w:r>
      <w:r w:rsidR="003B1E0B">
        <w:rPr>
          <w:rFonts w:asciiTheme="minorHAnsi" w:eastAsia="AngsanaUPC" w:hAnsiTheme="minorHAnsi" w:cs="AngsanaUPC"/>
          <w:b/>
          <w:color w:val="000099"/>
          <w:lang w:eastAsia="en-US"/>
        </w:rPr>
        <w:t>once</w:t>
      </w:r>
      <w:r w:rsidR="00A808C3" w:rsidRPr="003B1E0B">
        <w:rPr>
          <w:rFonts w:asciiTheme="minorHAnsi" w:eastAsia="AngsanaUPC" w:hAnsiTheme="minorHAnsi" w:cs="AngsanaUPC"/>
          <w:b/>
          <w:color w:val="000099"/>
          <w:lang w:eastAsia="en-US"/>
        </w:rPr>
        <w:t xml:space="preserve"> </w:t>
      </w:r>
      <w:r w:rsidRPr="003B1E0B">
        <w:rPr>
          <w:rFonts w:asciiTheme="minorHAnsi" w:eastAsia="AngsanaUPC" w:hAnsiTheme="minorHAnsi" w:cs="AngsanaUPC"/>
          <w:b/>
          <w:color w:val="000099"/>
          <w:lang w:eastAsia="en-US"/>
        </w:rPr>
        <w:t>horas</w:t>
      </w:r>
      <w:r w:rsidR="00C244D4" w:rsidRPr="003B1E0B">
        <w:rPr>
          <w:rFonts w:asciiTheme="minorHAnsi" w:eastAsia="AngsanaUPC" w:hAnsiTheme="minorHAnsi" w:cs="AngsanaUPC"/>
          <w:color w:val="000099"/>
          <w:lang w:eastAsia="en-US"/>
        </w:rPr>
        <w:t xml:space="preserve"> </w:t>
      </w:r>
      <w:r w:rsidRPr="00CA472B">
        <w:rPr>
          <w:rFonts w:asciiTheme="minorHAnsi" w:eastAsia="AngsanaUPC" w:hAnsiTheme="minorHAnsi" w:cs="AngsanaUPC"/>
          <w:b/>
          <w:color w:val="000099"/>
          <w:lang w:eastAsia="en-US"/>
        </w:rPr>
        <w:t xml:space="preserve">del día </w:t>
      </w:r>
      <w:r w:rsidR="00327731">
        <w:rPr>
          <w:rFonts w:asciiTheme="minorHAnsi" w:eastAsia="AngsanaUPC" w:hAnsiTheme="minorHAnsi" w:cs="AngsanaUPC"/>
          <w:b/>
          <w:color w:val="000099"/>
          <w:lang w:eastAsia="en-US"/>
        </w:rPr>
        <w:t xml:space="preserve">veintisiete </w:t>
      </w:r>
      <w:r w:rsidRPr="00CA472B">
        <w:rPr>
          <w:rFonts w:asciiTheme="minorHAnsi" w:eastAsia="AngsanaUPC" w:hAnsiTheme="minorHAnsi" w:cs="AngsanaUPC"/>
          <w:b/>
          <w:color w:val="000099"/>
          <w:lang w:eastAsia="en-US"/>
        </w:rPr>
        <w:t xml:space="preserve">de </w:t>
      </w:r>
      <w:r w:rsidR="003B1E0B">
        <w:rPr>
          <w:rFonts w:asciiTheme="minorHAnsi" w:eastAsia="AngsanaUPC" w:hAnsiTheme="minorHAnsi" w:cs="AngsanaUPC"/>
          <w:b/>
          <w:color w:val="000099"/>
          <w:lang w:eastAsia="en-US"/>
        </w:rPr>
        <w:t>octubre de</w:t>
      </w:r>
      <w:r w:rsidRPr="00CA472B">
        <w:rPr>
          <w:rFonts w:asciiTheme="minorHAnsi" w:eastAsia="AngsanaUPC" w:hAnsiTheme="minorHAnsi" w:cs="AngsanaUPC"/>
          <w:b/>
          <w:color w:val="000099"/>
          <w:lang w:eastAsia="en-US"/>
        </w:rPr>
        <w:t xml:space="preserve"> 201</w:t>
      </w:r>
      <w:r w:rsidR="003B1E0B">
        <w:rPr>
          <w:rFonts w:asciiTheme="minorHAnsi" w:eastAsia="AngsanaUPC" w:hAnsiTheme="minorHAnsi" w:cs="AngsanaUPC"/>
          <w:b/>
          <w:color w:val="000099"/>
          <w:lang w:eastAsia="en-US"/>
        </w:rPr>
        <w:t>6</w:t>
      </w:r>
      <w:r w:rsidRPr="00CA472B">
        <w:rPr>
          <w:rFonts w:asciiTheme="minorHAnsi" w:eastAsia="AngsanaUPC" w:hAnsiTheme="minorHAnsi" w:cs="AngsanaUPC"/>
          <w:lang w:eastAsia="en-US"/>
        </w:rPr>
        <w:t>, el Ministerio de Agricultura y Ganadería luego de haber recibido y admitido la solicitud de información</w:t>
      </w:r>
      <w:r w:rsidR="009C6B93" w:rsidRPr="00CA472B">
        <w:rPr>
          <w:rFonts w:asciiTheme="minorHAnsi" w:eastAsia="AngsanaUPC" w:hAnsiTheme="minorHAnsi" w:cs="AngsanaUPC"/>
          <w:lang w:eastAsia="en-US"/>
        </w:rPr>
        <w:t xml:space="preserve"> </w:t>
      </w:r>
      <w:r w:rsidRPr="00CA472B">
        <w:rPr>
          <w:rFonts w:asciiTheme="minorHAnsi" w:eastAsia="AngsanaUPC" w:hAnsiTheme="minorHAnsi" w:cs="AngsanaUPC"/>
          <w:b/>
          <w:color w:val="000099"/>
          <w:lang w:eastAsia="en-US"/>
        </w:rPr>
        <w:t xml:space="preserve">No. </w:t>
      </w:r>
      <w:r w:rsidR="00341FA1" w:rsidRPr="00CA472B">
        <w:rPr>
          <w:rFonts w:asciiTheme="minorHAnsi" w:eastAsia="AngsanaUPC" w:hAnsiTheme="minorHAnsi" w:cs="AngsanaUPC"/>
          <w:b/>
          <w:color w:val="000099"/>
          <w:lang w:eastAsia="en-US"/>
        </w:rPr>
        <w:t>2</w:t>
      </w:r>
      <w:r w:rsidR="00327731">
        <w:rPr>
          <w:rFonts w:asciiTheme="minorHAnsi" w:eastAsia="AngsanaUPC" w:hAnsiTheme="minorHAnsi" w:cs="AngsanaUPC"/>
          <w:b/>
          <w:color w:val="000099"/>
          <w:lang w:eastAsia="en-US"/>
        </w:rPr>
        <w:t>48</w:t>
      </w:r>
      <w:r w:rsidR="00341FA1" w:rsidRPr="00CA472B">
        <w:rPr>
          <w:rFonts w:asciiTheme="minorHAnsi" w:eastAsia="AngsanaUPC" w:hAnsiTheme="minorHAnsi" w:cs="AngsanaUPC"/>
          <w:color w:val="000099"/>
          <w:lang w:eastAsia="en-US"/>
        </w:rPr>
        <w:t xml:space="preserve"> </w:t>
      </w:r>
      <w:r w:rsidRPr="00CA472B">
        <w:rPr>
          <w:rFonts w:asciiTheme="minorHAnsi" w:eastAsia="AngsanaUPC" w:hAnsiTheme="minorHAnsi" w:cs="AngsanaUPC"/>
          <w:lang w:eastAsia="en-US"/>
        </w:rPr>
        <w:t>sobre:</w:t>
      </w:r>
    </w:p>
    <w:p w:rsidR="002C713B" w:rsidRDefault="002C713B" w:rsidP="002C713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p>
    <w:p w:rsidR="00327731" w:rsidRPr="00327731" w:rsidRDefault="00327731" w:rsidP="002C713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ngsanaUPC" w:hAnsiTheme="minorHAnsi" w:cs="AngsanaUPC"/>
          <w:color w:val="000099"/>
          <w:lang w:eastAsia="en-US"/>
        </w:rPr>
      </w:pPr>
      <w:r w:rsidRPr="00327731">
        <w:rPr>
          <w:rFonts w:eastAsia="Calibri"/>
          <w:b/>
          <w:bCs/>
          <w:color w:val="000099"/>
          <w:lang w:eastAsia="en-US"/>
        </w:rPr>
        <w:t>Información sobre parasitología de animales (perros, cama</w:t>
      </w:r>
      <w:r w:rsidR="002C713B">
        <w:rPr>
          <w:rFonts w:eastAsia="Calibri"/>
          <w:b/>
          <w:bCs/>
          <w:color w:val="000099"/>
          <w:lang w:eastAsia="en-US"/>
        </w:rPr>
        <w:t>rones agua salada y agua dulce)</w:t>
      </w:r>
    </w:p>
    <w:p w:rsidR="00327731" w:rsidRDefault="00327731" w:rsidP="0032773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p>
    <w:p w:rsidR="00327731" w:rsidRDefault="00BE0B9D" w:rsidP="0032773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r w:rsidRPr="00CA472B">
        <w:rPr>
          <w:rFonts w:asciiTheme="minorHAnsi" w:eastAsia="AngsanaUPC" w:hAnsiTheme="minorHAnsi" w:cs="AngsanaUPC"/>
          <w:lang w:eastAsia="en-US"/>
        </w:rPr>
        <w:t>P</w:t>
      </w:r>
      <w:r w:rsidR="00EE4B7D" w:rsidRPr="00CA472B">
        <w:rPr>
          <w:rFonts w:asciiTheme="minorHAnsi" w:eastAsia="AngsanaUPC" w:hAnsiTheme="minorHAnsi" w:cs="AngsanaUPC"/>
          <w:lang w:eastAsia="en-US"/>
        </w:rPr>
        <w:t>resentada ante la Oficina de Información y Respuesta de esta dependencia por parte de:</w:t>
      </w:r>
      <w:r w:rsidR="00963746" w:rsidRPr="00CA472B">
        <w:rPr>
          <w:rFonts w:asciiTheme="minorHAnsi" w:eastAsia="AngsanaUPC" w:hAnsiTheme="minorHAnsi" w:cs="AngsanaUPC"/>
          <w:lang w:eastAsia="en-US"/>
        </w:rPr>
        <w:t xml:space="preserve"> </w:t>
      </w:r>
      <w:proofErr w:type="spellStart"/>
      <w:r w:rsidR="008A681B" w:rsidRPr="008A681B">
        <w:rPr>
          <w:rFonts w:asciiTheme="minorHAnsi" w:eastAsia="AngsanaUPC" w:hAnsiTheme="minorHAnsi" w:cs="AngsanaUPC"/>
          <w:b/>
          <w:color w:val="000099"/>
          <w:highlight w:val="darkBlue"/>
          <w:lang w:eastAsia="en-US"/>
        </w:rPr>
        <w:t>xxxxxxxxxxxxx</w:t>
      </w:r>
      <w:bookmarkStart w:id="0" w:name="_GoBack"/>
      <w:bookmarkEnd w:id="0"/>
      <w:proofErr w:type="spellEnd"/>
      <w:r w:rsidR="00341FA1" w:rsidRPr="00CA472B">
        <w:rPr>
          <w:rFonts w:asciiTheme="minorHAnsi" w:eastAsia="AngsanaUPC" w:hAnsiTheme="minorHAnsi" w:cs="AngsanaUPC"/>
          <w:lang w:eastAsia="en-US"/>
        </w:rPr>
        <w:t>,</w:t>
      </w:r>
      <w:r w:rsidR="0013394D" w:rsidRPr="00CA472B">
        <w:rPr>
          <w:rFonts w:asciiTheme="minorHAnsi" w:eastAsia="AngsanaUPC" w:hAnsiTheme="minorHAnsi" w:cs="AngsanaUPC"/>
          <w:lang w:eastAsia="en-US"/>
        </w:rPr>
        <w:t xml:space="preserve"> </w:t>
      </w:r>
      <w:r w:rsidR="00ED00B0" w:rsidRPr="00CA472B">
        <w:rPr>
          <w:rFonts w:asciiTheme="minorHAnsi" w:eastAsia="AngsanaUPC" w:hAnsiTheme="minorHAnsi" w:cs="AngsanaUPC"/>
          <w:lang w:eastAsia="en-US"/>
        </w:rPr>
        <w:t xml:space="preserve">y considerando que la información solicitada, cumple con los requisitos establecidos en el art. 66 de La ley de Acceso a la Información Pública y los arts. 50, 54 del Reglamento de la Ley de Acceso a la Información Pública, y </w:t>
      </w:r>
      <w:r w:rsidR="00ED00B0" w:rsidRPr="00CA472B">
        <w:rPr>
          <w:rFonts w:asciiTheme="minorHAnsi" w:eastAsia="AngsanaUPC" w:hAnsiTheme="minorHAnsi" w:cs="AngsanaUPC"/>
          <w:color w:val="C00000"/>
          <w:lang w:eastAsia="en-US"/>
        </w:rPr>
        <w:t>que</w:t>
      </w:r>
      <w:r w:rsidR="008759D5" w:rsidRPr="00CA472B">
        <w:rPr>
          <w:rFonts w:asciiTheme="minorHAnsi" w:eastAsia="AngsanaUPC" w:hAnsiTheme="minorHAnsi" w:cs="AngsanaUPC"/>
          <w:color w:val="C00000"/>
          <w:lang w:eastAsia="en-US"/>
        </w:rPr>
        <w:t xml:space="preserve"> </w:t>
      </w:r>
      <w:r w:rsidR="00ED00B0" w:rsidRPr="00CA472B">
        <w:rPr>
          <w:rFonts w:asciiTheme="minorHAnsi" w:eastAsia="AngsanaUPC" w:hAnsiTheme="minorHAnsi" w:cs="AngsanaUPC"/>
          <w:lang w:eastAsia="en-US"/>
        </w:rPr>
        <w:t xml:space="preserve">la información solicitada no se encuentra entre las excepciones enumeradas en los arts. 19 y 24 de la Ley, y 19 del Reglamento, </w:t>
      </w:r>
      <w:proofErr w:type="gramStart"/>
      <w:r w:rsidR="00ED00B0" w:rsidRPr="00CA472B">
        <w:rPr>
          <w:rFonts w:asciiTheme="minorHAnsi" w:eastAsia="AngsanaUPC" w:hAnsiTheme="minorHAnsi" w:cs="AngsanaUPC"/>
          <w:lang w:eastAsia="en-US"/>
        </w:rPr>
        <w:t>resuelve</w:t>
      </w:r>
      <w:proofErr w:type="gramEnd"/>
      <w:r w:rsidR="00ED00B0" w:rsidRPr="00CA472B">
        <w:rPr>
          <w:rFonts w:asciiTheme="minorHAnsi" w:eastAsia="AngsanaUPC" w:hAnsiTheme="minorHAnsi" w:cs="AngsanaUPC"/>
          <w:lang w:eastAsia="en-US"/>
        </w:rPr>
        <w:t xml:space="preserve">: </w:t>
      </w:r>
    </w:p>
    <w:p w:rsidR="00327731" w:rsidRDefault="00327731" w:rsidP="0032773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p>
    <w:p w:rsidR="002C713B" w:rsidRDefault="002811CB" w:rsidP="002C713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ngsanaUPC" w:hAnsiTheme="minorHAnsi" w:cs="AngsanaUPC"/>
          <w:b/>
          <w:color w:val="000099"/>
          <w:lang w:eastAsia="en-US"/>
        </w:rPr>
      </w:pPr>
      <w:r w:rsidRPr="00CA472B">
        <w:rPr>
          <w:rFonts w:asciiTheme="minorHAnsi" w:eastAsia="AngsanaUPC" w:hAnsiTheme="minorHAnsi" w:cs="AngsanaUPC"/>
          <w:b/>
          <w:color w:val="000099"/>
          <w:lang w:eastAsia="en-US"/>
        </w:rPr>
        <w:t xml:space="preserve">PROPORCIONAR </w:t>
      </w:r>
      <w:r w:rsidR="002C713B" w:rsidRPr="002C713B">
        <w:rPr>
          <w:rFonts w:asciiTheme="minorHAnsi" w:eastAsia="AngsanaUPC" w:hAnsiTheme="minorHAnsi" w:cs="AngsanaUPC"/>
          <w:b/>
          <w:color w:val="0D0D0D" w:themeColor="text1" w:themeTint="F2"/>
          <w:lang w:eastAsia="en-US"/>
        </w:rPr>
        <w:t xml:space="preserve">PARTE DE </w:t>
      </w:r>
      <w:r w:rsidRPr="00CA472B">
        <w:rPr>
          <w:rFonts w:asciiTheme="minorHAnsi" w:eastAsia="AngsanaUPC" w:hAnsiTheme="minorHAnsi" w:cs="AngsanaUPC"/>
          <w:b/>
          <w:color w:val="000099"/>
          <w:lang w:eastAsia="en-US"/>
        </w:rPr>
        <w:t>LA INFORMACIÓN PÚBLICA SOLICITADA</w:t>
      </w:r>
    </w:p>
    <w:p w:rsidR="002C713B" w:rsidRDefault="002C713B" w:rsidP="0032773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b/>
          <w:color w:val="000099"/>
          <w:lang w:eastAsia="en-US"/>
        </w:rPr>
      </w:pPr>
    </w:p>
    <w:p w:rsidR="002C713B" w:rsidRPr="00CD336D" w:rsidRDefault="002C713B" w:rsidP="0032773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color w:val="000099"/>
          <w:u w:val="single"/>
          <w:lang w:eastAsia="en-US"/>
        </w:rPr>
      </w:pPr>
      <w:r w:rsidRPr="00CD336D">
        <w:rPr>
          <w:rFonts w:asciiTheme="minorHAnsi" w:eastAsia="AngsanaUPC" w:hAnsiTheme="minorHAnsi" w:cs="AngsanaUPC"/>
          <w:color w:val="000099"/>
          <w:u w:val="single"/>
          <w:lang w:eastAsia="en-US"/>
        </w:rPr>
        <w:t>CAMARON DE AGUA SALADA</w:t>
      </w:r>
    </w:p>
    <w:p w:rsidR="002C713B" w:rsidRPr="002C713B" w:rsidRDefault="002C713B" w:rsidP="002C713B">
      <w:pPr>
        <w:autoSpaceDE w:val="0"/>
        <w:autoSpaceDN w:val="0"/>
        <w:adjustRightInd w:val="0"/>
        <w:spacing w:after="0" w:line="240" w:lineRule="auto"/>
        <w:rPr>
          <w:rFonts w:ascii="Century Gothic" w:eastAsia="Calibri" w:hAnsi="Century Gothic"/>
          <w:sz w:val="24"/>
          <w:szCs w:val="24"/>
          <w:lang w:eastAsia="en-US"/>
        </w:rPr>
      </w:pPr>
      <w:r w:rsidRPr="002C713B">
        <w:rPr>
          <w:rFonts w:ascii="Century Gothic" w:eastAsia="Calibri" w:hAnsi="Century Gothic"/>
          <w:sz w:val="24"/>
          <w:szCs w:val="24"/>
          <w:lang w:eastAsia="en-US"/>
        </w:rPr>
        <w:t xml:space="preserve"> </w:t>
      </w:r>
    </w:p>
    <w:p w:rsidR="002C713B" w:rsidRPr="002C713B" w:rsidRDefault="002C713B" w:rsidP="002C713B">
      <w:pPr>
        <w:autoSpaceDE w:val="0"/>
        <w:autoSpaceDN w:val="0"/>
        <w:adjustRightInd w:val="0"/>
        <w:spacing w:after="0" w:line="240" w:lineRule="auto"/>
        <w:jc w:val="both"/>
        <w:rPr>
          <w:rFonts w:asciiTheme="minorHAnsi" w:eastAsia="AngsanaUPC" w:hAnsiTheme="minorHAnsi" w:cs="AngsanaUPC"/>
          <w:lang w:eastAsia="en-US"/>
        </w:rPr>
      </w:pPr>
      <w:r w:rsidRPr="002C713B">
        <w:rPr>
          <w:rFonts w:asciiTheme="minorHAnsi" w:eastAsia="AngsanaUPC" w:hAnsiTheme="minorHAnsi" w:cs="AngsanaUPC"/>
          <w:lang w:eastAsia="en-US"/>
        </w:rPr>
        <w:t xml:space="preserve">El camarón de agua salada </w:t>
      </w:r>
      <w:r w:rsidRPr="002C713B">
        <w:rPr>
          <w:rFonts w:asciiTheme="minorHAnsi" w:eastAsia="AngsanaUPC" w:hAnsiTheme="minorHAnsi" w:cs="AngsanaUPC"/>
          <w:i/>
          <w:color w:val="000099"/>
          <w:lang w:eastAsia="en-US"/>
        </w:rPr>
        <w:t xml:space="preserve">Penaeus vannamei </w:t>
      </w:r>
      <w:proofErr w:type="spellStart"/>
      <w:r w:rsidRPr="002C713B">
        <w:rPr>
          <w:rFonts w:asciiTheme="minorHAnsi" w:eastAsia="AngsanaUPC" w:hAnsiTheme="minorHAnsi" w:cs="AngsanaUPC"/>
          <w:i/>
          <w:color w:val="000099"/>
          <w:lang w:eastAsia="en-US"/>
        </w:rPr>
        <w:t>ó</w:t>
      </w:r>
      <w:proofErr w:type="spellEnd"/>
      <w:r w:rsidRPr="002C713B">
        <w:rPr>
          <w:rFonts w:asciiTheme="minorHAnsi" w:eastAsia="AngsanaUPC" w:hAnsiTheme="minorHAnsi" w:cs="AngsanaUPC"/>
          <w:i/>
          <w:color w:val="000099"/>
          <w:lang w:eastAsia="en-US"/>
        </w:rPr>
        <w:t xml:space="preserve"> Camarón blanco</w:t>
      </w:r>
      <w:r w:rsidRPr="002C713B">
        <w:rPr>
          <w:rFonts w:asciiTheme="minorHAnsi" w:eastAsia="AngsanaUPC" w:hAnsiTheme="minorHAnsi" w:cs="AngsanaUPC"/>
          <w:color w:val="000099"/>
          <w:lang w:eastAsia="en-US"/>
        </w:rPr>
        <w:t xml:space="preserve"> </w:t>
      </w:r>
      <w:r w:rsidRPr="002C713B">
        <w:rPr>
          <w:rFonts w:asciiTheme="minorHAnsi" w:eastAsia="AngsanaUPC" w:hAnsiTheme="minorHAnsi" w:cs="AngsanaUPC"/>
          <w:lang w:eastAsia="en-US"/>
        </w:rPr>
        <w:t xml:space="preserve">se maneja bajo tres formas de producción: </w:t>
      </w:r>
      <w:r>
        <w:rPr>
          <w:rFonts w:asciiTheme="minorHAnsi" w:eastAsia="AngsanaUPC" w:hAnsiTheme="minorHAnsi" w:cs="AngsanaUPC"/>
          <w:lang w:eastAsia="en-US"/>
        </w:rPr>
        <w:t>S</w:t>
      </w:r>
      <w:r w:rsidRPr="002C713B">
        <w:rPr>
          <w:rFonts w:asciiTheme="minorHAnsi" w:eastAsia="AngsanaUPC" w:hAnsiTheme="minorHAnsi" w:cs="AngsanaUPC"/>
          <w:lang w:eastAsia="en-US"/>
        </w:rPr>
        <w:t>emi</w:t>
      </w:r>
      <w:r>
        <w:rPr>
          <w:rFonts w:asciiTheme="minorHAnsi" w:eastAsia="AngsanaUPC" w:hAnsiTheme="minorHAnsi" w:cs="AngsanaUPC"/>
          <w:lang w:eastAsia="en-US"/>
        </w:rPr>
        <w:t xml:space="preserve"> </w:t>
      </w:r>
      <w:r w:rsidRPr="002C713B">
        <w:rPr>
          <w:rFonts w:asciiTheme="minorHAnsi" w:eastAsia="AngsanaUPC" w:hAnsiTheme="minorHAnsi" w:cs="AngsanaUPC"/>
          <w:lang w:eastAsia="en-US"/>
        </w:rPr>
        <w:t xml:space="preserve">intensivo, </w:t>
      </w:r>
      <w:r>
        <w:rPr>
          <w:rFonts w:asciiTheme="minorHAnsi" w:eastAsia="AngsanaUPC" w:hAnsiTheme="minorHAnsi" w:cs="AngsanaUPC"/>
          <w:lang w:eastAsia="en-US"/>
        </w:rPr>
        <w:t>i</w:t>
      </w:r>
      <w:r w:rsidRPr="002C713B">
        <w:rPr>
          <w:rFonts w:asciiTheme="minorHAnsi" w:eastAsia="AngsanaUPC" w:hAnsiTheme="minorHAnsi" w:cs="AngsanaUPC"/>
          <w:lang w:eastAsia="en-US"/>
        </w:rPr>
        <w:t xml:space="preserve">ntensivo e </w:t>
      </w:r>
      <w:r>
        <w:rPr>
          <w:rFonts w:asciiTheme="minorHAnsi" w:eastAsia="AngsanaUPC" w:hAnsiTheme="minorHAnsi" w:cs="AngsanaUPC"/>
          <w:lang w:eastAsia="en-US"/>
        </w:rPr>
        <w:t>h</w:t>
      </w:r>
      <w:r w:rsidRPr="002C713B">
        <w:rPr>
          <w:rFonts w:asciiTheme="minorHAnsi" w:eastAsia="AngsanaUPC" w:hAnsiTheme="minorHAnsi" w:cs="AngsanaUPC"/>
          <w:lang w:eastAsia="en-US"/>
        </w:rPr>
        <w:t>íper</w:t>
      </w:r>
      <w:r>
        <w:rPr>
          <w:rFonts w:asciiTheme="minorHAnsi" w:eastAsia="AngsanaUPC" w:hAnsiTheme="minorHAnsi" w:cs="AngsanaUPC"/>
          <w:lang w:eastAsia="en-US"/>
        </w:rPr>
        <w:t xml:space="preserve"> </w:t>
      </w:r>
      <w:r w:rsidRPr="002C713B">
        <w:rPr>
          <w:rFonts w:asciiTheme="minorHAnsi" w:eastAsia="AngsanaUPC" w:hAnsiTheme="minorHAnsi" w:cs="AngsanaUPC"/>
          <w:lang w:eastAsia="en-US"/>
        </w:rPr>
        <w:t>intensivo. En los cuales se ha</w:t>
      </w:r>
      <w:r w:rsidR="00772658">
        <w:rPr>
          <w:rFonts w:asciiTheme="minorHAnsi" w:eastAsia="AngsanaUPC" w:hAnsiTheme="minorHAnsi" w:cs="AngsanaUPC"/>
          <w:lang w:eastAsia="en-US"/>
        </w:rPr>
        <w:t>n</w:t>
      </w:r>
      <w:r w:rsidRPr="002C713B">
        <w:rPr>
          <w:rFonts w:asciiTheme="minorHAnsi" w:eastAsia="AngsanaUPC" w:hAnsiTheme="minorHAnsi" w:cs="AngsanaUPC"/>
          <w:lang w:eastAsia="en-US"/>
        </w:rPr>
        <w:t xml:space="preserve"> encontrado los siguientes </w:t>
      </w:r>
      <w:r w:rsidRPr="002C713B">
        <w:rPr>
          <w:rFonts w:asciiTheme="minorHAnsi" w:eastAsia="AngsanaUPC" w:hAnsiTheme="minorHAnsi" w:cs="AngsanaUPC"/>
          <w:lang w:eastAsia="en-US"/>
        </w:rPr>
        <w:t>parásitos</w:t>
      </w:r>
      <w:r w:rsidRPr="002C713B">
        <w:rPr>
          <w:rFonts w:asciiTheme="minorHAnsi" w:eastAsia="AngsanaUPC" w:hAnsiTheme="minorHAnsi" w:cs="AngsanaUPC"/>
          <w:lang w:eastAsia="en-US"/>
        </w:rPr>
        <w:t xml:space="preserve"> protozoarios en intestino: </w:t>
      </w:r>
      <w:r w:rsidRPr="002C713B">
        <w:rPr>
          <w:rFonts w:asciiTheme="minorHAnsi" w:eastAsia="AngsanaUPC" w:hAnsiTheme="minorHAnsi" w:cs="AngsanaUPC"/>
          <w:i/>
          <w:color w:val="000099"/>
          <w:lang w:eastAsia="en-US"/>
        </w:rPr>
        <w:t>Gregarias s</w:t>
      </w:r>
      <w:r w:rsidRPr="002C713B">
        <w:rPr>
          <w:rFonts w:asciiTheme="minorHAnsi" w:eastAsia="AngsanaUPC" w:hAnsiTheme="minorHAnsi" w:cs="AngsanaUPC"/>
          <w:i/>
          <w:color w:val="000099"/>
          <w:lang w:eastAsia="en-US"/>
        </w:rPr>
        <w:t>p</w:t>
      </w:r>
      <w:r w:rsidRPr="002C713B">
        <w:rPr>
          <w:rFonts w:asciiTheme="minorHAnsi" w:eastAsia="AngsanaUPC" w:hAnsiTheme="minorHAnsi" w:cs="AngsanaUPC"/>
          <w:i/>
          <w:color w:val="000099"/>
          <w:lang w:eastAsia="en-US"/>
        </w:rPr>
        <w:t xml:space="preserve"> y Ascophr</w:t>
      </w:r>
      <w:r w:rsidRPr="002C713B">
        <w:rPr>
          <w:rFonts w:asciiTheme="minorHAnsi" w:eastAsia="AngsanaUPC" w:hAnsiTheme="minorHAnsi" w:cs="AngsanaUPC"/>
          <w:i/>
          <w:color w:val="000099"/>
          <w:lang w:eastAsia="en-US"/>
        </w:rPr>
        <w:t>y</w:t>
      </w:r>
      <w:r w:rsidRPr="002C713B">
        <w:rPr>
          <w:rFonts w:asciiTheme="minorHAnsi" w:eastAsia="AngsanaUPC" w:hAnsiTheme="minorHAnsi" w:cs="AngsanaUPC"/>
          <w:i/>
          <w:color w:val="000099"/>
          <w:lang w:eastAsia="en-US"/>
        </w:rPr>
        <w:t>s sp</w:t>
      </w:r>
      <w:r w:rsidRPr="002C713B">
        <w:rPr>
          <w:rFonts w:asciiTheme="minorHAnsi" w:eastAsia="AngsanaUPC" w:hAnsiTheme="minorHAnsi" w:cs="AngsanaUPC"/>
          <w:color w:val="000099"/>
          <w:lang w:eastAsia="en-US"/>
        </w:rPr>
        <w:t xml:space="preserve"> </w:t>
      </w:r>
      <w:r w:rsidRPr="002C713B">
        <w:rPr>
          <w:rFonts w:asciiTheme="minorHAnsi" w:eastAsia="AngsanaUPC" w:hAnsiTheme="minorHAnsi" w:cs="AngsanaUPC"/>
          <w:lang w:eastAsia="en-US"/>
        </w:rPr>
        <w:t>en branquias, ninguno de estos afecta a los humanos.</w:t>
      </w:r>
    </w:p>
    <w:p w:rsidR="00772658" w:rsidRDefault="00772658" w:rsidP="002C713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p>
    <w:p w:rsidR="002C713B" w:rsidRPr="002C713B" w:rsidRDefault="002C713B" w:rsidP="002C713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r w:rsidRPr="002C713B">
        <w:rPr>
          <w:rFonts w:asciiTheme="minorHAnsi" w:eastAsia="AngsanaUPC" w:hAnsiTheme="minorHAnsi" w:cs="AngsanaUPC"/>
          <w:lang w:eastAsia="en-US"/>
        </w:rPr>
        <w:t xml:space="preserve">Las bacterias que más afectan a camarones son diferentes tipos de </w:t>
      </w:r>
      <w:r w:rsidRPr="002C713B">
        <w:rPr>
          <w:rFonts w:asciiTheme="minorHAnsi" w:eastAsia="AngsanaUPC" w:hAnsiTheme="minorHAnsi" w:cs="AngsanaUPC"/>
          <w:i/>
          <w:color w:val="000099"/>
          <w:lang w:eastAsia="en-US"/>
        </w:rPr>
        <w:t>Vibrios s</w:t>
      </w:r>
      <w:r w:rsidRPr="002C713B">
        <w:rPr>
          <w:rFonts w:asciiTheme="minorHAnsi" w:eastAsia="AngsanaUPC" w:hAnsiTheme="minorHAnsi" w:cs="AngsanaUPC"/>
          <w:i/>
          <w:color w:val="000099"/>
          <w:lang w:eastAsia="en-US"/>
        </w:rPr>
        <w:t>p</w:t>
      </w:r>
      <w:r w:rsidRPr="002C713B">
        <w:rPr>
          <w:rFonts w:asciiTheme="minorHAnsi" w:eastAsia="AngsanaUPC" w:hAnsiTheme="minorHAnsi" w:cs="AngsanaUPC"/>
          <w:color w:val="000099"/>
          <w:lang w:eastAsia="en-US"/>
        </w:rPr>
        <w:t xml:space="preserve"> </w:t>
      </w:r>
      <w:r w:rsidRPr="002C713B">
        <w:rPr>
          <w:rFonts w:asciiTheme="minorHAnsi" w:eastAsia="AngsanaUPC" w:hAnsiTheme="minorHAnsi" w:cs="AngsanaUPC"/>
          <w:lang w:eastAsia="en-US"/>
        </w:rPr>
        <w:t>dependiendo de la cantidad de estos y la especie</w:t>
      </w:r>
      <w:r>
        <w:rPr>
          <w:rFonts w:asciiTheme="minorHAnsi" w:eastAsia="AngsanaUPC" w:hAnsiTheme="minorHAnsi" w:cs="AngsanaUPC"/>
          <w:lang w:eastAsia="en-US"/>
        </w:rPr>
        <w:t>,</w:t>
      </w:r>
      <w:r w:rsidRPr="002C713B">
        <w:rPr>
          <w:rFonts w:asciiTheme="minorHAnsi" w:eastAsia="AngsanaUPC" w:hAnsiTheme="minorHAnsi" w:cs="AngsanaUPC"/>
          <w:lang w:eastAsia="en-US"/>
        </w:rPr>
        <w:t xml:space="preserve"> así será el daño que pueden causar al camarón.</w:t>
      </w:r>
    </w:p>
    <w:p w:rsidR="002C713B" w:rsidRDefault="002C713B" w:rsidP="0032773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b/>
          <w:color w:val="000099"/>
          <w:lang w:eastAsia="en-US"/>
        </w:rPr>
      </w:pPr>
    </w:p>
    <w:p w:rsidR="00E429BE" w:rsidRDefault="00772658" w:rsidP="0077265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r>
        <w:rPr>
          <w:rFonts w:asciiTheme="minorHAnsi" w:eastAsia="AngsanaUPC" w:hAnsiTheme="minorHAnsi" w:cs="AngsanaUPC"/>
          <w:lang w:eastAsia="en-US"/>
        </w:rPr>
        <w:t>Para mayor información s</w:t>
      </w:r>
      <w:r w:rsidRPr="00772658">
        <w:rPr>
          <w:rFonts w:asciiTheme="minorHAnsi" w:eastAsia="AngsanaUPC" w:hAnsiTheme="minorHAnsi" w:cs="AngsanaUPC"/>
          <w:lang w:eastAsia="en-US"/>
        </w:rPr>
        <w:t>e a</w:t>
      </w:r>
      <w:r>
        <w:rPr>
          <w:rFonts w:asciiTheme="minorHAnsi" w:eastAsia="AngsanaUPC" w:hAnsiTheme="minorHAnsi" w:cs="AngsanaUPC"/>
          <w:lang w:eastAsia="en-US"/>
        </w:rPr>
        <w:t>djuntan datos de contacto de lo</w:t>
      </w:r>
      <w:r w:rsidRPr="00772658">
        <w:rPr>
          <w:rFonts w:asciiTheme="minorHAnsi" w:eastAsia="AngsanaUPC" w:hAnsiTheme="minorHAnsi" w:cs="AngsanaUPC"/>
          <w:lang w:eastAsia="en-US"/>
        </w:rPr>
        <w:t xml:space="preserve">s profesionales de </w:t>
      </w:r>
      <w:r>
        <w:rPr>
          <w:rFonts w:asciiTheme="minorHAnsi" w:eastAsia="AngsanaUPC" w:hAnsiTheme="minorHAnsi" w:cs="AngsanaUPC"/>
          <w:lang w:eastAsia="en-US"/>
        </w:rPr>
        <w:t xml:space="preserve">la </w:t>
      </w:r>
      <w:r w:rsidRPr="00772658">
        <w:rPr>
          <w:rFonts w:asciiTheme="minorHAnsi" w:eastAsia="AngsanaUPC" w:hAnsiTheme="minorHAnsi" w:cs="AngsanaUPC"/>
          <w:lang w:eastAsia="en-US"/>
        </w:rPr>
        <w:t>Unidad de Sanidad Acuícola</w:t>
      </w:r>
      <w:r>
        <w:rPr>
          <w:rFonts w:asciiTheme="minorHAnsi" w:eastAsia="AngsanaUPC" w:hAnsiTheme="minorHAnsi" w:cs="AngsanaUPC"/>
          <w:lang w:eastAsia="en-US"/>
        </w:rPr>
        <w:t xml:space="preserve"> </w:t>
      </w:r>
      <w:r w:rsidR="00E429BE">
        <w:rPr>
          <w:rFonts w:asciiTheme="minorHAnsi" w:eastAsia="AngsanaUPC" w:hAnsiTheme="minorHAnsi" w:cs="AngsanaUPC"/>
          <w:lang w:eastAsia="en-US"/>
        </w:rPr>
        <w:t>de este ministerio en el caso que necesite entrevistarse con ellos</w:t>
      </w:r>
      <w:r w:rsidRPr="00772658">
        <w:rPr>
          <w:rFonts w:asciiTheme="minorHAnsi" w:eastAsia="AngsanaUPC" w:hAnsiTheme="minorHAnsi" w:cs="AngsanaUPC"/>
          <w:lang w:eastAsia="en-US"/>
        </w:rPr>
        <w:t xml:space="preserve">: </w:t>
      </w:r>
    </w:p>
    <w:p w:rsidR="00E429BE" w:rsidRDefault="00E429BE" w:rsidP="0077265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p>
    <w:p w:rsidR="00772658" w:rsidRPr="00E429BE" w:rsidRDefault="00772658" w:rsidP="00E429BE">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rPr>
      </w:pPr>
      <w:r w:rsidRPr="00E429BE">
        <w:rPr>
          <w:rFonts w:asciiTheme="minorHAnsi" w:eastAsia="AngsanaUPC" w:hAnsiTheme="minorHAnsi" w:cs="AngsanaUPC"/>
        </w:rPr>
        <w:t>Dra. Ana Mariela Valladares/Coord. Área de Prevención y Control de Enfermedades, Tel. 2202</w:t>
      </w:r>
      <w:r w:rsidR="00E429BE" w:rsidRPr="00E429BE">
        <w:rPr>
          <w:rFonts w:asciiTheme="minorHAnsi" w:eastAsia="AngsanaUPC" w:hAnsiTheme="minorHAnsi" w:cs="AngsanaUPC"/>
        </w:rPr>
        <w:t xml:space="preserve">- </w:t>
      </w:r>
      <w:r w:rsidRPr="00E429BE">
        <w:rPr>
          <w:rFonts w:asciiTheme="minorHAnsi" w:eastAsia="AngsanaUPC" w:hAnsiTheme="minorHAnsi" w:cs="AngsanaUPC"/>
        </w:rPr>
        <w:t xml:space="preserve">0845, correo electrónico </w:t>
      </w:r>
      <w:hyperlink r:id="rId9" w:history="1">
        <w:r w:rsidR="00E429BE" w:rsidRPr="00E429BE">
          <w:rPr>
            <w:rStyle w:val="Hipervnculo"/>
            <w:rFonts w:asciiTheme="minorHAnsi" w:eastAsia="AngsanaUPC" w:hAnsiTheme="minorHAnsi" w:cs="AngsanaUPC"/>
          </w:rPr>
          <w:t>ana.valladares@maa.aob.sv</w:t>
        </w:r>
      </w:hyperlink>
    </w:p>
    <w:p w:rsidR="00E429BE" w:rsidRPr="00772658" w:rsidRDefault="00E429BE" w:rsidP="0077265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p>
    <w:p w:rsidR="00772658" w:rsidRPr="00E429BE" w:rsidRDefault="00772658" w:rsidP="00E429BE">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rPr>
      </w:pPr>
      <w:r w:rsidRPr="00E429BE">
        <w:rPr>
          <w:rFonts w:asciiTheme="minorHAnsi" w:eastAsia="AngsanaUPC" w:hAnsiTheme="minorHAnsi" w:cs="AngsanaUPC"/>
        </w:rPr>
        <w:t>Dr. Manuel Isidro Ramírez Luna/Encargado de la Unidad Sanidad Acuícola, teléfono 2202</w:t>
      </w:r>
      <w:r w:rsidR="00E429BE" w:rsidRPr="00E429BE">
        <w:rPr>
          <w:rFonts w:asciiTheme="minorHAnsi" w:eastAsia="AngsanaUPC" w:hAnsiTheme="minorHAnsi" w:cs="AngsanaUPC"/>
        </w:rPr>
        <w:t>-</w:t>
      </w:r>
      <w:r w:rsidRPr="00E429BE">
        <w:rPr>
          <w:rFonts w:asciiTheme="minorHAnsi" w:eastAsia="AngsanaUPC" w:hAnsiTheme="minorHAnsi" w:cs="AngsanaUPC"/>
        </w:rPr>
        <w:t xml:space="preserve">0827, correo </w:t>
      </w:r>
      <w:hyperlink r:id="rId10" w:history="1">
        <w:r w:rsidR="00CD336D" w:rsidRPr="005101F1">
          <w:rPr>
            <w:rStyle w:val="Hipervnculo"/>
            <w:rFonts w:asciiTheme="minorHAnsi" w:eastAsia="AngsanaUPC" w:hAnsiTheme="minorHAnsi" w:cs="AngsanaUPC"/>
          </w:rPr>
          <w:t>mramirezl58@yahoo.com</w:t>
        </w:r>
      </w:hyperlink>
    </w:p>
    <w:p w:rsidR="00E429BE" w:rsidRDefault="00E429BE" w:rsidP="0077265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p>
    <w:p w:rsidR="00CD336D" w:rsidRDefault="00772658" w:rsidP="00E429BE">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rPr>
      </w:pPr>
      <w:r w:rsidRPr="00E429BE">
        <w:rPr>
          <w:rFonts w:asciiTheme="minorHAnsi" w:eastAsia="AngsanaUPC" w:hAnsiTheme="minorHAnsi" w:cs="AngsanaUPC"/>
        </w:rPr>
        <w:t>Ana Maritza Marroquín de Rivas, Técnico de la Unidad de Sanidad Acuícola, teléfono 2202</w:t>
      </w:r>
      <w:r w:rsidR="00E429BE" w:rsidRPr="00E429BE">
        <w:rPr>
          <w:rFonts w:asciiTheme="minorHAnsi" w:eastAsia="AngsanaUPC" w:hAnsiTheme="minorHAnsi" w:cs="AngsanaUPC"/>
        </w:rPr>
        <w:t>-</w:t>
      </w:r>
      <w:r w:rsidRPr="00E429BE">
        <w:rPr>
          <w:rFonts w:asciiTheme="minorHAnsi" w:eastAsia="AngsanaUPC" w:hAnsiTheme="minorHAnsi" w:cs="AngsanaUPC"/>
        </w:rPr>
        <w:t xml:space="preserve">0827, correo </w:t>
      </w:r>
      <w:r w:rsidR="00E429BE" w:rsidRPr="00E429BE">
        <w:rPr>
          <w:rFonts w:asciiTheme="minorHAnsi" w:eastAsia="AngsanaUPC" w:hAnsiTheme="minorHAnsi" w:cs="AngsanaUPC"/>
        </w:rPr>
        <w:t>electrónico</w:t>
      </w:r>
      <w:r w:rsidR="00CD336D">
        <w:rPr>
          <w:rFonts w:asciiTheme="minorHAnsi" w:eastAsia="AngsanaUPC" w:hAnsiTheme="minorHAnsi" w:cs="AngsanaUPC"/>
        </w:rPr>
        <w:t xml:space="preserve"> </w:t>
      </w:r>
      <w:hyperlink r:id="rId11" w:history="1">
        <w:r w:rsidR="00CD336D" w:rsidRPr="005101F1">
          <w:rPr>
            <w:rStyle w:val="Hipervnculo"/>
            <w:rFonts w:asciiTheme="minorHAnsi" w:eastAsia="AngsanaUPC" w:hAnsiTheme="minorHAnsi" w:cs="AngsanaUPC"/>
          </w:rPr>
          <w:t>maritza_vet@yahoo.com</w:t>
        </w:r>
      </w:hyperlink>
    </w:p>
    <w:p w:rsidR="00CD336D" w:rsidRPr="00CD336D" w:rsidRDefault="00CD336D" w:rsidP="00CD336D">
      <w:pPr>
        <w:pStyle w:val="Prrafodelista"/>
        <w:rPr>
          <w:rFonts w:asciiTheme="minorHAnsi" w:eastAsia="AngsanaUPC" w:hAnsiTheme="minorHAnsi" w:cs="AngsanaUPC"/>
        </w:rPr>
      </w:pPr>
    </w:p>
    <w:p w:rsidR="00CD336D" w:rsidRPr="00CD336D" w:rsidRDefault="00CD336D" w:rsidP="00CD336D">
      <w:pPr>
        <w:pStyle w:val="Prrafodelista"/>
        <w:rPr>
          <w:rFonts w:asciiTheme="minorHAnsi" w:eastAsia="AngsanaUPC" w:hAnsiTheme="minorHAnsi" w:cs="AngsanaUPC"/>
        </w:rPr>
      </w:pPr>
    </w:p>
    <w:p w:rsidR="00E429BE" w:rsidRPr="00C2655F" w:rsidRDefault="00E429BE" w:rsidP="0077265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val="es-ES" w:eastAsia="en-US"/>
        </w:rPr>
      </w:pPr>
    </w:p>
    <w:p w:rsidR="00CD336D" w:rsidRDefault="00CD336D" w:rsidP="0077265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p>
    <w:p w:rsidR="00CD336D" w:rsidRPr="00CD336D" w:rsidRDefault="00CD336D" w:rsidP="0077265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color w:val="000099"/>
          <w:u w:val="single"/>
          <w:lang w:eastAsia="en-US"/>
        </w:rPr>
      </w:pPr>
      <w:r w:rsidRPr="00CD336D">
        <w:rPr>
          <w:rFonts w:asciiTheme="minorHAnsi" w:eastAsia="AngsanaUPC" w:hAnsiTheme="minorHAnsi" w:cs="AngsanaUPC"/>
          <w:color w:val="000099"/>
          <w:u w:val="single"/>
          <w:lang w:eastAsia="en-US"/>
        </w:rPr>
        <w:t>CAMARON DE AGUA DULCE:</w:t>
      </w:r>
    </w:p>
    <w:p w:rsidR="00CD336D" w:rsidRDefault="00CD336D" w:rsidP="00CD336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p>
    <w:p w:rsidR="00CD336D" w:rsidRPr="00772658" w:rsidRDefault="00CD336D" w:rsidP="00CD336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r w:rsidRPr="00CD336D">
        <w:rPr>
          <w:rFonts w:asciiTheme="minorHAnsi" w:eastAsia="AngsanaUPC" w:hAnsiTheme="minorHAnsi" w:cs="AngsanaUPC"/>
          <w:lang w:eastAsia="en-US"/>
        </w:rPr>
        <w:t>Por falta de mercado y por el precio que no es competitivo el camarón de agua dulce no se produce como sistema acuícola, por lo cual no es objeto de vigilancia epidemiológica como sistema de producción</w:t>
      </w:r>
      <w:r>
        <w:rPr>
          <w:rFonts w:asciiTheme="minorHAnsi" w:eastAsia="AngsanaUPC" w:hAnsiTheme="minorHAnsi" w:cs="AngsanaUPC"/>
          <w:lang w:eastAsia="en-US"/>
        </w:rPr>
        <w:t xml:space="preserve"> en el Ministerio de Agricultura y Ganadería.</w:t>
      </w:r>
    </w:p>
    <w:p w:rsidR="002C713B" w:rsidRDefault="002C713B" w:rsidP="0032773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b/>
          <w:color w:val="000099"/>
          <w:lang w:eastAsia="en-US"/>
        </w:rPr>
      </w:pPr>
    </w:p>
    <w:p w:rsidR="00CD336D" w:rsidRDefault="00E352AB" w:rsidP="0032773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r w:rsidRPr="00CA472B">
        <w:rPr>
          <w:rFonts w:asciiTheme="minorHAnsi" w:eastAsia="AngsanaUPC" w:hAnsiTheme="minorHAnsi" w:cs="AngsanaUPC"/>
          <w:lang w:eastAsia="en-US"/>
        </w:rPr>
        <w:t>Por lo anteriormente expuesto y</w:t>
      </w:r>
      <w:r w:rsidR="00EF7AD3" w:rsidRPr="00CA472B">
        <w:rPr>
          <w:rFonts w:asciiTheme="minorHAnsi" w:eastAsia="AngsanaUPC" w:hAnsiTheme="minorHAnsi" w:cs="AngsanaUPC"/>
          <w:lang w:eastAsia="en-US"/>
        </w:rPr>
        <w:t xml:space="preserve"> considerando que la Ley de Acceso a la Información Pública dispone en el </w:t>
      </w:r>
      <w:r w:rsidR="00EF7AD3" w:rsidRPr="00CD336D">
        <w:rPr>
          <w:rFonts w:asciiTheme="minorHAnsi" w:eastAsia="AngsanaUPC" w:hAnsiTheme="minorHAnsi" w:cs="AngsanaUPC"/>
          <w:b/>
          <w:lang w:eastAsia="en-US"/>
        </w:rPr>
        <w:t>art. 73</w:t>
      </w:r>
      <w:r w:rsidR="00EF7AD3" w:rsidRPr="00CA472B">
        <w:rPr>
          <w:rFonts w:asciiTheme="minorHAnsi" w:eastAsia="AngsanaUPC" w:hAnsiTheme="minorHAnsi" w:cs="AngsanaUPC"/>
          <w:lang w:eastAsia="en-US"/>
        </w:rPr>
        <w:t xml:space="preserve"> que nos encontramos ante un caso de información </w:t>
      </w:r>
      <w:r w:rsidR="00EF7AD3" w:rsidRPr="00CA472B">
        <w:rPr>
          <w:rFonts w:asciiTheme="minorHAnsi" w:eastAsia="AngsanaUPC" w:hAnsiTheme="minorHAnsi" w:cs="AngsanaUPC"/>
          <w:b/>
          <w:color w:val="000099"/>
          <w:lang w:eastAsia="en-US"/>
        </w:rPr>
        <w:t>INEXISTENTE</w:t>
      </w:r>
      <w:r w:rsidR="00EF7AD3" w:rsidRPr="00CA472B">
        <w:rPr>
          <w:rFonts w:asciiTheme="minorHAnsi" w:eastAsia="AngsanaUPC" w:hAnsiTheme="minorHAnsi" w:cs="AngsanaUPC"/>
          <w:color w:val="000099"/>
          <w:lang w:eastAsia="en-US"/>
        </w:rPr>
        <w:t xml:space="preserve">, </w:t>
      </w:r>
      <w:r w:rsidR="00EF7AD3" w:rsidRPr="00CA472B">
        <w:rPr>
          <w:rFonts w:asciiTheme="minorHAnsi" w:eastAsia="AngsanaUPC" w:hAnsiTheme="minorHAnsi" w:cs="AngsanaUPC"/>
          <w:lang w:eastAsia="en-US"/>
        </w:rPr>
        <w:t>lo que  impide  brindar lo  requerido  por  el  peticionario, esta dependencia resuelve:</w:t>
      </w:r>
      <w:r w:rsidR="00EB036D" w:rsidRPr="00CA472B">
        <w:rPr>
          <w:rFonts w:asciiTheme="minorHAnsi" w:eastAsia="AngsanaUPC" w:hAnsiTheme="minorHAnsi" w:cs="AngsanaUPC"/>
          <w:lang w:eastAsia="en-US"/>
        </w:rPr>
        <w:t xml:space="preserve"> </w:t>
      </w:r>
    </w:p>
    <w:p w:rsidR="00CD336D" w:rsidRDefault="00CD336D" w:rsidP="0032773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p>
    <w:p w:rsidR="00670BB3" w:rsidRPr="00CA472B" w:rsidRDefault="002811CB" w:rsidP="00CD336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cstheme="minorHAnsi"/>
          <w:b/>
          <w:color w:val="C00000"/>
          <w:w w:val="102"/>
        </w:rPr>
      </w:pPr>
      <w:r w:rsidRPr="00CA472B">
        <w:rPr>
          <w:rFonts w:asciiTheme="minorHAnsi" w:eastAsia="AngsanaUPC" w:hAnsiTheme="minorHAnsi" w:cs="AngsanaUPC"/>
          <w:b/>
          <w:color w:val="000099"/>
          <w:lang w:eastAsia="en-US"/>
        </w:rPr>
        <w:t>NO ENTREGAR</w:t>
      </w:r>
      <w:r w:rsidR="00EF7AD3" w:rsidRPr="00CA472B">
        <w:rPr>
          <w:rFonts w:asciiTheme="minorHAnsi" w:eastAsia="AngsanaUPC" w:hAnsiTheme="minorHAnsi" w:cs="AngsanaUPC"/>
          <w:b/>
          <w:color w:val="000099"/>
          <w:lang w:eastAsia="en-US"/>
        </w:rPr>
        <w:t xml:space="preserve"> LA INFORMACIÓN SOLICITADA POR INEXISTENCIA</w:t>
      </w:r>
    </w:p>
    <w:p w:rsidR="00656C69" w:rsidRPr="00CD336D" w:rsidRDefault="00656C69" w:rsidP="0032773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p>
    <w:p w:rsidR="00336977" w:rsidRPr="00CD336D" w:rsidRDefault="00336977" w:rsidP="0033697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color w:val="000099"/>
          <w:u w:val="single"/>
          <w:lang w:eastAsia="en-US"/>
        </w:rPr>
      </w:pPr>
      <w:r>
        <w:rPr>
          <w:rFonts w:asciiTheme="minorHAnsi" w:eastAsia="AngsanaUPC" w:hAnsiTheme="minorHAnsi" w:cs="AngsanaUPC"/>
          <w:color w:val="000099"/>
          <w:u w:val="single"/>
          <w:lang w:eastAsia="en-US"/>
        </w:rPr>
        <w:t>PERROS (CANINOS)</w:t>
      </w:r>
      <w:r w:rsidRPr="00CD336D">
        <w:rPr>
          <w:rFonts w:asciiTheme="minorHAnsi" w:eastAsia="AngsanaUPC" w:hAnsiTheme="minorHAnsi" w:cs="AngsanaUPC"/>
          <w:color w:val="000099"/>
          <w:u w:val="single"/>
          <w:lang w:eastAsia="en-US"/>
        </w:rPr>
        <w:t>:</w:t>
      </w:r>
    </w:p>
    <w:p w:rsidR="00336977" w:rsidRPr="00336977" w:rsidRDefault="00336977" w:rsidP="00336977">
      <w:pPr>
        <w:autoSpaceDE w:val="0"/>
        <w:autoSpaceDN w:val="0"/>
        <w:adjustRightInd w:val="0"/>
        <w:spacing w:after="0" w:line="240" w:lineRule="auto"/>
        <w:rPr>
          <w:rFonts w:ascii="Century Gothic" w:eastAsia="Calibri" w:hAnsi="Century Gothic"/>
          <w:sz w:val="24"/>
          <w:szCs w:val="24"/>
          <w:lang w:eastAsia="en-US"/>
        </w:rPr>
      </w:pPr>
      <w:r w:rsidRPr="00336977">
        <w:rPr>
          <w:rFonts w:ascii="Century Gothic" w:eastAsia="Calibri" w:hAnsi="Century Gothic"/>
          <w:sz w:val="24"/>
          <w:szCs w:val="24"/>
          <w:lang w:eastAsia="en-US"/>
        </w:rPr>
        <w:t xml:space="preserve"> </w:t>
      </w:r>
    </w:p>
    <w:p w:rsidR="00BD5D57" w:rsidRPr="00CD336D" w:rsidRDefault="00336977" w:rsidP="0032773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r w:rsidRPr="00336977">
        <w:rPr>
          <w:rFonts w:asciiTheme="minorHAnsi" w:eastAsia="AngsanaUPC" w:hAnsiTheme="minorHAnsi" w:cs="AngsanaUPC"/>
          <w:lang w:eastAsia="en-US"/>
        </w:rPr>
        <w:t>Los caninos por ser una especie animal no comprendida en las acciones de vigilancia epidemiológica</w:t>
      </w:r>
      <w:r>
        <w:rPr>
          <w:rFonts w:asciiTheme="minorHAnsi" w:eastAsia="AngsanaUPC" w:hAnsiTheme="minorHAnsi" w:cs="AngsanaUPC"/>
          <w:lang w:eastAsia="en-US"/>
        </w:rPr>
        <w:t xml:space="preserve"> del Ministerio de Agricultura y Ganadería</w:t>
      </w:r>
      <w:r w:rsidRPr="00336977">
        <w:rPr>
          <w:rFonts w:asciiTheme="minorHAnsi" w:eastAsia="AngsanaUPC" w:hAnsiTheme="minorHAnsi" w:cs="AngsanaUPC"/>
          <w:lang w:eastAsia="en-US"/>
        </w:rPr>
        <w:t>, no contamo</w:t>
      </w:r>
      <w:r>
        <w:rPr>
          <w:rFonts w:asciiTheme="minorHAnsi" w:eastAsia="AngsanaUPC" w:hAnsiTheme="minorHAnsi" w:cs="AngsanaUPC"/>
          <w:lang w:eastAsia="en-US"/>
        </w:rPr>
        <w:t>s con información al respecto</w:t>
      </w:r>
      <w:r w:rsidR="00587538">
        <w:rPr>
          <w:rFonts w:asciiTheme="minorHAnsi" w:eastAsia="AngsanaUPC" w:hAnsiTheme="minorHAnsi" w:cs="AngsanaUPC"/>
          <w:lang w:eastAsia="en-US"/>
        </w:rPr>
        <w:t xml:space="preserve">; en esos términos </w:t>
      </w:r>
      <w:r w:rsidR="00470BDF" w:rsidRPr="00CD336D">
        <w:rPr>
          <w:rFonts w:asciiTheme="minorHAnsi" w:eastAsia="AngsanaUPC" w:hAnsiTheme="minorHAnsi" w:cs="AngsanaUPC"/>
          <w:lang w:eastAsia="en-US"/>
        </w:rPr>
        <w:t>s</w:t>
      </w:r>
      <w:r w:rsidR="00BD5D57" w:rsidRPr="00CD336D">
        <w:rPr>
          <w:rFonts w:asciiTheme="minorHAnsi" w:eastAsia="AngsanaUPC" w:hAnsiTheme="minorHAnsi" w:cs="AngsanaUPC"/>
          <w:lang w:eastAsia="en-US"/>
        </w:rPr>
        <w:t xml:space="preserve">e </w:t>
      </w:r>
      <w:r w:rsidR="00DF5A7C" w:rsidRPr="00CD336D">
        <w:rPr>
          <w:rFonts w:asciiTheme="minorHAnsi" w:eastAsia="AngsanaUPC" w:hAnsiTheme="minorHAnsi" w:cs="AngsanaUPC"/>
          <w:lang w:eastAsia="en-US"/>
        </w:rPr>
        <w:t>analiz</w:t>
      </w:r>
      <w:r w:rsidR="00E352AB" w:rsidRPr="00CD336D">
        <w:rPr>
          <w:rFonts w:asciiTheme="minorHAnsi" w:eastAsia="AngsanaUPC" w:hAnsiTheme="minorHAnsi" w:cs="AngsanaUPC"/>
          <w:lang w:eastAsia="en-US"/>
        </w:rPr>
        <w:t>ó</w:t>
      </w:r>
      <w:r w:rsidR="00DF5A7C" w:rsidRPr="00CD336D">
        <w:rPr>
          <w:rFonts w:asciiTheme="minorHAnsi" w:eastAsia="AngsanaUPC" w:hAnsiTheme="minorHAnsi" w:cs="AngsanaUPC"/>
          <w:lang w:eastAsia="en-US"/>
        </w:rPr>
        <w:t xml:space="preserve"> </w:t>
      </w:r>
      <w:r w:rsidR="00E352AB" w:rsidRPr="00CD336D">
        <w:rPr>
          <w:rFonts w:asciiTheme="minorHAnsi" w:eastAsia="AngsanaUPC" w:hAnsiTheme="minorHAnsi" w:cs="AngsanaUPC"/>
          <w:lang w:eastAsia="en-US"/>
        </w:rPr>
        <w:t>e</w:t>
      </w:r>
      <w:r w:rsidR="00DF5A7C" w:rsidRPr="00CD336D">
        <w:rPr>
          <w:rFonts w:asciiTheme="minorHAnsi" w:eastAsia="AngsanaUPC" w:hAnsiTheme="minorHAnsi" w:cs="AngsanaUPC"/>
          <w:lang w:eastAsia="en-US"/>
        </w:rPr>
        <w:t>l</w:t>
      </w:r>
      <w:r w:rsidR="00E352AB" w:rsidRPr="00CD336D">
        <w:rPr>
          <w:rFonts w:asciiTheme="minorHAnsi" w:eastAsia="AngsanaUPC" w:hAnsiTheme="minorHAnsi" w:cs="AngsanaUPC"/>
          <w:lang w:eastAsia="en-US"/>
        </w:rPr>
        <w:t xml:space="preserve"> </w:t>
      </w:r>
      <w:r w:rsidR="00470BDF" w:rsidRPr="00CD336D">
        <w:rPr>
          <w:rFonts w:asciiTheme="minorHAnsi" w:eastAsia="AngsanaUPC" w:hAnsiTheme="minorHAnsi" w:cs="AngsanaUPC"/>
          <w:lang w:eastAsia="en-US"/>
        </w:rPr>
        <w:t xml:space="preserve">requerimiento anterior </w:t>
      </w:r>
      <w:r w:rsidR="00BD5D57" w:rsidRPr="00CD336D">
        <w:rPr>
          <w:rFonts w:asciiTheme="minorHAnsi" w:eastAsia="AngsanaUPC" w:hAnsiTheme="minorHAnsi" w:cs="AngsanaUPC"/>
          <w:lang w:eastAsia="en-US"/>
        </w:rPr>
        <w:t>y con base a lo establecido en los arts. 65, 68 inc. 2o. y 72 de la Ley de Acceso a la Información Pública y el art. 49 del Reglamento de dicha Ley</w:t>
      </w:r>
      <w:r w:rsidR="00587538">
        <w:rPr>
          <w:rFonts w:asciiTheme="minorHAnsi" w:eastAsia="AngsanaUPC" w:hAnsiTheme="minorHAnsi" w:cs="AngsanaUPC"/>
          <w:lang w:eastAsia="en-US"/>
        </w:rPr>
        <w:t>,</w:t>
      </w:r>
      <w:r w:rsidR="00BD5D57" w:rsidRPr="00CD336D">
        <w:rPr>
          <w:rFonts w:asciiTheme="minorHAnsi" w:eastAsia="AngsanaUPC" w:hAnsiTheme="minorHAnsi" w:cs="AngsanaUPC"/>
          <w:lang w:eastAsia="en-US"/>
        </w:rPr>
        <w:t xml:space="preserve"> la información solicitada no es de la competencia de esta dependencia</w:t>
      </w:r>
      <w:r w:rsidR="00587538">
        <w:rPr>
          <w:rFonts w:asciiTheme="minorHAnsi" w:eastAsia="AngsanaUPC" w:hAnsiTheme="minorHAnsi" w:cs="AngsanaUPC"/>
          <w:lang w:eastAsia="en-US"/>
        </w:rPr>
        <w:t>, p</w:t>
      </w:r>
      <w:r w:rsidR="00BD5D57" w:rsidRPr="00CD336D">
        <w:rPr>
          <w:rFonts w:asciiTheme="minorHAnsi" w:eastAsia="AngsanaUPC" w:hAnsiTheme="minorHAnsi" w:cs="AngsanaUPC"/>
          <w:lang w:eastAsia="en-US"/>
        </w:rPr>
        <w:t xml:space="preserve">or tanto se determina y resuelve: </w:t>
      </w:r>
    </w:p>
    <w:p w:rsidR="00BD5D57" w:rsidRPr="00CD336D" w:rsidRDefault="00BD5D57" w:rsidP="0032773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p>
    <w:p w:rsidR="00BD5D57" w:rsidRPr="00CA472B" w:rsidRDefault="00BD5D57" w:rsidP="0032773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cstheme="minorHAnsi"/>
        </w:rPr>
      </w:pPr>
      <w:r w:rsidRPr="00CA472B">
        <w:rPr>
          <w:rFonts w:asciiTheme="minorHAnsi" w:hAnsiTheme="minorHAnsi" w:cstheme="minorHAnsi"/>
          <w:b/>
          <w:color w:val="000099"/>
        </w:rPr>
        <w:t>DENEGAR LA INFORMACION POR NO SER ESTA INSTITUCIÓN COMPETENTE PARA CONOCER DE LA MISMA</w:t>
      </w:r>
    </w:p>
    <w:p w:rsidR="00BD5D57" w:rsidRPr="00CA472B" w:rsidRDefault="00BD5D57" w:rsidP="0032773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sz w:val="10"/>
        </w:rPr>
      </w:pPr>
    </w:p>
    <w:p w:rsidR="00E352AB" w:rsidRPr="00CA472B" w:rsidRDefault="00BD5D57" w:rsidP="0032773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b/>
          <w:color w:val="000099"/>
        </w:rPr>
      </w:pPr>
      <w:r w:rsidRPr="00CA472B">
        <w:rPr>
          <w:rFonts w:asciiTheme="minorHAnsi" w:hAnsiTheme="minorHAnsi" w:cstheme="minorHAnsi"/>
        </w:rPr>
        <w:t>Su solicitud deberá ser dirigida a la siguiente instituci</w:t>
      </w:r>
      <w:r w:rsidR="00656C69" w:rsidRPr="00CA472B">
        <w:rPr>
          <w:rFonts w:asciiTheme="minorHAnsi" w:hAnsiTheme="minorHAnsi" w:cstheme="minorHAnsi"/>
        </w:rPr>
        <w:t>ón</w:t>
      </w:r>
      <w:r w:rsidRPr="00CA472B">
        <w:rPr>
          <w:rFonts w:asciiTheme="minorHAnsi" w:hAnsiTheme="minorHAnsi" w:cstheme="minorHAnsi"/>
        </w:rPr>
        <w:t xml:space="preserve"> por ser la facultada para conocer solicitudes de dicha índole: </w:t>
      </w:r>
    </w:p>
    <w:p w:rsidR="00CA472B" w:rsidRPr="00CA472B" w:rsidRDefault="00CA472B" w:rsidP="0032773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b/>
          <w:color w:val="000099"/>
          <w:sz w:val="10"/>
        </w:rPr>
      </w:pPr>
    </w:p>
    <w:p w:rsidR="004B5A74" w:rsidRPr="00CA472B" w:rsidRDefault="00587538" w:rsidP="0032773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b/>
          <w:color w:val="000099"/>
        </w:rPr>
        <w:t>Ministerio de Salud</w:t>
      </w:r>
      <w:r w:rsidR="009F2D89" w:rsidRPr="00CA472B">
        <w:rPr>
          <w:rFonts w:asciiTheme="minorHAnsi" w:hAnsiTheme="minorHAnsi" w:cstheme="minorHAnsi"/>
        </w:rPr>
        <w:t xml:space="preserve">, contactar al </w:t>
      </w:r>
      <w:r w:rsidR="009F2D89" w:rsidRPr="00CA472B">
        <w:rPr>
          <w:rFonts w:asciiTheme="minorHAnsi" w:hAnsiTheme="minorHAnsi" w:cstheme="minorHAnsi"/>
          <w:b/>
          <w:color w:val="000099"/>
        </w:rPr>
        <w:t>Oficial de Información</w:t>
      </w:r>
      <w:r>
        <w:rPr>
          <w:rFonts w:asciiTheme="minorHAnsi" w:hAnsiTheme="minorHAnsi" w:cstheme="minorHAnsi"/>
          <w:b/>
          <w:color w:val="000099"/>
        </w:rPr>
        <w:t xml:space="preserve"> </w:t>
      </w:r>
      <w:r w:rsidR="009F2D89" w:rsidRPr="009F2D89">
        <w:rPr>
          <w:rFonts w:asciiTheme="minorHAnsi" w:hAnsiTheme="minorHAnsi" w:cstheme="minorHAnsi"/>
          <w:b/>
          <w:color w:val="000099"/>
        </w:rPr>
        <w:t>Carlos Alfredo Castillo Martínez</w:t>
      </w:r>
      <w:r w:rsidR="009F2D89" w:rsidRPr="00CA472B">
        <w:rPr>
          <w:rFonts w:asciiTheme="minorHAnsi" w:hAnsiTheme="minorHAnsi" w:cstheme="minorHAnsi"/>
          <w:b/>
          <w:color w:val="000099"/>
        </w:rPr>
        <w:t xml:space="preserve">, </w:t>
      </w:r>
      <w:r w:rsidR="009F2D89" w:rsidRPr="00CA472B">
        <w:rPr>
          <w:rFonts w:asciiTheme="minorHAnsi" w:hAnsiTheme="minorHAnsi" w:cstheme="minorHAnsi"/>
        </w:rPr>
        <w:t xml:space="preserve">dirección: </w:t>
      </w:r>
      <w:r w:rsidR="009F2D89" w:rsidRPr="009F2D89">
        <w:rPr>
          <w:rFonts w:asciiTheme="minorHAnsi" w:hAnsiTheme="minorHAnsi" w:cstheme="minorHAnsi"/>
        </w:rPr>
        <w:t>Calle Arce, Nº 827 San Salvador</w:t>
      </w:r>
      <w:r w:rsidR="009F2D89" w:rsidRPr="00CA472B">
        <w:rPr>
          <w:rFonts w:asciiTheme="minorHAnsi" w:hAnsiTheme="minorHAnsi" w:cstheme="minorHAnsi"/>
        </w:rPr>
        <w:t xml:space="preserve">; correo electrónico: </w:t>
      </w:r>
      <w:r w:rsidR="009F2D89" w:rsidRPr="00CA472B">
        <w:rPr>
          <w:rFonts w:asciiTheme="minorHAnsi" w:hAnsiTheme="minorHAnsi" w:cstheme="minorHAnsi"/>
          <w:b/>
          <w:color w:val="000099"/>
        </w:rPr>
        <w:t>oir@salud.gob.sv</w:t>
      </w:r>
      <w:r w:rsidR="009F2D89" w:rsidRPr="00CA472B">
        <w:rPr>
          <w:rFonts w:asciiTheme="minorHAnsi" w:hAnsiTheme="minorHAnsi" w:cstheme="minorHAnsi"/>
          <w:color w:val="000099"/>
        </w:rPr>
        <w:t xml:space="preserve"> </w:t>
      </w:r>
      <w:r w:rsidR="009F2D89" w:rsidRPr="00CA472B">
        <w:rPr>
          <w:rFonts w:asciiTheme="minorHAnsi" w:hAnsiTheme="minorHAnsi" w:cstheme="minorHAnsi"/>
        </w:rPr>
        <w:t>y teléfonos (503) 2591-7485 y 2205-7123</w:t>
      </w:r>
      <w:r w:rsidR="00CA472B">
        <w:rPr>
          <w:rFonts w:asciiTheme="minorHAnsi" w:hAnsiTheme="minorHAnsi" w:cstheme="minorHAnsi"/>
        </w:rPr>
        <w:t>.</w:t>
      </w:r>
    </w:p>
    <w:p w:rsidR="004B5A74" w:rsidRPr="00CA472B" w:rsidRDefault="004B5A74" w:rsidP="00327731">
      <w:pPr>
        <w:spacing w:after="0" w:line="240" w:lineRule="auto"/>
        <w:jc w:val="both"/>
        <w:rPr>
          <w:rFonts w:asciiTheme="minorHAnsi" w:hAnsiTheme="minorHAnsi" w:cstheme="minorHAnsi"/>
          <w:b/>
          <w:color w:val="000099"/>
        </w:rPr>
      </w:pPr>
    </w:p>
    <w:p w:rsidR="00587538" w:rsidRDefault="00587538" w:rsidP="005875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ngsanaUPC" w:hAnsiTheme="minorHAnsi" w:cs="AngsanaUPC"/>
          <w:lang w:eastAsia="en-US"/>
        </w:rPr>
      </w:pPr>
      <w:r>
        <w:rPr>
          <w:rFonts w:asciiTheme="minorHAnsi" w:eastAsia="AngsanaUPC" w:hAnsiTheme="minorHAnsi" w:cs="AngsanaUPC"/>
          <w:lang w:eastAsia="en-US"/>
        </w:rPr>
        <w:t>También s</w:t>
      </w:r>
      <w:r>
        <w:rPr>
          <w:rFonts w:asciiTheme="minorHAnsi" w:eastAsia="AngsanaUPC" w:hAnsiTheme="minorHAnsi" w:cs="AngsanaUPC"/>
          <w:lang w:eastAsia="en-US"/>
        </w:rPr>
        <w:t xml:space="preserve">e sugiere consultar </w:t>
      </w:r>
      <w:r w:rsidRPr="00336977">
        <w:rPr>
          <w:rFonts w:asciiTheme="minorHAnsi" w:eastAsia="AngsanaUPC" w:hAnsiTheme="minorHAnsi" w:cs="AngsanaUPC"/>
          <w:lang w:eastAsia="en-US"/>
        </w:rPr>
        <w:t xml:space="preserve">a la </w:t>
      </w:r>
      <w:r>
        <w:rPr>
          <w:rFonts w:asciiTheme="minorHAnsi" w:eastAsia="AngsanaUPC" w:hAnsiTheme="minorHAnsi" w:cs="AngsanaUPC"/>
          <w:lang w:eastAsia="en-US"/>
        </w:rPr>
        <w:t>A</w:t>
      </w:r>
      <w:r w:rsidRPr="00336977">
        <w:rPr>
          <w:rFonts w:asciiTheme="minorHAnsi" w:eastAsia="AngsanaUPC" w:hAnsiTheme="minorHAnsi" w:cs="AngsanaUPC"/>
          <w:lang w:eastAsia="en-US"/>
        </w:rPr>
        <w:t xml:space="preserve">sociación de </w:t>
      </w:r>
      <w:r>
        <w:rPr>
          <w:rFonts w:asciiTheme="minorHAnsi" w:eastAsia="AngsanaUPC" w:hAnsiTheme="minorHAnsi" w:cs="AngsanaUPC"/>
          <w:lang w:eastAsia="en-US"/>
        </w:rPr>
        <w:t>M</w:t>
      </w:r>
      <w:r w:rsidRPr="00336977">
        <w:rPr>
          <w:rFonts w:asciiTheme="minorHAnsi" w:eastAsia="AngsanaUPC" w:hAnsiTheme="minorHAnsi" w:cs="AngsanaUPC"/>
          <w:lang w:eastAsia="en-US"/>
        </w:rPr>
        <w:t xml:space="preserve">édicos </w:t>
      </w:r>
      <w:r>
        <w:rPr>
          <w:rFonts w:asciiTheme="minorHAnsi" w:eastAsia="AngsanaUPC" w:hAnsiTheme="minorHAnsi" w:cs="AngsanaUPC"/>
          <w:lang w:eastAsia="en-US"/>
        </w:rPr>
        <w:t>Veterinarios de P</w:t>
      </w:r>
      <w:r w:rsidRPr="00336977">
        <w:rPr>
          <w:rFonts w:asciiTheme="minorHAnsi" w:eastAsia="AngsanaUPC" w:hAnsiTheme="minorHAnsi" w:cs="AngsanaUPC"/>
          <w:lang w:eastAsia="en-US"/>
        </w:rPr>
        <w:t xml:space="preserve">equeñas </w:t>
      </w:r>
      <w:r>
        <w:rPr>
          <w:rFonts w:asciiTheme="minorHAnsi" w:eastAsia="AngsanaUPC" w:hAnsiTheme="minorHAnsi" w:cs="AngsanaUPC"/>
          <w:lang w:eastAsia="en-US"/>
        </w:rPr>
        <w:t>E</w:t>
      </w:r>
      <w:r w:rsidRPr="00336977">
        <w:rPr>
          <w:rFonts w:asciiTheme="minorHAnsi" w:eastAsia="AngsanaUPC" w:hAnsiTheme="minorHAnsi" w:cs="AngsanaUPC"/>
          <w:lang w:eastAsia="en-US"/>
        </w:rPr>
        <w:t>species AMVEPE</w:t>
      </w:r>
      <w:r>
        <w:rPr>
          <w:rFonts w:asciiTheme="minorHAnsi" w:eastAsia="AngsanaUPC" w:hAnsiTheme="minorHAnsi" w:cs="AngsanaUPC"/>
          <w:lang w:eastAsia="en-US"/>
        </w:rPr>
        <w:t>.</w:t>
      </w:r>
    </w:p>
    <w:p w:rsidR="00DF5A7C" w:rsidRPr="00CA472B" w:rsidRDefault="00DF5A7C" w:rsidP="00327731">
      <w:pPr>
        <w:spacing w:after="0" w:line="240" w:lineRule="auto"/>
        <w:jc w:val="both"/>
        <w:rPr>
          <w:rFonts w:asciiTheme="minorHAnsi" w:hAnsiTheme="minorHAnsi" w:cstheme="minorHAnsi"/>
          <w:b/>
          <w:color w:val="000099"/>
        </w:rPr>
      </w:pPr>
    </w:p>
    <w:p w:rsidR="00DF5A7C" w:rsidRPr="00CA472B" w:rsidRDefault="00DF5A7C" w:rsidP="00327731">
      <w:pPr>
        <w:spacing w:after="0" w:line="240" w:lineRule="auto"/>
        <w:jc w:val="both"/>
        <w:rPr>
          <w:rFonts w:asciiTheme="minorHAnsi" w:hAnsiTheme="minorHAnsi" w:cstheme="minorHAnsi"/>
          <w:b/>
          <w:color w:val="000099"/>
        </w:rPr>
      </w:pPr>
    </w:p>
    <w:p w:rsidR="00DF5A7C" w:rsidRPr="00CA472B" w:rsidRDefault="00DF5A7C" w:rsidP="00327731">
      <w:pPr>
        <w:spacing w:after="0" w:line="240" w:lineRule="auto"/>
        <w:jc w:val="both"/>
        <w:rPr>
          <w:rFonts w:asciiTheme="minorHAnsi" w:hAnsiTheme="minorHAnsi" w:cstheme="minorHAnsi"/>
          <w:b/>
          <w:color w:val="000099"/>
        </w:rPr>
      </w:pPr>
    </w:p>
    <w:p w:rsidR="00CA472B" w:rsidRDefault="00CA472B" w:rsidP="00CA472B">
      <w:pPr>
        <w:spacing w:after="0" w:line="240" w:lineRule="auto"/>
        <w:jc w:val="right"/>
        <w:rPr>
          <w:rFonts w:asciiTheme="minorHAnsi" w:hAnsiTheme="minorHAnsi" w:cstheme="minorHAnsi"/>
          <w:b/>
          <w:color w:val="C00000"/>
          <w:w w:val="102"/>
          <w:sz w:val="20"/>
        </w:rPr>
      </w:pPr>
    </w:p>
    <w:sectPr w:rsidR="00CA472B" w:rsidSect="00635004">
      <w:headerReference w:type="default" r:id="rId12"/>
      <w:footerReference w:type="default" r:id="rId13"/>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6EA" w:rsidRDefault="006D76EA" w:rsidP="00F425A5">
      <w:pPr>
        <w:spacing w:after="0" w:line="240" w:lineRule="auto"/>
      </w:pPr>
      <w:r>
        <w:separator/>
      </w:r>
    </w:p>
  </w:endnote>
  <w:endnote w:type="continuationSeparator" w:id="0">
    <w:p w:rsidR="006D76EA" w:rsidRDefault="006D76EA"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AD3" w:rsidRDefault="00EF7AD3" w:rsidP="00EF7AD3">
    <w:pPr>
      <w:tabs>
        <w:tab w:val="center" w:pos="4252"/>
        <w:tab w:val="right" w:pos="8504"/>
      </w:tabs>
      <w:spacing w:after="0" w:line="240" w:lineRule="auto"/>
      <w:jc w:val="both"/>
    </w:pPr>
    <w:r w:rsidRPr="00EF7AD3">
      <w:rPr>
        <w:sz w:val="20"/>
      </w:rPr>
      <w:t xml:space="preserve">Si después de analizar lo anteriormente expuesto decide interponer un recurso de apelación </w:t>
    </w:r>
    <w:r w:rsidR="00587538">
      <w:rPr>
        <w:sz w:val="20"/>
      </w:rPr>
      <w:t xml:space="preserve">podrá </w:t>
    </w:r>
    <w:r w:rsidRPr="00EF7AD3">
      <w:rPr>
        <w:sz w:val="20"/>
      </w:rPr>
      <w:t xml:space="preserve"> hacerlo según lo dispuesto en el Art 82 y 83 de la LAIP.</w:t>
    </w:r>
  </w:p>
  <w:p w:rsidR="00123F84" w:rsidRDefault="003B1E0B">
    <w:pPr>
      <w:pStyle w:val="Piedepgina"/>
    </w:pPr>
    <w:r>
      <w:rPr>
        <w:noProof/>
      </w:rPr>
      <w:drawing>
        <wp:anchor distT="0" distB="0" distL="114300" distR="114300" simplePos="0" relativeHeight="251660288" behindDoc="0" locked="0" layoutInCell="1" allowOverlap="1" wp14:anchorId="767E8396" wp14:editId="6E8AFC7D">
          <wp:simplePos x="0" y="0"/>
          <wp:positionH relativeFrom="column">
            <wp:posOffset>-1071880</wp:posOffset>
          </wp:positionH>
          <wp:positionV relativeFrom="paragraph">
            <wp:posOffset>1014730</wp:posOffset>
          </wp:positionV>
          <wp:extent cx="7686040" cy="439420"/>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6040" cy="4394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65052FEF" wp14:editId="130CCCA7">
              <wp:simplePos x="0" y="0"/>
              <wp:positionH relativeFrom="column">
                <wp:posOffset>-105410</wp:posOffset>
              </wp:positionH>
              <wp:positionV relativeFrom="paragraph">
                <wp:posOffset>83185</wp:posOffset>
              </wp:positionV>
              <wp:extent cx="5857875" cy="775970"/>
              <wp:effectExtent l="0" t="0" r="28575" b="241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75970"/>
                      </a:xfrm>
                      <a:prstGeom prst="rect">
                        <a:avLst/>
                      </a:prstGeom>
                      <a:solidFill>
                        <a:srgbClr val="FFFFFF"/>
                      </a:solidFill>
                      <a:ln w="9525">
                        <a:solidFill>
                          <a:srgbClr val="000000"/>
                        </a:solidFill>
                        <a:miter lim="800000"/>
                        <a:headEnd/>
                        <a:tailEnd/>
                      </a:ln>
                    </wps:spPr>
                    <wps:txbx>
                      <w:txbxContent>
                        <w:p w:rsidR="00123F84" w:rsidRPr="00C1337B" w:rsidRDefault="003B1E0B" w:rsidP="00F425A5">
                          <w:pPr>
                            <w:pStyle w:val="Piedepgina"/>
                            <w:spacing w:after="0" w:line="240" w:lineRule="auto"/>
                            <w:jc w:val="center"/>
                            <w:rPr>
                              <w:b/>
                              <w:color w:val="000099"/>
                              <w:sz w:val="18"/>
                              <w:szCs w:val="18"/>
                              <w:lang w:val="es-ES"/>
                            </w:rPr>
                          </w:pPr>
                          <w:r>
                            <w:rPr>
                              <w:b/>
                              <w:color w:val="000099"/>
                              <w:sz w:val="18"/>
                              <w:szCs w:val="18"/>
                              <w:lang w:val="es-ES"/>
                            </w:rPr>
                            <w:t xml:space="preserve">FIRMA: </w:t>
                          </w:r>
                          <w:r w:rsidR="00C1337B" w:rsidRPr="00C1337B">
                            <w:rPr>
                              <w:b/>
                              <w:color w:val="000099"/>
                              <w:sz w:val="18"/>
                              <w:szCs w:val="18"/>
                              <w:lang w:val="es-ES"/>
                            </w:rPr>
                            <w:t xml:space="preserve">ANA PATRICIA SANCHEZ DE CUZ, OFICIAL DE INFORMACIÓN, </w:t>
                          </w:r>
                          <w:r w:rsidR="00123F84" w:rsidRPr="00C1337B">
                            <w:rPr>
                              <w:b/>
                              <w:color w:val="000099"/>
                              <w:sz w:val="18"/>
                              <w:szCs w:val="18"/>
                              <w:lang w:val="es-ES"/>
                            </w:rPr>
                            <w:t>OFICINA DE INFORMACIÓN Y RESPUESTA</w:t>
                          </w:r>
                        </w:p>
                        <w:p w:rsidR="00123F84" w:rsidRPr="006A4190" w:rsidRDefault="00B14E89" w:rsidP="00B14E89">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B14E89" w:rsidRPr="006A4190" w:rsidRDefault="00B14E89" w:rsidP="00B14E89">
                          <w:pPr>
                            <w:pStyle w:val="Default"/>
                            <w:shd w:val="clear" w:color="auto" w:fill="FFFFFF"/>
                            <w:jc w:val="center"/>
                            <w:rPr>
                              <w:color w:val="auto"/>
                              <w:sz w:val="18"/>
                              <w:szCs w:val="18"/>
                            </w:rPr>
                          </w:pPr>
                          <w:r w:rsidRPr="006A4190">
                            <w:rPr>
                              <w:color w:val="auto"/>
                              <w:sz w:val="18"/>
                              <w:szCs w:val="18"/>
                            </w:rPr>
                            <w:t>Final 1ª Av. Norte</w:t>
                          </w:r>
                          <w:r w:rsidR="00EA5637">
                            <w:rPr>
                              <w:color w:val="auto"/>
                              <w:sz w:val="18"/>
                              <w:szCs w:val="18"/>
                            </w:rPr>
                            <w:t xml:space="preserve">, 13 calle </w:t>
                          </w:r>
                          <w:proofErr w:type="spellStart"/>
                          <w:r w:rsidR="00EA5637">
                            <w:rPr>
                              <w:color w:val="auto"/>
                              <w:sz w:val="18"/>
                              <w:szCs w:val="18"/>
                            </w:rPr>
                            <w:t>Ote</w:t>
                          </w:r>
                          <w:proofErr w:type="spellEnd"/>
                          <w:r w:rsidR="00EA5637">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3B1E0B" w:rsidRDefault="00C74EEC" w:rsidP="006A4190">
                          <w:pPr>
                            <w:pStyle w:val="Default"/>
                            <w:shd w:val="clear" w:color="auto" w:fill="FFFFFF"/>
                            <w:jc w:val="center"/>
                            <w:rPr>
                              <w:rFonts w:cs="Times New Roman"/>
                              <w:b/>
                              <w:color w:val="000099"/>
                              <w:sz w:val="18"/>
                              <w:szCs w:val="18"/>
                            </w:rPr>
                          </w:pPr>
                          <w:r>
                            <w:rPr>
                              <w:sz w:val="18"/>
                              <w:szCs w:val="18"/>
                              <w:lang w:val="es-ES"/>
                            </w:rPr>
                            <w:t xml:space="preserve">(503) </w:t>
                          </w:r>
                          <w:r w:rsidR="00B14E89" w:rsidRPr="006A4190">
                            <w:rPr>
                              <w:sz w:val="18"/>
                              <w:szCs w:val="18"/>
                              <w:lang w:val="es-ES"/>
                            </w:rPr>
                            <w:t>2210-</w:t>
                          </w:r>
                          <w:r w:rsidR="00B14E89" w:rsidRPr="006A4190">
                            <w:rPr>
                              <w:color w:val="auto"/>
                              <w:sz w:val="18"/>
                              <w:szCs w:val="18"/>
                              <w:lang w:val="es-ES"/>
                            </w:rPr>
                            <w:t>1969</w:t>
                          </w:r>
                          <w:r w:rsidR="00123F84" w:rsidRPr="006A4190">
                            <w:rPr>
                              <w:color w:val="auto"/>
                              <w:sz w:val="18"/>
                              <w:szCs w:val="18"/>
                              <w:lang w:val="es-ES"/>
                            </w:rPr>
                            <w:t xml:space="preserve"> - </w:t>
                          </w:r>
                          <w:hyperlink r:id="rId2" w:history="1">
                            <w:r w:rsidR="006A4190" w:rsidRPr="006A4190">
                              <w:rPr>
                                <w:rStyle w:val="Hipervnculo"/>
                                <w:rFonts w:cs="Times New Roman"/>
                                <w:sz w:val="18"/>
                                <w:szCs w:val="18"/>
                              </w:rPr>
                              <w:t>oir@mag.gob.sv</w:t>
                            </w:r>
                          </w:hyperlink>
                          <w:r w:rsidR="006A4190" w:rsidRPr="006A4190">
                            <w:rPr>
                              <w:rFonts w:cs="Times New Roman"/>
                              <w:color w:val="auto"/>
                              <w:sz w:val="18"/>
                              <w:szCs w:val="18"/>
                            </w:rPr>
                            <w:t xml:space="preserve"> – </w:t>
                          </w:r>
                          <w:hyperlink r:id="rId3" w:history="1">
                            <w:r w:rsidR="003B1E0B" w:rsidRPr="005101F1">
                              <w:rPr>
                                <w:rStyle w:val="Hipervnculo"/>
                                <w:rFonts w:cs="Times New Roman"/>
                                <w:b/>
                                <w:sz w:val="18"/>
                                <w:szCs w:val="18"/>
                              </w:rPr>
                              <w:t>WWW.MAG.GOB.SV</w:t>
                            </w:r>
                          </w:hyperlink>
                        </w:p>
                        <w:p w:rsidR="00123F84" w:rsidRPr="003B1E0B" w:rsidRDefault="003B1E0B" w:rsidP="003B1E0B">
                          <w:pPr>
                            <w:pStyle w:val="Default"/>
                            <w:shd w:val="clear" w:color="auto" w:fill="FFFFFF"/>
                            <w:jc w:val="right"/>
                            <w:rPr>
                              <w:color w:val="FF0000"/>
                              <w:sz w:val="16"/>
                              <w:szCs w:val="18"/>
                            </w:rPr>
                          </w:pPr>
                          <w:r w:rsidRPr="003B1E0B">
                            <w:rPr>
                              <w:rFonts w:cs="Times New Roman"/>
                              <w:b/>
                              <w:color w:val="FF0000"/>
                              <w:sz w:val="16"/>
                              <w:szCs w:val="18"/>
                              <w:lang w:val="es-ES"/>
                            </w:rPr>
                            <w:t xml:space="preserve">Página </w:t>
                          </w:r>
                          <w:r w:rsidRPr="003B1E0B">
                            <w:rPr>
                              <w:rFonts w:cs="Times New Roman"/>
                              <w:b/>
                              <w:color w:val="FF0000"/>
                              <w:sz w:val="16"/>
                              <w:szCs w:val="18"/>
                            </w:rPr>
                            <w:fldChar w:fldCharType="begin"/>
                          </w:r>
                          <w:r w:rsidRPr="003B1E0B">
                            <w:rPr>
                              <w:rFonts w:cs="Times New Roman"/>
                              <w:b/>
                              <w:color w:val="FF0000"/>
                              <w:sz w:val="16"/>
                              <w:szCs w:val="18"/>
                            </w:rPr>
                            <w:instrText>PAGE  \* Arabic  \* MERGEFORMAT</w:instrText>
                          </w:r>
                          <w:r w:rsidRPr="003B1E0B">
                            <w:rPr>
                              <w:rFonts w:cs="Times New Roman"/>
                              <w:b/>
                              <w:color w:val="FF0000"/>
                              <w:sz w:val="16"/>
                              <w:szCs w:val="18"/>
                            </w:rPr>
                            <w:fldChar w:fldCharType="separate"/>
                          </w:r>
                          <w:r w:rsidR="008A681B" w:rsidRPr="008A681B">
                            <w:rPr>
                              <w:rFonts w:cs="Times New Roman"/>
                              <w:b/>
                              <w:noProof/>
                              <w:color w:val="FF0000"/>
                              <w:sz w:val="16"/>
                              <w:szCs w:val="18"/>
                              <w:lang w:val="es-ES"/>
                            </w:rPr>
                            <w:t>1</w:t>
                          </w:r>
                          <w:r w:rsidRPr="003B1E0B">
                            <w:rPr>
                              <w:rFonts w:cs="Times New Roman"/>
                              <w:b/>
                              <w:color w:val="FF0000"/>
                              <w:sz w:val="16"/>
                              <w:szCs w:val="18"/>
                            </w:rPr>
                            <w:fldChar w:fldCharType="end"/>
                          </w:r>
                          <w:r w:rsidRPr="003B1E0B">
                            <w:rPr>
                              <w:rFonts w:cs="Times New Roman"/>
                              <w:b/>
                              <w:color w:val="FF0000"/>
                              <w:sz w:val="16"/>
                              <w:szCs w:val="18"/>
                              <w:lang w:val="es-ES"/>
                            </w:rPr>
                            <w:t xml:space="preserve"> de </w:t>
                          </w:r>
                          <w:r w:rsidRPr="003B1E0B">
                            <w:rPr>
                              <w:rFonts w:cs="Times New Roman"/>
                              <w:b/>
                              <w:color w:val="FF0000"/>
                              <w:sz w:val="16"/>
                              <w:szCs w:val="18"/>
                            </w:rPr>
                            <w:fldChar w:fldCharType="begin"/>
                          </w:r>
                          <w:r w:rsidRPr="003B1E0B">
                            <w:rPr>
                              <w:rFonts w:cs="Times New Roman"/>
                              <w:b/>
                              <w:color w:val="FF0000"/>
                              <w:sz w:val="16"/>
                              <w:szCs w:val="18"/>
                            </w:rPr>
                            <w:instrText>NUMPAGES  \* Arabic  \* MERGEFORMAT</w:instrText>
                          </w:r>
                          <w:r w:rsidRPr="003B1E0B">
                            <w:rPr>
                              <w:rFonts w:cs="Times New Roman"/>
                              <w:b/>
                              <w:color w:val="FF0000"/>
                              <w:sz w:val="16"/>
                              <w:szCs w:val="18"/>
                            </w:rPr>
                            <w:fldChar w:fldCharType="separate"/>
                          </w:r>
                          <w:r w:rsidR="008A681B" w:rsidRPr="008A681B">
                            <w:rPr>
                              <w:rFonts w:cs="Times New Roman"/>
                              <w:b/>
                              <w:noProof/>
                              <w:color w:val="FF0000"/>
                              <w:sz w:val="16"/>
                              <w:szCs w:val="18"/>
                              <w:lang w:val="es-ES"/>
                            </w:rPr>
                            <w:t>2</w:t>
                          </w:r>
                          <w:r w:rsidRPr="003B1E0B">
                            <w:rPr>
                              <w:rFonts w:cs="Times New Roman"/>
                              <w:b/>
                              <w:color w:val="FF0000"/>
                              <w:sz w:val="16"/>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8.3pt;margin-top:6.55pt;width:461.25pt;height:6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">
              <v:textbox>
                <w:txbxContent>
                  <w:p w:rsidR="00123F84" w:rsidRPr="00C1337B" w:rsidRDefault="003B1E0B" w:rsidP="00F425A5">
                    <w:pPr>
                      <w:pStyle w:val="Piedepgina"/>
                      <w:spacing w:after="0" w:line="240" w:lineRule="auto"/>
                      <w:jc w:val="center"/>
                      <w:rPr>
                        <w:b/>
                        <w:color w:val="000099"/>
                        <w:sz w:val="18"/>
                        <w:szCs w:val="18"/>
                        <w:lang w:val="es-ES"/>
                      </w:rPr>
                    </w:pPr>
                    <w:r>
                      <w:rPr>
                        <w:b/>
                        <w:color w:val="000099"/>
                        <w:sz w:val="18"/>
                        <w:szCs w:val="18"/>
                        <w:lang w:val="es-ES"/>
                      </w:rPr>
                      <w:t xml:space="preserve">FIRMA: </w:t>
                    </w:r>
                    <w:r w:rsidR="00C1337B" w:rsidRPr="00C1337B">
                      <w:rPr>
                        <w:b/>
                        <w:color w:val="000099"/>
                        <w:sz w:val="18"/>
                        <w:szCs w:val="18"/>
                        <w:lang w:val="es-ES"/>
                      </w:rPr>
                      <w:t xml:space="preserve">ANA PATRICIA SANCHEZ DE CUZ, OFICIAL DE INFORMACIÓN, </w:t>
                    </w:r>
                    <w:r w:rsidR="00123F84" w:rsidRPr="00C1337B">
                      <w:rPr>
                        <w:b/>
                        <w:color w:val="000099"/>
                        <w:sz w:val="18"/>
                        <w:szCs w:val="18"/>
                        <w:lang w:val="es-ES"/>
                      </w:rPr>
                      <w:t>OFICINA DE INFORMACIÓN Y RESPUESTA</w:t>
                    </w:r>
                  </w:p>
                  <w:p w:rsidR="00123F84" w:rsidRPr="006A4190" w:rsidRDefault="00B14E89" w:rsidP="00B14E89">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B14E89" w:rsidRPr="006A4190" w:rsidRDefault="00B14E89" w:rsidP="00B14E89">
                    <w:pPr>
                      <w:pStyle w:val="Default"/>
                      <w:shd w:val="clear" w:color="auto" w:fill="FFFFFF"/>
                      <w:jc w:val="center"/>
                      <w:rPr>
                        <w:color w:val="auto"/>
                        <w:sz w:val="18"/>
                        <w:szCs w:val="18"/>
                      </w:rPr>
                    </w:pPr>
                    <w:r w:rsidRPr="006A4190">
                      <w:rPr>
                        <w:color w:val="auto"/>
                        <w:sz w:val="18"/>
                        <w:szCs w:val="18"/>
                      </w:rPr>
                      <w:t>Final 1ª Av. Norte</w:t>
                    </w:r>
                    <w:r w:rsidR="00EA5637">
                      <w:rPr>
                        <w:color w:val="auto"/>
                        <w:sz w:val="18"/>
                        <w:szCs w:val="18"/>
                      </w:rPr>
                      <w:t xml:space="preserve">, 13 calle </w:t>
                    </w:r>
                    <w:proofErr w:type="spellStart"/>
                    <w:r w:rsidR="00EA5637">
                      <w:rPr>
                        <w:color w:val="auto"/>
                        <w:sz w:val="18"/>
                        <w:szCs w:val="18"/>
                      </w:rPr>
                      <w:t>Ote</w:t>
                    </w:r>
                    <w:proofErr w:type="spellEnd"/>
                    <w:r w:rsidR="00EA5637">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3B1E0B" w:rsidRDefault="00C74EEC" w:rsidP="006A4190">
                    <w:pPr>
                      <w:pStyle w:val="Default"/>
                      <w:shd w:val="clear" w:color="auto" w:fill="FFFFFF"/>
                      <w:jc w:val="center"/>
                      <w:rPr>
                        <w:rFonts w:cs="Times New Roman"/>
                        <w:b/>
                        <w:color w:val="000099"/>
                        <w:sz w:val="18"/>
                        <w:szCs w:val="18"/>
                      </w:rPr>
                    </w:pPr>
                    <w:r>
                      <w:rPr>
                        <w:sz w:val="18"/>
                        <w:szCs w:val="18"/>
                        <w:lang w:val="es-ES"/>
                      </w:rPr>
                      <w:t xml:space="preserve">(503) </w:t>
                    </w:r>
                    <w:r w:rsidR="00B14E89" w:rsidRPr="006A4190">
                      <w:rPr>
                        <w:sz w:val="18"/>
                        <w:szCs w:val="18"/>
                        <w:lang w:val="es-ES"/>
                      </w:rPr>
                      <w:t>2210-</w:t>
                    </w:r>
                    <w:r w:rsidR="00B14E89" w:rsidRPr="006A4190">
                      <w:rPr>
                        <w:color w:val="auto"/>
                        <w:sz w:val="18"/>
                        <w:szCs w:val="18"/>
                        <w:lang w:val="es-ES"/>
                      </w:rPr>
                      <w:t>1969</w:t>
                    </w:r>
                    <w:r w:rsidR="00123F84" w:rsidRPr="006A4190">
                      <w:rPr>
                        <w:color w:val="auto"/>
                        <w:sz w:val="18"/>
                        <w:szCs w:val="18"/>
                        <w:lang w:val="es-ES"/>
                      </w:rPr>
                      <w:t xml:space="preserve"> - </w:t>
                    </w:r>
                    <w:hyperlink r:id="rId4" w:history="1">
                      <w:r w:rsidR="006A4190" w:rsidRPr="006A4190">
                        <w:rPr>
                          <w:rStyle w:val="Hipervnculo"/>
                          <w:rFonts w:cs="Times New Roman"/>
                          <w:sz w:val="18"/>
                          <w:szCs w:val="18"/>
                        </w:rPr>
                        <w:t>oir@mag.gob.sv</w:t>
                      </w:r>
                    </w:hyperlink>
                    <w:r w:rsidR="006A4190" w:rsidRPr="006A4190">
                      <w:rPr>
                        <w:rFonts w:cs="Times New Roman"/>
                        <w:color w:val="auto"/>
                        <w:sz w:val="18"/>
                        <w:szCs w:val="18"/>
                      </w:rPr>
                      <w:t xml:space="preserve"> – </w:t>
                    </w:r>
                    <w:hyperlink r:id="rId5" w:history="1">
                      <w:r w:rsidR="003B1E0B" w:rsidRPr="005101F1">
                        <w:rPr>
                          <w:rStyle w:val="Hipervnculo"/>
                          <w:rFonts w:cs="Times New Roman"/>
                          <w:b/>
                          <w:sz w:val="18"/>
                          <w:szCs w:val="18"/>
                        </w:rPr>
                        <w:t>WWW.MAG.GOB.SV</w:t>
                      </w:r>
                    </w:hyperlink>
                  </w:p>
                  <w:p w:rsidR="00123F84" w:rsidRPr="003B1E0B" w:rsidRDefault="003B1E0B" w:rsidP="003B1E0B">
                    <w:pPr>
                      <w:pStyle w:val="Default"/>
                      <w:shd w:val="clear" w:color="auto" w:fill="FFFFFF"/>
                      <w:jc w:val="right"/>
                      <w:rPr>
                        <w:color w:val="FF0000"/>
                        <w:sz w:val="16"/>
                        <w:szCs w:val="18"/>
                      </w:rPr>
                    </w:pPr>
                    <w:r w:rsidRPr="003B1E0B">
                      <w:rPr>
                        <w:rFonts w:cs="Times New Roman"/>
                        <w:b/>
                        <w:color w:val="FF0000"/>
                        <w:sz w:val="16"/>
                        <w:szCs w:val="18"/>
                        <w:lang w:val="es-ES"/>
                      </w:rPr>
                      <w:t xml:space="preserve">Página </w:t>
                    </w:r>
                    <w:r w:rsidRPr="003B1E0B">
                      <w:rPr>
                        <w:rFonts w:cs="Times New Roman"/>
                        <w:b/>
                        <w:color w:val="FF0000"/>
                        <w:sz w:val="16"/>
                        <w:szCs w:val="18"/>
                      </w:rPr>
                      <w:fldChar w:fldCharType="begin"/>
                    </w:r>
                    <w:r w:rsidRPr="003B1E0B">
                      <w:rPr>
                        <w:rFonts w:cs="Times New Roman"/>
                        <w:b/>
                        <w:color w:val="FF0000"/>
                        <w:sz w:val="16"/>
                        <w:szCs w:val="18"/>
                      </w:rPr>
                      <w:instrText>PAGE  \* Arabic  \* MERGEFORMAT</w:instrText>
                    </w:r>
                    <w:r w:rsidRPr="003B1E0B">
                      <w:rPr>
                        <w:rFonts w:cs="Times New Roman"/>
                        <w:b/>
                        <w:color w:val="FF0000"/>
                        <w:sz w:val="16"/>
                        <w:szCs w:val="18"/>
                      </w:rPr>
                      <w:fldChar w:fldCharType="separate"/>
                    </w:r>
                    <w:r w:rsidR="008A681B" w:rsidRPr="008A681B">
                      <w:rPr>
                        <w:rFonts w:cs="Times New Roman"/>
                        <w:b/>
                        <w:noProof/>
                        <w:color w:val="FF0000"/>
                        <w:sz w:val="16"/>
                        <w:szCs w:val="18"/>
                        <w:lang w:val="es-ES"/>
                      </w:rPr>
                      <w:t>1</w:t>
                    </w:r>
                    <w:r w:rsidRPr="003B1E0B">
                      <w:rPr>
                        <w:rFonts w:cs="Times New Roman"/>
                        <w:b/>
                        <w:color w:val="FF0000"/>
                        <w:sz w:val="16"/>
                        <w:szCs w:val="18"/>
                      </w:rPr>
                      <w:fldChar w:fldCharType="end"/>
                    </w:r>
                    <w:r w:rsidRPr="003B1E0B">
                      <w:rPr>
                        <w:rFonts w:cs="Times New Roman"/>
                        <w:b/>
                        <w:color w:val="FF0000"/>
                        <w:sz w:val="16"/>
                        <w:szCs w:val="18"/>
                        <w:lang w:val="es-ES"/>
                      </w:rPr>
                      <w:t xml:space="preserve"> de </w:t>
                    </w:r>
                    <w:r w:rsidRPr="003B1E0B">
                      <w:rPr>
                        <w:rFonts w:cs="Times New Roman"/>
                        <w:b/>
                        <w:color w:val="FF0000"/>
                        <w:sz w:val="16"/>
                        <w:szCs w:val="18"/>
                      </w:rPr>
                      <w:fldChar w:fldCharType="begin"/>
                    </w:r>
                    <w:r w:rsidRPr="003B1E0B">
                      <w:rPr>
                        <w:rFonts w:cs="Times New Roman"/>
                        <w:b/>
                        <w:color w:val="FF0000"/>
                        <w:sz w:val="16"/>
                        <w:szCs w:val="18"/>
                      </w:rPr>
                      <w:instrText>NUMPAGES  \* Arabic  \* MERGEFORMAT</w:instrText>
                    </w:r>
                    <w:r w:rsidRPr="003B1E0B">
                      <w:rPr>
                        <w:rFonts w:cs="Times New Roman"/>
                        <w:b/>
                        <w:color w:val="FF0000"/>
                        <w:sz w:val="16"/>
                        <w:szCs w:val="18"/>
                      </w:rPr>
                      <w:fldChar w:fldCharType="separate"/>
                    </w:r>
                    <w:r w:rsidR="008A681B" w:rsidRPr="008A681B">
                      <w:rPr>
                        <w:rFonts w:cs="Times New Roman"/>
                        <w:b/>
                        <w:noProof/>
                        <w:color w:val="FF0000"/>
                        <w:sz w:val="16"/>
                        <w:szCs w:val="18"/>
                        <w:lang w:val="es-ES"/>
                      </w:rPr>
                      <w:t>2</w:t>
                    </w:r>
                    <w:r w:rsidRPr="003B1E0B">
                      <w:rPr>
                        <w:rFonts w:cs="Times New Roman"/>
                        <w:b/>
                        <w:color w:val="FF0000"/>
                        <w:sz w:val="16"/>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6EA" w:rsidRDefault="006D76EA" w:rsidP="00F425A5">
      <w:pPr>
        <w:spacing w:after="0" w:line="240" w:lineRule="auto"/>
      </w:pPr>
      <w:r>
        <w:separator/>
      </w:r>
    </w:p>
  </w:footnote>
  <w:footnote w:type="continuationSeparator" w:id="0">
    <w:p w:rsidR="006D76EA" w:rsidRDefault="006D76EA"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84" w:rsidRPr="006A4190" w:rsidRDefault="003B1E0B" w:rsidP="006A4190">
    <w:pPr>
      <w:pStyle w:val="Encabezado"/>
    </w:pPr>
    <w:r>
      <w:rPr>
        <w:noProof/>
      </w:rPr>
      <w:drawing>
        <wp:anchor distT="0" distB="0" distL="114300" distR="114300" simplePos="0" relativeHeight="251661312" behindDoc="0" locked="0" layoutInCell="1" allowOverlap="1" wp14:anchorId="33974E9B" wp14:editId="4EAF6AAC">
          <wp:simplePos x="0" y="0"/>
          <wp:positionH relativeFrom="column">
            <wp:posOffset>-1905</wp:posOffset>
          </wp:positionH>
          <wp:positionV relativeFrom="paragraph">
            <wp:posOffset>-182880</wp:posOffset>
          </wp:positionV>
          <wp:extent cx="1517650" cy="758190"/>
          <wp:effectExtent l="0" t="0" r="6350" b="381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7581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4A37A35" wp14:editId="1E941FDE">
          <wp:simplePos x="0" y="0"/>
          <wp:positionH relativeFrom="column">
            <wp:posOffset>3819525</wp:posOffset>
          </wp:positionH>
          <wp:positionV relativeFrom="paragraph">
            <wp:posOffset>-234950</wp:posOffset>
          </wp:positionV>
          <wp:extent cx="1647190" cy="862330"/>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190" cy="862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B9B"/>
    <w:multiLevelType w:val="hybridMultilevel"/>
    <w:tmpl w:val="CDE0CA62"/>
    <w:lvl w:ilvl="0" w:tplc="440A0001">
      <w:start w:val="1"/>
      <w:numFmt w:val="bullet"/>
      <w:lvlText w:val=""/>
      <w:lvlJc w:val="left"/>
      <w:pPr>
        <w:ind w:left="360" w:hanging="360"/>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5E147B3"/>
    <w:multiLevelType w:val="hybridMultilevel"/>
    <w:tmpl w:val="E8C8C30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7EF1234"/>
    <w:multiLevelType w:val="hybridMultilevel"/>
    <w:tmpl w:val="322287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95D6AE0"/>
    <w:multiLevelType w:val="hybridMultilevel"/>
    <w:tmpl w:val="E6642E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A8674EC"/>
    <w:multiLevelType w:val="hybridMultilevel"/>
    <w:tmpl w:val="C7ACA1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1A04B57"/>
    <w:multiLevelType w:val="hybridMultilevel"/>
    <w:tmpl w:val="1F4648E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5740908"/>
    <w:multiLevelType w:val="hybridMultilevel"/>
    <w:tmpl w:val="764EF98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B5759AE"/>
    <w:multiLevelType w:val="hybridMultilevel"/>
    <w:tmpl w:val="E55A456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6068502B"/>
    <w:multiLevelType w:val="hybridMultilevel"/>
    <w:tmpl w:val="872AD5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F7646F2"/>
    <w:multiLevelType w:val="hybridMultilevel"/>
    <w:tmpl w:val="10C23B98"/>
    <w:lvl w:ilvl="0" w:tplc="440A0001">
      <w:start w:val="1"/>
      <w:numFmt w:val="bullet"/>
      <w:lvlText w:val=""/>
      <w:lvlJc w:val="left"/>
      <w:pPr>
        <w:ind w:left="360" w:hanging="360"/>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8"/>
  </w:num>
  <w:num w:numId="3">
    <w:abstractNumId w:val="4"/>
  </w:num>
  <w:num w:numId="4">
    <w:abstractNumId w:val="2"/>
  </w:num>
  <w:num w:numId="5">
    <w:abstractNumId w:val="7"/>
  </w:num>
  <w:num w:numId="6">
    <w:abstractNumId w:val="6"/>
  </w:num>
  <w:num w:numId="7">
    <w:abstractNumId w:val="5"/>
  </w:num>
  <w:num w:numId="8">
    <w:abstractNumId w:val="1"/>
  </w:num>
  <w:num w:numId="9">
    <w:abstractNumId w:val="9"/>
  </w:num>
  <w:num w:numId="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132C1"/>
    <w:rsid w:val="000138B9"/>
    <w:rsid w:val="00020F17"/>
    <w:rsid w:val="00021DEC"/>
    <w:rsid w:val="00022615"/>
    <w:rsid w:val="00023CF8"/>
    <w:rsid w:val="000250C5"/>
    <w:rsid w:val="0003544B"/>
    <w:rsid w:val="000363C5"/>
    <w:rsid w:val="00047C80"/>
    <w:rsid w:val="00061F96"/>
    <w:rsid w:val="00064990"/>
    <w:rsid w:val="00076375"/>
    <w:rsid w:val="00076DC9"/>
    <w:rsid w:val="00082DBE"/>
    <w:rsid w:val="0008686D"/>
    <w:rsid w:val="00094536"/>
    <w:rsid w:val="000A4CBF"/>
    <w:rsid w:val="000C2AB4"/>
    <w:rsid w:val="000C2DC9"/>
    <w:rsid w:val="000D1D25"/>
    <w:rsid w:val="000D219E"/>
    <w:rsid w:val="000D463E"/>
    <w:rsid w:val="000D7FB0"/>
    <w:rsid w:val="000E498C"/>
    <w:rsid w:val="000E7C68"/>
    <w:rsid w:val="000F04BA"/>
    <w:rsid w:val="000F0578"/>
    <w:rsid w:val="000F4307"/>
    <w:rsid w:val="000F63CE"/>
    <w:rsid w:val="00115811"/>
    <w:rsid w:val="00117396"/>
    <w:rsid w:val="001173B9"/>
    <w:rsid w:val="00123F84"/>
    <w:rsid w:val="0013394D"/>
    <w:rsid w:val="00150564"/>
    <w:rsid w:val="001507F7"/>
    <w:rsid w:val="001516C9"/>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90ECA"/>
    <w:rsid w:val="00193FF4"/>
    <w:rsid w:val="001961D2"/>
    <w:rsid w:val="00197879"/>
    <w:rsid w:val="001A7924"/>
    <w:rsid w:val="001B0A0D"/>
    <w:rsid w:val="001B2604"/>
    <w:rsid w:val="001B2C53"/>
    <w:rsid w:val="001B3E47"/>
    <w:rsid w:val="001B7D8B"/>
    <w:rsid w:val="001C411C"/>
    <w:rsid w:val="001D4A3E"/>
    <w:rsid w:val="001F75CE"/>
    <w:rsid w:val="002027A5"/>
    <w:rsid w:val="00214ACD"/>
    <w:rsid w:val="00215F09"/>
    <w:rsid w:val="002172C1"/>
    <w:rsid w:val="00217D90"/>
    <w:rsid w:val="00221C39"/>
    <w:rsid w:val="00224F81"/>
    <w:rsid w:val="00225DA2"/>
    <w:rsid w:val="00236A41"/>
    <w:rsid w:val="0024030E"/>
    <w:rsid w:val="002437E5"/>
    <w:rsid w:val="0024724E"/>
    <w:rsid w:val="002479FD"/>
    <w:rsid w:val="002567A3"/>
    <w:rsid w:val="0026077C"/>
    <w:rsid w:val="00260D1E"/>
    <w:rsid w:val="00262F1C"/>
    <w:rsid w:val="00263F02"/>
    <w:rsid w:val="00272670"/>
    <w:rsid w:val="00272B14"/>
    <w:rsid w:val="00274403"/>
    <w:rsid w:val="002809EB"/>
    <w:rsid w:val="002811CB"/>
    <w:rsid w:val="00281387"/>
    <w:rsid w:val="00284857"/>
    <w:rsid w:val="00284D32"/>
    <w:rsid w:val="00295856"/>
    <w:rsid w:val="002A328B"/>
    <w:rsid w:val="002C1B49"/>
    <w:rsid w:val="002C3AA6"/>
    <w:rsid w:val="002C5FBA"/>
    <w:rsid w:val="002C713B"/>
    <w:rsid w:val="002D28BC"/>
    <w:rsid w:val="002D2BCE"/>
    <w:rsid w:val="002D3333"/>
    <w:rsid w:val="002D6900"/>
    <w:rsid w:val="002E0F3E"/>
    <w:rsid w:val="002E322D"/>
    <w:rsid w:val="002E6975"/>
    <w:rsid w:val="002F23B6"/>
    <w:rsid w:val="002F26F6"/>
    <w:rsid w:val="002F2B2D"/>
    <w:rsid w:val="002F4746"/>
    <w:rsid w:val="002F4EEA"/>
    <w:rsid w:val="00304F42"/>
    <w:rsid w:val="00306858"/>
    <w:rsid w:val="0031141E"/>
    <w:rsid w:val="00311DDF"/>
    <w:rsid w:val="00312B09"/>
    <w:rsid w:val="00314B84"/>
    <w:rsid w:val="00327731"/>
    <w:rsid w:val="003304C2"/>
    <w:rsid w:val="00333F28"/>
    <w:rsid w:val="00336977"/>
    <w:rsid w:val="00336995"/>
    <w:rsid w:val="00337D49"/>
    <w:rsid w:val="00341FA1"/>
    <w:rsid w:val="003426F6"/>
    <w:rsid w:val="003514D2"/>
    <w:rsid w:val="00352961"/>
    <w:rsid w:val="00386009"/>
    <w:rsid w:val="003906A6"/>
    <w:rsid w:val="003A3C96"/>
    <w:rsid w:val="003A5095"/>
    <w:rsid w:val="003A5A75"/>
    <w:rsid w:val="003B1E0B"/>
    <w:rsid w:val="003B4398"/>
    <w:rsid w:val="003B7E1E"/>
    <w:rsid w:val="003C0BF5"/>
    <w:rsid w:val="003C391C"/>
    <w:rsid w:val="003E7751"/>
    <w:rsid w:val="003F428A"/>
    <w:rsid w:val="003F743C"/>
    <w:rsid w:val="004013F0"/>
    <w:rsid w:val="004041EA"/>
    <w:rsid w:val="004114F6"/>
    <w:rsid w:val="00412EAF"/>
    <w:rsid w:val="004130F2"/>
    <w:rsid w:val="004175C5"/>
    <w:rsid w:val="0041769E"/>
    <w:rsid w:val="0042317A"/>
    <w:rsid w:val="004236DC"/>
    <w:rsid w:val="0042618B"/>
    <w:rsid w:val="0042695B"/>
    <w:rsid w:val="00434489"/>
    <w:rsid w:val="00434685"/>
    <w:rsid w:val="00443157"/>
    <w:rsid w:val="0044717B"/>
    <w:rsid w:val="00453E40"/>
    <w:rsid w:val="004601DD"/>
    <w:rsid w:val="00470BDF"/>
    <w:rsid w:val="00474611"/>
    <w:rsid w:val="00480537"/>
    <w:rsid w:val="00494B6F"/>
    <w:rsid w:val="004958DF"/>
    <w:rsid w:val="004A27E4"/>
    <w:rsid w:val="004B3325"/>
    <w:rsid w:val="004B3E10"/>
    <w:rsid w:val="004B5A74"/>
    <w:rsid w:val="004B6715"/>
    <w:rsid w:val="004E7090"/>
    <w:rsid w:val="004E7D1E"/>
    <w:rsid w:val="004F009D"/>
    <w:rsid w:val="004F333D"/>
    <w:rsid w:val="004F66CD"/>
    <w:rsid w:val="004F7AFC"/>
    <w:rsid w:val="00503E14"/>
    <w:rsid w:val="00505879"/>
    <w:rsid w:val="00522680"/>
    <w:rsid w:val="00527FC1"/>
    <w:rsid w:val="00537D6F"/>
    <w:rsid w:val="00547BFB"/>
    <w:rsid w:val="005534AF"/>
    <w:rsid w:val="00556C07"/>
    <w:rsid w:val="00563C88"/>
    <w:rsid w:val="00574C00"/>
    <w:rsid w:val="00587538"/>
    <w:rsid w:val="00587E7C"/>
    <w:rsid w:val="005A145C"/>
    <w:rsid w:val="005A2DEF"/>
    <w:rsid w:val="005A324F"/>
    <w:rsid w:val="005A5A38"/>
    <w:rsid w:val="005A796E"/>
    <w:rsid w:val="005B0347"/>
    <w:rsid w:val="005B1A85"/>
    <w:rsid w:val="005B54B3"/>
    <w:rsid w:val="005C2109"/>
    <w:rsid w:val="005D78F6"/>
    <w:rsid w:val="005E10DD"/>
    <w:rsid w:val="005E54CB"/>
    <w:rsid w:val="005E67D1"/>
    <w:rsid w:val="005E7D88"/>
    <w:rsid w:val="005E7EA5"/>
    <w:rsid w:val="005F4376"/>
    <w:rsid w:val="005F65FF"/>
    <w:rsid w:val="005F74DD"/>
    <w:rsid w:val="005F77E1"/>
    <w:rsid w:val="006052DD"/>
    <w:rsid w:val="006122B3"/>
    <w:rsid w:val="00616D08"/>
    <w:rsid w:val="0061766F"/>
    <w:rsid w:val="0061790E"/>
    <w:rsid w:val="00620F18"/>
    <w:rsid w:val="006239AF"/>
    <w:rsid w:val="0063093D"/>
    <w:rsid w:val="00633096"/>
    <w:rsid w:val="00635004"/>
    <w:rsid w:val="0064039C"/>
    <w:rsid w:val="00640AA6"/>
    <w:rsid w:val="00647F46"/>
    <w:rsid w:val="006504E0"/>
    <w:rsid w:val="00651DAC"/>
    <w:rsid w:val="006537B4"/>
    <w:rsid w:val="006551BF"/>
    <w:rsid w:val="00655DEF"/>
    <w:rsid w:val="00656C69"/>
    <w:rsid w:val="0066118E"/>
    <w:rsid w:val="006627AC"/>
    <w:rsid w:val="00663837"/>
    <w:rsid w:val="00665066"/>
    <w:rsid w:val="00670BB3"/>
    <w:rsid w:val="00673515"/>
    <w:rsid w:val="006773A7"/>
    <w:rsid w:val="00683642"/>
    <w:rsid w:val="00685D0A"/>
    <w:rsid w:val="00687DE5"/>
    <w:rsid w:val="00693D89"/>
    <w:rsid w:val="00694271"/>
    <w:rsid w:val="006A4190"/>
    <w:rsid w:val="006A5B13"/>
    <w:rsid w:val="006B309A"/>
    <w:rsid w:val="006C0284"/>
    <w:rsid w:val="006C5B88"/>
    <w:rsid w:val="006D1878"/>
    <w:rsid w:val="006D2167"/>
    <w:rsid w:val="006D58A0"/>
    <w:rsid w:val="006D76EA"/>
    <w:rsid w:val="006E3D05"/>
    <w:rsid w:val="006E759D"/>
    <w:rsid w:val="006F71EC"/>
    <w:rsid w:val="00714AA6"/>
    <w:rsid w:val="00715AFD"/>
    <w:rsid w:val="00717C3E"/>
    <w:rsid w:val="00720A8D"/>
    <w:rsid w:val="00730FBC"/>
    <w:rsid w:val="0073156E"/>
    <w:rsid w:val="00736BF1"/>
    <w:rsid w:val="00742BD3"/>
    <w:rsid w:val="007450ED"/>
    <w:rsid w:val="00755C25"/>
    <w:rsid w:val="00760376"/>
    <w:rsid w:val="00764B83"/>
    <w:rsid w:val="00765591"/>
    <w:rsid w:val="00766F26"/>
    <w:rsid w:val="00772658"/>
    <w:rsid w:val="0078685F"/>
    <w:rsid w:val="0079432D"/>
    <w:rsid w:val="007943F4"/>
    <w:rsid w:val="007A1EB9"/>
    <w:rsid w:val="007A2359"/>
    <w:rsid w:val="007A64C6"/>
    <w:rsid w:val="007B0068"/>
    <w:rsid w:val="007B1B8C"/>
    <w:rsid w:val="007B361B"/>
    <w:rsid w:val="007B5ECB"/>
    <w:rsid w:val="007C1E92"/>
    <w:rsid w:val="007C7301"/>
    <w:rsid w:val="007E4665"/>
    <w:rsid w:val="007F0048"/>
    <w:rsid w:val="007F334C"/>
    <w:rsid w:val="007F3DD3"/>
    <w:rsid w:val="007F4B65"/>
    <w:rsid w:val="007F7DF5"/>
    <w:rsid w:val="008018D2"/>
    <w:rsid w:val="00812151"/>
    <w:rsid w:val="008221B6"/>
    <w:rsid w:val="0082470A"/>
    <w:rsid w:val="00840553"/>
    <w:rsid w:val="00841221"/>
    <w:rsid w:val="008462CB"/>
    <w:rsid w:val="00846BB8"/>
    <w:rsid w:val="0086314F"/>
    <w:rsid w:val="00863ED6"/>
    <w:rsid w:val="008759D5"/>
    <w:rsid w:val="008769E6"/>
    <w:rsid w:val="00877D40"/>
    <w:rsid w:val="00881C5C"/>
    <w:rsid w:val="00885210"/>
    <w:rsid w:val="008864A7"/>
    <w:rsid w:val="00897033"/>
    <w:rsid w:val="008A0BA2"/>
    <w:rsid w:val="008A26BF"/>
    <w:rsid w:val="008A681B"/>
    <w:rsid w:val="008B6113"/>
    <w:rsid w:val="008C24CA"/>
    <w:rsid w:val="008C2A6D"/>
    <w:rsid w:val="008C2B47"/>
    <w:rsid w:val="008D2B73"/>
    <w:rsid w:val="008D5945"/>
    <w:rsid w:val="008E3EF5"/>
    <w:rsid w:val="008F68EE"/>
    <w:rsid w:val="00900AB1"/>
    <w:rsid w:val="0090498A"/>
    <w:rsid w:val="009152B2"/>
    <w:rsid w:val="009175A9"/>
    <w:rsid w:val="009243BB"/>
    <w:rsid w:val="00933636"/>
    <w:rsid w:val="00933E84"/>
    <w:rsid w:val="009372A0"/>
    <w:rsid w:val="00942D26"/>
    <w:rsid w:val="00953BB6"/>
    <w:rsid w:val="00953D9A"/>
    <w:rsid w:val="00960348"/>
    <w:rsid w:val="00963746"/>
    <w:rsid w:val="00970D9E"/>
    <w:rsid w:val="00970DBA"/>
    <w:rsid w:val="00977DFD"/>
    <w:rsid w:val="00984AD1"/>
    <w:rsid w:val="00994BA6"/>
    <w:rsid w:val="00996A74"/>
    <w:rsid w:val="009A0ABD"/>
    <w:rsid w:val="009B3B6A"/>
    <w:rsid w:val="009C5359"/>
    <w:rsid w:val="009C6B93"/>
    <w:rsid w:val="009E0390"/>
    <w:rsid w:val="009E17F8"/>
    <w:rsid w:val="009E1828"/>
    <w:rsid w:val="009E270B"/>
    <w:rsid w:val="009F1CB0"/>
    <w:rsid w:val="009F2D89"/>
    <w:rsid w:val="009F2FBE"/>
    <w:rsid w:val="009F5D6D"/>
    <w:rsid w:val="00A05D71"/>
    <w:rsid w:val="00A07A72"/>
    <w:rsid w:val="00A103BF"/>
    <w:rsid w:val="00A20838"/>
    <w:rsid w:val="00A3099F"/>
    <w:rsid w:val="00A34321"/>
    <w:rsid w:val="00A37BC8"/>
    <w:rsid w:val="00A37BF5"/>
    <w:rsid w:val="00A407BE"/>
    <w:rsid w:val="00A43601"/>
    <w:rsid w:val="00A548E1"/>
    <w:rsid w:val="00A6281C"/>
    <w:rsid w:val="00A64EA4"/>
    <w:rsid w:val="00A73C2B"/>
    <w:rsid w:val="00A755D7"/>
    <w:rsid w:val="00A76A25"/>
    <w:rsid w:val="00A808C3"/>
    <w:rsid w:val="00A8217B"/>
    <w:rsid w:val="00AA29D1"/>
    <w:rsid w:val="00AA3B51"/>
    <w:rsid w:val="00AA5F13"/>
    <w:rsid w:val="00AB1228"/>
    <w:rsid w:val="00AB25D7"/>
    <w:rsid w:val="00AB377C"/>
    <w:rsid w:val="00AB6791"/>
    <w:rsid w:val="00AC3075"/>
    <w:rsid w:val="00AC795E"/>
    <w:rsid w:val="00AD0045"/>
    <w:rsid w:val="00AD17B8"/>
    <w:rsid w:val="00AD3E68"/>
    <w:rsid w:val="00AD5D31"/>
    <w:rsid w:val="00AE1616"/>
    <w:rsid w:val="00AE234C"/>
    <w:rsid w:val="00AF1559"/>
    <w:rsid w:val="00AF31FA"/>
    <w:rsid w:val="00AF7620"/>
    <w:rsid w:val="00B129CE"/>
    <w:rsid w:val="00B14E89"/>
    <w:rsid w:val="00B21687"/>
    <w:rsid w:val="00B274EE"/>
    <w:rsid w:val="00B4347D"/>
    <w:rsid w:val="00B43E78"/>
    <w:rsid w:val="00B45FB0"/>
    <w:rsid w:val="00B5036B"/>
    <w:rsid w:val="00B54E93"/>
    <w:rsid w:val="00B56998"/>
    <w:rsid w:val="00B612F3"/>
    <w:rsid w:val="00B641A2"/>
    <w:rsid w:val="00B64AF1"/>
    <w:rsid w:val="00B70104"/>
    <w:rsid w:val="00B71B7B"/>
    <w:rsid w:val="00B77D4A"/>
    <w:rsid w:val="00B86E15"/>
    <w:rsid w:val="00BA0648"/>
    <w:rsid w:val="00BA4BEA"/>
    <w:rsid w:val="00BB14C2"/>
    <w:rsid w:val="00BB69B9"/>
    <w:rsid w:val="00BC128E"/>
    <w:rsid w:val="00BC1F61"/>
    <w:rsid w:val="00BC2775"/>
    <w:rsid w:val="00BC4EEC"/>
    <w:rsid w:val="00BD04DA"/>
    <w:rsid w:val="00BD054B"/>
    <w:rsid w:val="00BD0653"/>
    <w:rsid w:val="00BD5989"/>
    <w:rsid w:val="00BD5D57"/>
    <w:rsid w:val="00BD6665"/>
    <w:rsid w:val="00BE0B9D"/>
    <w:rsid w:val="00BF233C"/>
    <w:rsid w:val="00BF5A29"/>
    <w:rsid w:val="00C11D10"/>
    <w:rsid w:val="00C12112"/>
    <w:rsid w:val="00C1337B"/>
    <w:rsid w:val="00C13F49"/>
    <w:rsid w:val="00C1587F"/>
    <w:rsid w:val="00C23D4D"/>
    <w:rsid w:val="00C244D4"/>
    <w:rsid w:val="00C2655F"/>
    <w:rsid w:val="00C32F17"/>
    <w:rsid w:val="00C335F0"/>
    <w:rsid w:val="00C35116"/>
    <w:rsid w:val="00C36511"/>
    <w:rsid w:val="00C37DFC"/>
    <w:rsid w:val="00C42A05"/>
    <w:rsid w:val="00C51830"/>
    <w:rsid w:val="00C53002"/>
    <w:rsid w:val="00C54522"/>
    <w:rsid w:val="00C56C7A"/>
    <w:rsid w:val="00C64430"/>
    <w:rsid w:val="00C6683B"/>
    <w:rsid w:val="00C67029"/>
    <w:rsid w:val="00C74EEC"/>
    <w:rsid w:val="00C755F3"/>
    <w:rsid w:val="00C7663B"/>
    <w:rsid w:val="00C83F6B"/>
    <w:rsid w:val="00C95523"/>
    <w:rsid w:val="00C96045"/>
    <w:rsid w:val="00C960BF"/>
    <w:rsid w:val="00CA34A6"/>
    <w:rsid w:val="00CA472B"/>
    <w:rsid w:val="00CA5720"/>
    <w:rsid w:val="00CA622D"/>
    <w:rsid w:val="00CA73AC"/>
    <w:rsid w:val="00CB052D"/>
    <w:rsid w:val="00CB7CBE"/>
    <w:rsid w:val="00CC50E9"/>
    <w:rsid w:val="00CC75D8"/>
    <w:rsid w:val="00CD0A81"/>
    <w:rsid w:val="00CD336D"/>
    <w:rsid w:val="00CD3497"/>
    <w:rsid w:val="00CD454A"/>
    <w:rsid w:val="00CE3A01"/>
    <w:rsid w:val="00CE43C4"/>
    <w:rsid w:val="00CE51F8"/>
    <w:rsid w:val="00CE64AB"/>
    <w:rsid w:val="00CE66DE"/>
    <w:rsid w:val="00CF17F2"/>
    <w:rsid w:val="00CF69F2"/>
    <w:rsid w:val="00CF7F5B"/>
    <w:rsid w:val="00D024FD"/>
    <w:rsid w:val="00D029A4"/>
    <w:rsid w:val="00D02E37"/>
    <w:rsid w:val="00D13F34"/>
    <w:rsid w:val="00D2049F"/>
    <w:rsid w:val="00D20FD5"/>
    <w:rsid w:val="00D36494"/>
    <w:rsid w:val="00D5173D"/>
    <w:rsid w:val="00D53570"/>
    <w:rsid w:val="00D5384D"/>
    <w:rsid w:val="00D57B37"/>
    <w:rsid w:val="00D71D54"/>
    <w:rsid w:val="00D73729"/>
    <w:rsid w:val="00D85A12"/>
    <w:rsid w:val="00D91AE0"/>
    <w:rsid w:val="00D91DB8"/>
    <w:rsid w:val="00D95AF5"/>
    <w:rsid w:val="00DA19FE"/>
    <w:rsid w:val="00DC039E"/>
    <w:rsid w:val="00DC09E1"/>
    <w:rsid w:val="00DC416F"/>
    <w:rsid w:val="00DC4C0A"/>
    <w:rsid w:val="00DC784C"/>
    <w:rsid w:val="00DD1CC6"/>
    <w:rsid w:val="00DD1DB3"/>
    <w:rsid w:val="00DD51AE"/>
    <w:rsid w:val="00DD7313"/>
    <w:rsid w:val="00DD7EE6"/>
    <w:rsid w:val="00DE0D92"/>
    <w:rsid w:val="00DE221A"/>
    <w:rsid w:val="00DF045C"/>
    <w:rsid w:val="00DF0F89"/>
    <w:rsid w:val="00DF1A86"/>
    <w:rsid w:val="00DF4A79"/>
    <w:rsid w:val="00DF5A7C"/>
    <w:rsid w:val="00DF5AF8"/>
    <w:rsid w:val="00E01B68"/>
    <w:rsid w:val="00E058DD"/>
    <w:rsid w:val="00E05D2E"/>
    <w:rsid w:val="00E0601C"/>
    <w:rsid w:val="00E2659E"/>
    <w:rsid w:val="00E352AB"/>
    <w:rsid w:val="00E36D6A"/>
    <w:rsid w:val="00E429BE"/>
    <w:rsid w:val="00E45207"/>
    <w:rsid w:val="00E46F1D"/>
    <w:rsid w:val="00E50548"/>
    <w:rsid w:val="00E56FB6"/>
    <w:rsid w:val="00E65032"/>
    <w:rsid w:val="00E7315F"/>
    <w:rsid w:val="00E7465D"/>
    <w:rsid w:val="00E757D8"/>
    <w:rsid w:val="00E812B3"/>
    <w:rsid w:val="00E816EE"/>
    <w:rsid w:val="00E83FA4"/>
    <w:rsid w:val="00E84426"/>
    <w:rsid w:val="00E92203"/>
    <w:rsid w:val="00E9508C"/>
    <w:rsid w:val="00EA5637"/>
    <w:rsid w:val="00EB036D"/>
    <w:rsid w:val="00EB1DDF"/>
    <w:rsid w:val="00EB62BF"/>
    <w:rsid w:val="00ED00B0"/>
    <w:rsid w:val="00ED21B7"/>
    <w:rsid w:val="00ED3BFB"/>
    <w:rsid w:val="00EE0B1A"/>
    <w:rsid w:val="00EE1C26"/>
    <w:rsid w:val="00EE4B7D"/>
    <w:rsid w:val="00EE6204"/>
    <w:rsid w:val="00EF6AFD"/>
    <w:rsid w:val="00EF6BEA"/>
    <w:rsid w:val="00EF6D03"/>
    <w:rsid w:val="00EF7AD3"/>
    <w:rsid w:val="00F0421B"/>
    <w:rsid w:val="00F05857"/>
    <w:rsid w:val="00F1042D"/>
    <w:rsid w:val="00F10552"/>
    <w:rsid w:val="00F11398"/>
    <w:rsid w:val="00F14D08"/>
    <w:rsid w:val="00F340B3"/>
    <w:rsid w:val="00F34BBE"/>
    <w:rsid w:val="00F37EDE"/>
    <w:rsid w:val="00F4168F"/>
    <w:rsid w:val="00F42572"/>
    <w:rsid w:val="00F425A5"/>
    <w:rsid w:val="00F56B70"/>
    <w:rsid w:val="00F614C1"/>
    <w:rsid w:val="00F661DE"/>
    <w:rsid w:val="00F676B8"/>
    <w:rsid w:val="00F74DA6"/>
    <w:rsid w:val="00F8709D"/>
    <w:rsid w:val="00F95BDF"/>
    <w:rsid w:val="00FA0B50"/>
    <w:rsid w:val="00FA31C0"/>
    <w:rsid w:val="00FB2B58"/>
    <w:rsid w:val="00FB32C3"/>
    <w:rsid w:val="00FB449B"/>
    <w:rsid w:val="00FB53AC"/>
    <w:rsid w:val="00FB623A"/>
    <w:rsid w:val="00FB6C9A"/>
    <w:rsid w:val="00FC1F22"/>
    <w:rsid w:val="00FC4309"/>
    <w:rsid w:val="00FC46D6"/>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
    <w:name w:val="Cuerpo del texto (2)_"/>
    <w:basedOn w:val="Fuentedeprrafopredeter"/>
    <w:link w:val="Cuerpodeltexto20"/>
    <w:rsid w:val="00DE0D92"/>
    <w:rPr>
      <w:rFonts w:ascii="AngsanaUPC" w:eastAsia="AngsanaUPC" w:hAnsi="AngsanaUPC" w:cs="AngsanaUPC"/>
      <w:sz w:val="34"/>
      <w:szCs w:val="34"/>
      <w:shd w:val="clear" w:color="auto" w:fill="FFFFFF"/>
    </w:rPr>
  </w:style>
  <w:style w:type="paragraph" w:customStyle="1" w:styleId="Cuerpodeltexto20">
    <w:name w:val="Cuerpo del texto (2)"/>
    <w:basedOn w:val="Normal"/>
    <w:link w:val="Cuerpodeltexto2"/>
    <w:rsid w:val="00DE0D92"/>
    <w:pPr>
      <w:widowControl w:val="0"/>
      <w:shd w:val="clear" w:color="auto" w:fill="FFFFFF"/>
      <w:spacing w:after="0" w:line="0" w:lineRule="atLeast"/>
      <w:ind w:hanging="400"/>
    </w:pPr>
    <w:rPr>
      <w:rFonts w:ascii="AngsanaUPC" w:eastAsia="AngsanaUPC" w:hAnsi="AngsanaUPC" w:cs="AngsanaUPC"/>
      <w:sz w:val="34"/>
      <w:szCs w:val="3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
    <w:name w:val="Cuerpo del texto (2)_"/>
    <w:basedOn w:val="Fuentedeprrafopredeter"/>
    <w:link w:val="Cuerpodeltexto20"/>
    <w:rsid w:val="00DE0D92"/>
    <w:rPr>
      <w:rFonts w:ascii="AngsanaUPC" w:eastAsia="AngsanaUPC" w:hAnsi="AngsanaUPC" w:cs="AngsanaUPC"/>
      <w:sz w:val="34"/>
      <w:szCs w:val="34"/>
      <w:shd w:val="clear" w:color="auto" w:fill="FFFFFF"/>
    </w:rPr>
  </w:style>
  <w:style w:type="paragraph" w:customStyle="1" w:styleId="Cuerpodeltexto20">
    <w:name w:val="Cuerpo del texto (2)"/>
    <w:basedOn w:val="Normal"/>
    <w:link w:val="Cuerpodeltexto2"/>
    <w:rsid w:val="00DE0D92"/>
    <w:pPr>
      <w:widowControl w:val="0"/>
      <w:shd w:val="clear" w:color="auto" w:fill="FFFFFF"/>
      <w:spacing w:after="0" w:line="0" w:lineRule="atLeast"/>
      <w:ind w:hanging="400"/>
    </w:pPr>
    <w:rPr>
      <w:rFonts w:ascii="AngsanaUPC" w:eastAsia="AngsanaUPC" w:hAnsi="AngsanaUPC" w:cs="AngsanaUPC"/>
      <w:sz w:val="34"/>
      <w:szCs w:val="3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288317130">
      <w:bodyDiv w:val="1"/>
      <w:marLeft w:val="0"/>
      <w:marRight w:val="0"/>
      <w:marTop w:val="0"/>
      <w:marBottom w:val="0"/>
      <w:divBdr>
        <w:top w:val="none" w:sz="0" w:space="0" w:color="auto"/>
        <w:left w:val="none" w:sz="0" w:space="0" w:color="auto"/>
        <w:bottom w:val="none" w:sz="0" w:space="0" w:color="auto"/>
        <w:right w:val="none" w:sz="0" w:space="0" w:color="auto"/>
      </w:divBdr>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tza_vet@yahoo.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ramirezl58@yahoo.com" TargetMode="External"/><Relationship Id="rId4" Type="http://schemas.microsoft.com/office/2007/relationships/stylesWithEffects" Target="stylesWithEffects.xml"/><Relationship Id="rId9" Type="http://schemas.openxmlformats.org/officeDocument/2006/relationships/hyperlink" Target="mailto:ana.valladares@maa.aob.s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 Id="rId5" Type="http://schemas.openxmlformats.org/officeDocument/2006/relationships/hyperlink" Target="http://WWW.MAG.GOB.SV" TargetMode="External"/><Relationship Id="rId4"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1D7E20-1908-4963-942E-359DB7DDA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2016-10-27T17:29:00Z</cp:lastPrinted>
  <dcterms:created xsi:type="dcterms:W3CDTF">2016-10-27T17:55:00Z</dcterms:created>
  <dcterms:modified xsi:type="dcterms:W3CDTF">2016-10-27T17:56:00Z</dcterms:modified>
</cp:coreProperties>
</file>