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5F116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03597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235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035970">
        <w:rPr>
          <w:rFonts w:asciiTheme="minorHAnsi" w:eastAsia="Arial Unicode MS" w:hAnsiTheme="minorHAnsi" w:cs="Arial Unicode MS"/>
          <w:color w:val="000099"/>
        </w:rPr>
        <w:t xml:space="preserve">trece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035970">
        <w:rPr>
          <w:rFonts w:asciiTheme="minorHAnsi" w:eastAsia="Arial Unicode MS" w:hAnsiTheme="minorHAnsi" w:cs="Arial Unicode MS"/>
          <w:color w:val="000099"/>
        </w:rPr>
        <w:t xml:space="preserve"> </w:t>
      </w:r>
      <w:r w:rsidR="00E737D1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2430B1">
        <w:rPr>
          <w:rFonts w:asciiTheme="minorHAnsi" w:eastAsia="Arial Unicode MS" w:hAnsiTheme="minorHAnsi" w:cs="Arial Unicode MS"/>
          <w:color w:val="000099"/>
        </w:rPr>
        <w:t xml:space="preserve"> seis</w:t>
      </w:r>
      <w:r w:rsidR="00C31FCC">
        <w:rPr>
          <w:rFonts w:asciiTheme="minorHAnsi" w:eastAsia="Arial Unicode MS" w:hAnsiTheme="minorHAnsi" w:cs="Arial Unicode MS"/>
          <w:color w:val="000099"/>
        </w:rPr>
        <w:t xml:space="preserve"> 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de </w:t>
      </w:r>
      <w:r w:rsidR="00035970">
        <w:rPr>
          <w:rFonts w:asciiTheme="minorHAnsi" w:eastAsia="Arial Unicode MS" w:hAnsiTheme="minorHAnsi" w:cs="Arial Unicode MS"/>
          <w:color w:val="000099"/>
        </w:rPr>
        <w:t>octubre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035970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035970">
        <w:rPr>
          <w:rFonts w:asciiTheme="minorHAnsi" w:eastAsia="Arial Unicode MS" w:hAnsiTheme="minorHAnsi" w:cs="Arial Unicode MS"/>
          <w:b/>
          <w:color w:val="000099"/>
        </w:rPr>
        <w:t>235</w:t>
      </w:r>
      <w:r w:rsidR="003D5B49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35970" w:rsidRDefault="00035970" w:rsidP="00E737D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00"/>
          <w:lang w:eastAsia="en-US"/>
        </w:rPr>
      </w:pPr>
      <w:bookmarkStart w:id="0" w:name="_GoBack"/>
      <w:bookmarkEnd w:id="0"/>
    </w:p>
    <w:p w:rsidR="00035970" w:rsidRPr="00035970" w:rsidRDefault="00035970" w:rsidP="00E737D1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color w:val="000000"/>
          <w:sz w:val="16"/>
          <w:lang w:eastAsia="en-US"/>
        </w:rPr>
      </w:pPr>
      <w:r w:rsidRPr="00035970">
        <w:rPr>
          <w:b/>
        </w:rPr>
        <w:t xml:space="preserve">Fecha de inspección, nombre del importador, nombre del exportador, producto, especie, país de origen, país de procedencia, estadísticas o valores del peso en kg. </w:t>
      </w:r>
      <w:proofErr w:type="gramStart"/>
      <w:r w:rsidRPr="00035970">
        <w:rPr>
          <w:b/>
        </w:rPr>
        <w:t>importado</w:t>
      </w:r>
      <w:proofErr w:type="gramEnd"/>
      <w:r w:rsidRPr="00035970">
        <w:rPr>
          <w:b/>
        </w:rPr>
        <w:t xml:space="preserve"> y el valor monetario FOB de la importación de semillas certificadas de maíz y vegetales del mes de julio y agosto del año 2016.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263ED8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5F116E" w:rsidRPr="005F116E">
        <w:rPr>
          <w:rFonts w:eastAsia="Calibri" w:cs="Calibri"/>
          <w:b/>
          <w:bCs/>
          <w:color w:val="000099"/>
          <w:highlight w:val="darkBlue"/>
          <w:lang w:eastAsia="en-US"/>
        </w:rPr>
        <w:t>xxxxxxxxxxxxxxxx</w:t>
      </w:r>
      <w:proofErr w:type="spellEnd"/>
      <w:r w:rsidRPr="005F116E">
        <w:rPr>
          <w:rFonts w:asciiTheme="minorHAnsi" w:hAnsiTheme="minorHAnsi"/>
          <w:b/>
          <w:color w:val="000099"/>
          <w:highlight w:val="darkBlue"/>
        </w:rPr>
        <w:t>,</w:t>
      </w:r>
      <w:r w:rsidRPr="00A669A5">
        <w:rPr>
          <w:rFonts w:asciiTheme="minorHAnsi" w:hAnsiTheme="minorHAnsi"/>
          <w:b/>
          <w:color w:val="000099"/>
        </w:rPr>
        <w:t xml:space="preserve"> </w:t>
      </w:r>
      <w:r w:rsidR="0005694E" w:rsidRPr="00A669A5">
        <w:rPr>
          <w:rFonts w:asciiTheme="minorHAnsi" w:hAnsiTheme="minorHAnsi"/>
        </w:rPr>
        <w:t xml:space="preserve">al respecto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2732A3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E737D1">
        <w:rPr>
          <w:rFonts w:asciiTheme="minorHAnsi" w:eastAsia="Arial Unicode MS" w:hAnsiTheme="minorHAnsi" w:cs="Arial Unicode MS"/>
          <w:color w:val="000099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A669A5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A669A5">
        <w:rPr>
          <w:rFonts w:asciiTheme="minorHAnsi" w:hAnsiTheme="minorHAnsi" w:cs="Calibri"/>
          <w:b/>
          <w:color w:val="000099"/>
        </w:rPr>
        <w:t>PROPORCIONAR LA VERSIÓN PÚBLI</w:t>
      </w:r>
      <w:r w:rsidR="0005694E" w:rsidRPr="00A669A5">
        <w:rPr>
          <w:rFonts w:asciiTheme="minorHAnsi" w:hAnsiTheme="minorHAnsi" w:cs="Calibri"/>
          <w:b/>
          <w:color w:val="000099"/>
        </w:rPr>
        <w:t>CA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E737D1">
        <w:rPr>
          <w:rFonts w:asciiTheme="minorHAnsi" w:eastAsia="Arial Unicode MS" w:hAnsiTheme="minorHAnsi" w:cs="Arial Unicode MS"/>
          <w:i/>
          <w:color w:val="000099"/>
        </w:rPr>
        <w:t>solicitada exceptuando el nombre del importador</w:t>
      </w:r>
      <w:r w:rsidR="003861AA" w:rsidRPr="00A669A5">
        <w:rPr>
          <w:rFonts w:asciiTheme="minorHAnsi" w:eastAsia="Arial Unicode MS" w:hAnsiTheme="minorHAnsi" w:cs="Arial Unicode MS"/>
        </w:rPr>
        <w:t>.</w:t>
      </w:r>
    </w:p>
    <w:p w:rsidR="003861AA" w:rsidRPr="00A669A5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L</w:t>
      </w:r>
      <w:r w:rsidR="0005694E" w:rsidRPr="00A669A5">
        <w:rPr>
          <w:rFonts w:asciiTheme="minorHAnsi" w:eastAsia="Arial Unicode MS" w:hAnsiTheme="minorHAnsi" w:cs="Arial Unicode MS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</w:t>
      </w:r>
      <w:r w:rsidR="00E737D1">
        <w:rPr>
          <w:rFonts w:asciiTheme="minorHAnsi" w:eastAsia="Arial Unicode MS" w:hAnsiTheme="minorHAnsi" w:cs="Arial Unicode MS"/>
          <w:i/>
          <w:color w:val="000099"/>
        </w:rPr>
        <w:t>nombre del importador</w:t>
      </w:r>
      <w:r w:rsidR="00CE32BA" w:rsidRPr="00A669A5">
        <w:rPr>
          <w:rFonts w:asciiTheme="minorHAnsi" w:eastAsia="Arial Unicode MS" w:hAnsiTheme="minorHAnsi" w:cs="Arial Unicode MS"/>
        </w:rPr>
        <w:t xml:space="preserve"> está</w:t>
      </w:r>
      <w:r w:rsidR="00E737D1">
        <w:rPr>
          <w:rFonts w:asciiTheme="minorHAnsi" w:eastAsia="Arial Unicode MS" w:hAnsiTheme="minorHAnsi" w:cs="Arial Unicode MS"/>
        </w:rPr>
        <w:t>n</w:t>
      </w:r>
      <w:r w:rsidR="00CE32BA" w:rsidRPr="00A669A5">
        <w:rPr>
          <w:rFonts w:asciiTheme="minorHAnsi" w:eastAsia="Arial Unicode MS" w:hAnsiTheme="minorHAnsi" w:cs="Arial Unicode MS"/>
        </w:rPr>
        <w:t xml:space="preserve"> contemplad</w:t>
      </w:r>
      <w:r w:rsidR="00E737D1">
        <w:rPr>
          <w:rFonts w:asciiTheme="minorHAnsi" w:eastAsia="Arial Unicode MS" w:hAnsiTheme="minorHAnsi" w:cs="Arial Unicode MS"/>
        </w:rPr>
        <w:t>os</w:t>
      </w:r>
      <w:r w:rsidR="00CE32BA" w:rsidRPr="00A669A5">
        <w:rPr>
          <w:rFonts w:asciiTheme="minorHAnsi" w:eastAsia="Arial Unicode MS" w:hAnsiTheme="minorHAnsi" w:cs="Arial Unicode MS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A669A5" w:rsidRDefault="0005694E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BB" w:rsidRDefault="005800BB" w:rsidP="00F425A5">
      <w:pPr>
        <w:spacing w:after="0" w:line="240" w:lineRule="auto"/>
      </w:pPr>
      <w:r>
        <w:separator/>
      </w:r>
    </w:p>
  </w:endnote>
  <w:endnote w:type="continuationSeparator" w:id="0">
    <w:p w:rsidR="005800BB" w:rsidRDefault="005800B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1370E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F116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F116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D436D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F116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F116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D436D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BB" w:rsidRDefault="005800BB" w:rsidP="00F425A5">
      <w:pPr>
        <w:spacing w:after="0" w:line="240" w:lineRule="auto"/>
      </w:pPr>
      <w:r>
        <w:separator/>
      </w:r>
    </w:p>
  </w:footnote>
  <w:footnote w:type="continuationSeparator" w:id="0">
    <w:p w:rsidR="005800BB" w:rsidRDefault="005800B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5970"/>
    <w:rsid w:val="000363C5"/>
    <w:rsid w:val="0003724B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370E0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2BB7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26BFD"/>
    <w:rsid w:val="00235397"/>
    <w:rsid w:val="00236A41"/>
    <w:rsid w:val="0024030E"/>
    <w:rsid w:val="002430B1"/>
    <w:rsid w:val="002437E5"/>
    <w:rsid w:val="00244FA0"/>
    <w:rsid w:val="0024724E"/>
    <w:rsid w:val="002479FD"/>
    <w:rsid w:val="002567A3"/>
    <w:rsid w:val="0026077C"/>
    <w:rsid w:val="00260D1E"/>
    <w:rsid w:val="00262F1C"/>
    <w:rsid w:val="00263ED8"/>
    <w:rsid w:val="00272670"/>
    <w:rsid w:val="00272B14"/>
    <w:rsid w:val="002732A3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D5B49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00BB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D7D04"/>
    <w:rsid w:val="005E0152"/>
    <w:rsid w:val="005E10DD"/>
    <w:rsid w:val="005E54CB"/>
    <w:rsid w:val="005E67D1"/>
    <w:rsid w:val="005E7D88"/>
    <w:rsid w:val="005E7EA5"/>
    <w:rsid w:val="005F116E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1F57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17D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30F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C6E25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579A2"/>
    <w:rsid w:val="00B612F3"/>
    <w:rsid w:val="00B641A2"/>
    <w:rsid w:val="00B64319"/>
    <w:rsid w:val="00B64AF1"/>
    <w:rsid w:val="00B664EA"/>
    <w:rsid w:val="00B70104"/>
    <w:rsid w:val="00B71B7B"/>
    <w:rsid w:val="00B75983"/>
    <w:rsid w:val="00B77D4A"/>
    <w:rsid w:val="00B86E15"/>
    <w:rsid w:val="00BA0648"/>
    <w:rsid w:val="00BA4BEA"/>
    <w:rsid w:val="00BB14C2"/>
    <w:rsid w:val="00BB69B9"/>
    <w:rsid w:val="00BC0398"/>
    <w:rsid w:val="00BC1095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0480A"/>
    <w:rsid w:val="00C11D10"/>
    <w:rsid w:val="00C12112"/>
    <w:rsid w:val="00C1337B"/>
    <w:rsid w:val="00C13F49"/>
    <w:rsid w:val="00C1587F"/>
    <w:rsid w:val="00C22C53"/>
    <w:rsid w:val="00C23D4D"/>
    <w:rsid w:val="00C244D4"/>
    <w:rsid w:val="00C31FCC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436D3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37D1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4423C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F34BE-F80F-4ED4-A3F7-C85B3767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2016-10-06T20:05:00Z</cp:lastPrinted>
  <dcterms:created xsi:type="dcterms:W3CDTF">2016-10-07T16:43:00Z</dcterms:created>
  <dcterms:modified xsi:type="dcterms:W3CDTF">2016-10-07T16:45:00Z</dcterms:modified>
</cp:coreProperties>
</file>