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CA" w:rsidRDefault="000C5ACA" w:rsidP="000C5ACA">
      <w:pPr>
        <w:spacing w:after="0" w:line="240" w:lineRule="auto"/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</w:p>
    <w:p w:rsidR="00005A9A" w:rsidRDefault="00005A9A" w:rsidP="000C5ACA">
      <w:pPr>
        <w:spacing w:after="0" w:line="240" w:lineRule="auto"/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</w:p>
    <w:p w:rsidR="000C5ACA" w:rsidRPr="000C5ACA" w:rsidRDefault="000C5ACA" w:rsidP="000C5AC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0C5ACA"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</w:t>
      </w:r>
    </w:p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C73518">
        <w:rPr>
          <w:rFonts w:asciiTheme="minorHAnsi" w:eastAsia="Arial Unicode MS" w:hAnsiTheme="minorHAnsi" w:cs="Arial Unicode MS"/>
          <w:b/>
          <w:color w:val="000099"/>
          <w:sz w:val="28"/>
        </w:rPr>
        <w:t>215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F146F0" w:rsidRDefault="00714AA6" w:rsidP="00F146F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C73518">
        <w:rPr>
          <w:rFonts w:asciiTheme="minorHAnsi" w:eastAsia="Arial Unicode MS" w:hAnsiTheme="minorHAnsi" w:cs="Arial Unicode MS"/>
          <w:color w:val="000099"/>
        </w:rPr>
        <w:t>d</w:t>
      </w:r>
      <w:r w:rsidR="001D0966">
        <w:rPr>
          <w:rFonts w:asciiTheme="minorHAnsi" w:eastAsia="Arial Unicode MS" w:hAnsiTheme="minorHAnsi" w:cs="Arial Unicode MS"/>
          <w:color w:val="000099"/>
        </w:rPr>
        <w:t>i</w:t>
      </w:r>
      <w:r w:rsidR="00C73518">
        <w:rPr>
          <w:rFonts w:asciiTheme="minorHAnsi" w:eastAsia="Arial Unicode MS" w:hAnsiTheme="minorHAnsi" w:cs="Arial Unicode MS"/>
          <w:color w:val="000099"/>
        </w:rPr>
        <w:t>ecisiete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F146F0">
        <w:rPr>
          <w:rFonts w:asciiTheme="minorHAnsi" w:eastAsia="Arial Unicode MS" w:hAnsiTheme="minorHAnsi" w:cs="Arial Unicode MS"/>
          <w:color w:val="000099"/>
        </w:rPr>
        <w:t xml:space="preserve"> </w:t>
      </w:r>
      <w:r w:rsidR="00C73518">
        <w:rPr>
          <w:rFonts w:asciiTheme="minorHAnsi" w:eastAsia="Arial Unicode MS" w:hAnsiTheme="minorHAnsi" w:cs="Arial Unicode MS"/>
          <w:color w:val="000099"/>
        </w:rPr>
        <w:t>trece</w:t>
      </w:r>
      <w:r w:rsidR="00F23920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C73518">
        <w:rPr>
          <w:rFonts w:asciiTheme="minorHAnsi" w:eastAsia="Arial Unicode MS" w:hAnsiTheme="minorHAnsi" w:cs="Arial Unicode MS"/>
          <w:color w:val="000099"/>
        </w:rPr>
        <w:t>septiembre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C73518">
        <w:rPr>
          <w:rFonts w:asciiTheme="minorHAnsi" w:eastAsia="Arial Unicode MS" w:hAnsiTheme="minorHAnsi" w:cs="Arial Unicode MS"/>
          <w:b/>
          <w:color w:val="000099"/>
        </w:rPr>
        <w:t>215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6E1E51" w:rsidRPr="009F1843" w:rsidRDefault="006E1E51" w:rsidP="006E1E51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C1BC1" w:rsidRDefault="000C1BC1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</w:p>
    <w:p w:rsidR="00C73518" w:rsidRPr="00C73518" w:rsidRDefault="00C73518" w:rsidP="00C7351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73518">
        <w:rPr>
          <w:rFonts w:eastAsia="Calibri"/>
          <w:bCs/>
          <w:color w:val="000099"/>
          <w:lang w:eastAsia="en-US"/>
        </w:rPr>
        <w:t>El apoyo que brinda el Gobierno a la producción agrícola en el periodo 2012-2016</w:t>
      </w:r>
    </w:p>
    <w:p w:rsidR="00C73518" w:rsidRPr="00C73518" w:rsidRDefault="00C73518" w:rsidP="00C7351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73518">
        <w:rPr>
          <w:rFonts w:eastAsia="Calibri"/>
          <w:bCs/>
          <w:color w:val="000099"/>
          <w:lang w:eastAsia="en-US"/>
        </w:rPr>
        <w:t>* Paquetes agrícolas</w:t>
      </w:r>
    </w:p>
    <w:p w:rsidR="00C73518" w:rsidRPr="00C73518" w:rsidRDefault="00C73518" w:rsidP="00C7351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73518">
        <w:rPr>
          <w:rFonts w:eastAsia="Calibri"/>
          <w:bCs/>
          <w:color w:val="000099"/>
          <w:lang w:eastAsia="en-US"/>
        </w:rPr>
        <w:t xml:space="preserve">* </w:t>
      </w:r>
      <w:r w:rsidRPr="00FB2B26">
        <w:rPr>
          <w:rFonts w:eastAsia="Calibri"/>
          <w:bCs/>
          <w:color w:val="000099"/>
          <w:lang w:eastAsia="en-US"/>
        </w:rPr>
        <w:t>A</w:t>
      </w:r>
      <w:r w:rsidRPr="00C73518">
        <w:rPr>
          <w:rFonts w:eastAsia="Calibri"/>
          <w:bCs/>
          <w:color w:val="000099"/>
          <w:lang w:eastAsia="en-US"/>
        </w:rPr>
        <w:t>yuda económica</w:t>
      </w:r>
    </w:p>
    <w:p w:rsidR="00C73518" w:rsidRPr="00C73518" w:rsidRDefault="00C73518" w:rsidP="00C7351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73518">
        <w:rPr>
          <w:rFonts w:eastAsia="Calibri"/>
          <w:bCs/>
          <w:color w:val="000099"/>
          <w:lang w:eastAsia="en-US"/>
        </w:rPr>
        <w:t xml:space="preserve">* </w:t>
      </w:r>
      <w:r w:rsidRPr="00FB2B26">
        <w:rPr>
          <w:rFonts w:eastAsia="Calibri"/>
          <w:bCs/>
          <w:color w:val="000099"/>
          <w:lang w:eastAsia="en-US"/>
        </w:rPr>
        <w:t>B</w:t>
      </w:r>
      <w:r w:rsidRPr="00C73518">
        <w:rPr>
          <w:rFonts w:eastAsia="Calibri"/>
          <w:bCs/>
          <w:color w:val="000099"/>
          <w:lang w:eastAsia="en-US"/>
        </w:rPr>
        <w:t>eneficiados conforme a terrenos</w:t>
      </w:r>
    </w:p>
    <w:p w:rsidR="00C73518" w:rsidRPr="00C73518" w:rsidRDefault="00C73518" w:rsidP="00C7351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73518">
        <w:rPr>
          <w:rFonts w:eastAsia="Calibri"/>
          <w:bCs/>
          <w:color w:val="000099"/>
          <w:lang w:eastAsia="en-US"/>
        </w:rPr>
        <w:t xml:space="preserve">* </w:t>
      </w:r>
      <w:r w:rsidRPr="00FB2B26">
        <w:rPr>
          <w:rFonts w:eastAsia="Calibri"/>
          <w:bCs/>
          <w:color w:val="000099"/>
          <w:lang w:eastAsia="en-US"/>
        </w:rPr>
        <w:t>Z</w:t>
      </w:r>
      <w:r w:rsidRPr="00C73518">
        <w:rPr>
          <w:rFonts w:eastAsia="Calibri"/>
          <w:bCs/>
          <w:color w:val="000099"/>
          <w:lang w:eastAsia="en-US"/>
        </w:rPr>
        <w:t>onas más beneficiadas de</w:t>
      </w:r>
      <w:r w:rsidRPr="00FB2B26">
        <w:rPr>
          <w:rFonts w:eastAsia="Calibri"/>
          <w:bCs/>
          <w:color w:val="000099"/>
          <w:lang w:eastAsia="en-US"/>
        </w:rPr>
        <w:t xml:space="preserve"> </w:t>
      </w:r>
      <w:r w:rsidRPr="00C73518">
        <w:rPr>
          <w:rFonts w:eastAsia="Calibri"/>
          <w:bCs/>
          <w:color w:val="000099"/>
          <w:lang w:eastAsia="en-US"/>
        </w:rPr>
        <w:t>parte del Gobierno</w:t>
      </w:r>
    </w:p>
    <w:p w:rsidR="00C73518" w:rsidRPr="00C73518" w:rsidRDefault="00C73518" w:rsidP="00C7351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FB2B26">
        <w:rPr>
          <w:rFonts w:eastAsia="Calibri"/>
          <w:bCs/>
          <w:color w:val="000099"/>
          <w:lang w:eastAsia="en-US"/>
        </w:rPr>
        <w:t>* T</w:t>
      </w:r>
      <w:r w:rsidRPr="00C73518">
        <w:rPr>
          <w:rFonts w:eastAsia="Calibri"/>
          <w:bCs/>
          <w:color w:val="000099"/>
          <w:lang w:eastAsia="en-US"/>
        </w:rPr>
        <w:t>ipos de paquetes agrícolas</w:t>
      </w:r>
    </w:p>
    <w:p w:rsidR="00C73518" w:rsidRPr="00C73518" w:rsidRDefault="00C73518" w:rsidP="00C7351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C73518">
        <w:rPr>
          <w:rFonts w:eastAsia="Calibri"/>
          <w:bCs/>
          <w:color w:val="000099"/>
          <w:lang w:eastAsia="en-US"/>
        </w:rPr>
        <w:t>* Instituciones que brindan más ayuda a los agricultores</w:t>
      </w:r>
    </w:p>
    <w:p w:rsidR="00C73518" w:rsidRPr="00FB2B26" w:rsidRDefault="00C73518" w:rsidP="00C73518">
      <w:pPr>
        <w:spacing w:after="0" w:line="240" w:lineRule="auto"/>
        <w:jc w:val="both"/>
        <w:rPr>
          <w:rFonts w:eastAsia="Calibri"/>
          <w:color w:val="000099"/>
          <w:sz w:val="10"/>
          <w:szCs w:val="24"/>
          <w:lang w:eastAsia="en-US"/>
        </w:rPr>
      </w:pPr>
      <w:r w:rsidRPr="00FB2B26">
        <w:rPr>
          <w:rFonts w:eastAsia="Calibri"/>
          <w:bCs/>
          <w:color w:val="000099"/>
          <w:lang w:eastAsia="en-US"/>
        </w:rPr>
        <w:t>* Cantidad de personas beneficiadas</w:t>
      </w:r>
    </w:p>
    <w:p w:rsidR="00C73518" w:rsidRPr="000E2EF1" w:rsidRDefault="00C73518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</w:p>
    <w:p w:rsidR="003216A3" w:rsidRPr="00931693" w:rsidRDefault="00BE0B9D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C5ACA" w:rsidRPr="000C5ACA">
        <w:rPr>
          <w:rFonts w:eastAsia="Calibri" w:cs="Calibri"/>
          <w:b/>
          <w:bCs/>
          <w:color w:val="000000"/>
          <w:highlight w:val="black"/>
          <w:lang w:eastAsia="en-US"/>
        </w:rPr>
        <w:t>XXXXXXXXXXXXXXXXXXXXXXXX</w:t>
      </w:r>
      <w:r w:rsidR="000C5ACA">
        <w:rPr>
          <w:rFonts w:eastAsia="Calibri" w:cs="Calibri"/>
          <w:b/>
          <w:bCs/>
          <w:color w:val="000000"/>
          <w:lang w:eastAsia="en-US"/>
        </w:rPr>
        <w:t>X</w:t>
      </w:r>
      <w:r w:rsidR="00DE3698">
        <w:rPr>
          <w:b/>
          <w:color w:val="000099"/>
        </w:rPr>
        <w:t xml:space="preserve">, </w:t>
      </w:r>
      <w:r w:rsidR="003216A3">
        <w:rPr>
          <w:rFonts w:asciiTheme="minorHAnsi" w:eastAsia="Arial Unicode MS" w:hAnsiTheme="minorHAnsi" w:cs="Arial Unicode MS"/>
        </w:rPr>
        <w:t>se estudió lo requerido</w:t>
      </w:r>
      <w:r w:rsidR="003216A3" w:rsidRPr="00931693">
        <w:rPr>
          <w:rFonts w:asciiTheme="minorHAnsi" w:eastAsia="Arial Unicode MS" w:hAnsiTheme="minorHAnsi" w:cs="Arial Unicode MS"/>
        </w:rPr>
        <w:t xml:space="preserve"> determinándose con base al art. 62 inciso 2º que la misma ya está disponible al público. Por lo tanto resuelve:</w:t>
      </w:r>
    </w:p>
    <w:p w:rsidR="003216A3" w:rsidRPr="000E2EF1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3216A3" w:rsidRPr="00F74FD2" w:rsidRDefault="003216A3" w:rsidP="003216A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3216A3" w:rsidRPr="000E2EF1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se encuentra en las Memorias de Labores, Informes de Rendición de Cuentas, Otros documentos Normativos (convenios), Plan de Agricultura Familiar, Informes de Seguimiento, Plan Quinquenal y Planes Operativos, </w:t>
      </w:r>
      <w:r>
        <w:rPr>
          <w:rFonts w:asciiTheme="minorHAnsi" w:eastAsia="Arial Unicode MS" w:hAnsiTheme="minorHAnsi" w:cs="Arial Unicode MS"/>
          <w:color w:val="000099"/>
        </w:rPr>
        <w:t xml:space="preserve">esta </w:t>
      </w:r>
      <w:r w:rsidRPr="004E567C">
        <w:rPr>
          <w:rFonts w:asciiTheme="minorHAnsi" w:eastAsia="Arial Unicode MS" w:hAnsiTheme="minorHAnsi" w:cs="Arial Unicode MS"/>
        </w:rPr>
        <w:t>información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puede descargarse son documentos disponibles en </w:t>
      </w:r>
      <w:r w:rsidRPr="00931693">
        <w:rPr>
          <w:rFonts w:asciiTheme="minorHAnsi" w:eastAsia="Arial Unicode MS" w:hAnsiTheme="minorHAnsi" w:cs="Arial Unicode MS"/>
        </w:rPr>
        <w:t>la página web del MAG</w:t>
      </w:r>
      <w:r>
        <w:rPr>
          <w:rFonts w:asciiTheme="minorHAnsi" w:eastAsia="Arial Unicode MS" w:hAnsiTheme="minorHAnsi" w:cs="Arial Unicode MS"/>
        </w:rPr>
        <w:t xml:space="preserve">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 xml:space="preserve">, en la </w:t>
      </w:r>
      <w:r>
        <w:rPr>
          <w:rFonts w:asciiTheme="minorHAnsi" w:eastAsia="Arial Unicode MS" w:hAnsiTheme="minorHAnsi" w:cs="Arial Unicode MS"/>
        </w:rPr>
        <w:t>s</w:t>
      </w:r>
      <w:r w:rsidRPr="00931693">
        <w:rPr>
          <w:rFonts w:asciiTheme="minorHAnsi" w:eastAsia="Arial Unicode MS" w:hAnsiTheme="minorHAnsi" w:cs="Arial Unicode MS"/>
        </w:rPr>
        <w:t>ecci</w:t>
      </w:r>
      <w:r>
        <w:rPr>
          <w:rFonts w:asciiTheme="minorHAnsi" w:eastAsia="Arial Unicode MS" w:hAnsiTheme="minorHAnsi" w:cs="Arial Unicode MS"/>
        </w:rPr>
        <w:t xml:space="preserve">ón </w:t>
      </w:r>
      <w:r w:rsidRPr="003216A3">
        <w:rPr>
          <w:rFonts w:asciiTheme="minorHAnsi" w:eastAsia="Arial Unicode MS" w:hAnsiTheme="minorHAnsi" w:cs="Arial Unicode MS"/>
          <w:i/>
          <w:color w:val="000099"/>
        </w:rPr>
        <w:t>Portal de Transparencia</w:t>
      </w:r>
      <w:r>
        <w:rPr>
          <w:rFonts w:asciiTheme="minorHAnsi" w:eastAsia="Arial Unicode MS" w:hAnsiTheme="minorHAnsi" w:cs="Arial Unicode MS"/>
        </w:rPr>
        <w:t>:</w:t>
      </w: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Pr="00FB2B26" w:rsidRDefault="003216A3" w:rsidP="003216A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B2B26">
        <w:rPr>
          <w:rFonts w:asciiTheme="minorHAnsi" w:eastAsia="Arial Unicode MS" w:hAnsiTheme="minorHAnsi" w:cs="Arial Unicode MS"/>
          <w:color w:val="000099"/>
        </w:rPr>
        <w:t>Marco Normativo</w:t>
      </w:r>
    </w:p>
    <w:p w:rsidR="003216A3" w:rsidRPr="00FB2B26" w:rsidRDefault="003216A3" w:rsidP="003216A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B2B26">
        <w:rPr>
          <w:rFonts w:asciiTheme="minorHAnsi" w:eastAsia="Arial Unicode MS" w:hAnsiTheme="minorHAnsi" w:cs="Arial Unicode MS"/>
          <w:color w:val="000099"/>
        </w:rPr>
        <w:t>Marco de Gestión Estratégica</w:t>
      </w:r>
    </w:p>
    <w:p w:rsidR="003216A3" w:rsidRPr="00FB2B26" w:rsidRDefault="003216A3" w:rsidP="003216A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B2B26">
        <w:rPr>
          <w:rFonts w:asciiTheme="minorHAnsi" w:eastAsia="Arial Unicode MS" w:hAnsiTheme="minorHAnsi" w:cs="Arial Unicode MS"/>
          <w:color w:val="000099"/>
        </w:rPr>
        <w:t>Marco Presupuestario</w:t>
      </w: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Ingresar a la siguiente dirección electrónica:</w:t>
      </w: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Default="001A78F2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9" w:history="1">
        <w:r w:rsidR="003216A3" w:rsidRPr="00A455EB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</w:t>
        </w:r>
      </w:hyperlink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73518" w:rsidRDefault="00C7351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73518" w:rsidRDefault="00C7351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73518" w:rsidRDefault="00C7351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73518" w:rsidRPr="00C73518" w:rsidRDefault="00C73518" w:rsidP="00C7351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</w:rPr>
      </w:pPr>
      <w:r w:rsidRPr="00C73518">
        <w:rPr>
          <w:rFonts w:asciiTheme="minorHAnsi" w:eastAsia="Arial Unicode MS" w:hAnsiTheme="minorHAnsi" w:cs="Arial Unicode MS"/>
          <w:b/>
        </w:rPr>
        <w:t>Ana Patricia Sánchez de Cruz</w:t>
      </w:r>
    </w:p>
    <w:p w:rsidR="00C73518" w:rsidRPr="00C73518" w:rsidRDefault="00C73518" w:rsidP="00C7351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</w:rPr>
      </w:pPr>
      <w:r w:rsidRPr="00C73518">
        <w:rPr>
          <w:rFonts w:asciiTheme="minorHAnsi" w:eastAsia="Arial Unicode MS" w:hAnsiTheme="minorHAnsi" w:cs="Arial Unicode MS"/>
          <w:b/>
        </w:rPr>
        <w:lastRenderedPageBreak/>
        <w:t>Oficial de Información MAG</w:t>
      </w:r>
    </w:p>
    <w:sectPr w:rsidR="00C73518" w:rsidRPr="00C73518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F2" w:rsidRDefault="001A78F2" w:rsidP="00F425A5">
      <w:pPr>
        <w:spacing w:after="0" w:line="240" w:lineRule="auto"/>
      </w:pPr>
      <w:r>
        <w:separator/>
      </w:r>
    </w:p>
  </w:endnote>
  <w:endnote w:type="continuationSeparator" w:id="0">
    <w:p w:rsidR="001A78F2" w:rsidRDefault="001A78F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49841" wp14:editId="38B1A9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05A9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05A9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05A9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05A9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B668C6" wp14:editId="7ADE1EB6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F2" w:rsidRDefault="001A78F2" w:rsidP="00F425A5">
      <w:pPr>
        <w:spacing w:after="0" w:line="240" w:lineRule="auto"/>
      </w:pPr>
      <w:r>
        <w:separator/>
      </w:r>
    </w:p>
  </w:footnote>
  <w:footnote w:type="continuationSeparator" w:id="0">
    <w:p w:rsidR="001A78F2" w:rsidRDefault="001A78F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96725" wp14:editId="58A6B0F6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DFA1E4" wp14:editId="5752571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6"/>
  </w:num>
  <w:num w:numId="5">
    <w:abstractNumId w:val="23"/>
  </w:num>
  <w:num w:numId="6">
    <w:abstractNumId w:val="12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11"/>
  </w:num>
  <w:num w:numId="12">
    <w:abstractNumId w:val="16"/>
  </w:num>
  <w:num w:numId="13">
    <w:abstractNumId w:val="24"/>
  </w:num>
  <w:num w:numId="14">
    <w:abstractNumId w:val="4"/>
  </w:num>
  <w:num w:numId="15">
    <w:abstractNumId w:val="19"/>
  </w:num>
  <w:num w:numId="16">
    <w:abstractNumId w:val="20"/>
  </w:num>
  <w:num w:numId="17">
    <w:abstractNumId w:val="5"/>
  </w:num>
  <w:num w:numId="18">
    <w:abstractNumId w:val="8"/>
  </w:num>
  <w:num w:numId="19">
    <w:abstractNumId w:val="17"/>
  </w:num>
  <w:num w:numId="20">
    <w:abstractNumId w:val="13"/>
  </w:num>
  <w:num w:numId="21">
    <w:abstractNumId w:val="9"/>
  </w:num>
  <w:num w:numId="22">
    <w:abstractNumId w:val="7"/>
  </w:num>
  <w:num w:numId="23">
    <w:abstractNumId w:val="15"/>
  </w:num>
  <w:num w:numId="24">
    <w:abstractNumId w:val="2"/>
  </w:num>
  <w:num w:numId="25">
    <w:abstractNumId w:val="3"/>
  </w:num>
  <w:num w:numId="2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05A9A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5DD4"/>
    <w:rsid w:val="0008686D"/>
    <w:rsid w:val="00087127"/>
    <w:rsid w:val="00094536"/>
    <w:rsid w:val="00096BE9"/>
    <w:rsid w:val="000A4CBF"/>
    <w:rsid w:val="000C1BC1"/>
    <w:rsid w:val="000C2AB4"/>
    <w:rsid w:val="000C2DC9"/>
    <w:rsid w:val="000C5ACA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8F2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C7422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CF9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66729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3518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26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ministerio-de-agricultura-y-ganaderi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BC1C3-B75D-4B87-89A9-D9F5D79D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2016-09-13T22:57:00Z</cp:lastPrinted>
  <dcterms:created xsi:type="dcterms:W3CDTF">2016-09-13T22:57:00Z</dcterms:created>
  <dcterms:modified xsi:type="dcterms:W3CDTF">2016-09-13T22:58:00Z</dcterms:modified>
</cp:coreProperties>
</file>