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B7" w:rsidRDefault="00FF18B7" w:rsidP="00FF18B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 de la presente resolución</w:t>
      </w:r>
    </w:p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25824" w:rsidRDefault="00B25824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25824" w:rsidRDefault="00B25824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0F3C6B">
        <w:rPr>
          <w:rFonts w:asciiTheme="minorHAnsi" w:eastAsia="Arial Unicode MS" w:hAnsiTheme="minorHAnsi" w:cs="Arial Unicode MS"/>
          <w:b/>
          <w:color w:val="000099"/>
          <w:sz w:val="28"/>
        </w:rPr>
        <w:t>20</w:t>
      </w:r>
      <w:r w:rsidR="00241981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25824" w:rsidRDefault="00B25824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Default="00714AA6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241981">
        <w:rPr>
          <w:rFonts w:asciiTheme="minorHAnsi" w:eastAsia="Arial Unicode MS" w:hAnsiTheme="minorHAnsi" w:cs="Arial Unicode MS"/>
          <w:color w:val="000099"/>
          <w:sz w:val="24"/>
        </w:rPr>
        <w:t>nueve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0F3C6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241981">
        <w:rPr>
          <w:rFonts w:asciiTheme="minorHAnsi" w:eastAsia="Arial Unicode MS" w:hAnsiTheme="minorHAnsi" w:cs="Arial Unicode MS"/>
          <w:color w:val="000099"/>
          <w:sz w:val="24"/>
        </w:rPr>
        <w:t xml:space="preserve">cincuenta y cuatro 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241981">
        <w:rPr>
          <w:rFonts w:asciiTheme="minorHAnsi" w:eastAsia="Arial Unicode MS" w:hAnsiTheme="minorHAnsi" w:cs="Arial Unicode MS"/>
          <w:color w:val="000099"/>
          <w:sz w:val="24"/>
        </w:rPr>
        <w:t>diecinueve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74818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B25824">
        <w:rPr>
          <w:rFonts w:asciiTheme="minorHAnsi" w:eastAsia="Arial Unicode MS" w:hAnsiTheme="minorHAnsi" w:cs="Arial Unicode MS"/>
          <w:b/>
          <w:color w:val="000099"/>
          <w:sz w:val="24"/>
        </w:rPr>
        <w:t>20</w:t>
      </w:r>
      <w:r w:rsidR="00241981">
        <w:rPr>
          <w:rFonts w:asciiTheme="minorHAnsi" w:eastAsia="Arial Unicode MS" w:hAnsiTheme="minorHAnsi" w:cs="Arial Unicode MS"/>
          <w:b/>
          <w:color w:val="000099"/>
          <w:sz w:val="24"/>
        </w:rPr>
        <w:t>5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241981" w:rsidRDefault="00241981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41981" w:rsidRPr="00774818" w:rsidRDefault="00241981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707DA" w:rsidRDefault="00241981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Costos de Producción de Cultivos y Procesos</w:t>
      </w:r>
    </w:p>
    <w:p w:rsidR="00241981" w:rsidRDefault="00241981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</w:p>
    <w:p w:rsidR="000F3C6B" w:rsidRPr="004D5807" w:rsidRDefault="000F3C6B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Pr="004D580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FF18B7" w:rsidRPr="00FF18B7">
        <w:rPr>
          <w:rFonts w:asciiTheme="minorHAnsi" w:hAnsiTheme="minorHAnsi" w:cs="Calibri"/>
          <w:b/>
          <w:color w:val="000099"/>
          <w:sz w:val="24"/>
          <w:szCs w:val="24"/>
          <w:highlight w:val="darkBlue"/>
        </w:rPr>
        <w:t>xxxxxxxxxxxxxxx</w:t>
      </w:r>
      <w:bookmarkStart w:id="0" w:name="_GoBack"/>
      <w:bookmarkEnd w:id="0"/>
      <w:proofErr w:type="spellEnd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</w:t>
      </w:r>
      <w:r w:rsidR="00774818">
        <w:rPr>
          <w:rFonts w:asciiTheme="minorHAnsi" w:eastAsia="Arial Unicode MS" w:hAnsiTheme="minorHAnsi" w:cs="Arial Unicode MS"/>
          <w:sz w:val="24"/>
          <w:szCs w:val="24"/>
        </w:rPr>
        <w:t>ado determinándose con base al A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r</w:t>
      </w:r>
      <w:r w:rsidR="00362C2F">
        <w:rPr>
          <w:rFonts w:asciiTheme="minorHAnsi" w:eastAsia="Arial Unicode MS" w:hAnsiTheme="minorHAnsi" w:cs="Arial Unicode MS"/>
          <w:sz w:val="24"/>
          <w:szCs w:val="24"/>
        </w:rPr>
        <w:t xml:space="preserve">t. 62 inciso 2º que la misma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0F3C6B" w:rsidRPr="004D5807" w:rsidRDefault="000F3C6B" w:rsidP="000F3C6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25824" w:rsidRPr="004D5807" w:rsidRDefault="00B25824" w:rsidP="00B2582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B25824" w:rsidRDefault="00B25824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25824" w:rsidRPr="004D5807" w:rsidRDefault="00B25824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D5807" w:rsidRPr="00E27E00" w:rsidRDefault="00300F89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Parte de l</w:t>
      </w:r>
      <w:r w:rsidR="00B25824">
        <w:rPr>
          <w:rFonts w:asciiTheme="minorHAnsi" w:eastAsia="Arial Unicode MS" w:hAnsiTheme="minorHAnsi" w:cs="Arial Unicode MS"/>
          <w:sz w:val="24"/>
          <w:szCs w:val="24"/>
        </w:rPr>
        <w:t xml:space="preserve">a información solicitada, se entregó el mismo día ya que es información oficiosa, en memoria USB, 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con respecto a informe de costos de producción correspondientes a 2012-2013, mapa de granos básicos, anuario de estadísticas agropecuarias de 2014-2015, </w:t>
      </w:r>
      <w:r w:rsidR="00B25824">
        <w:rPr>
          <w:rFonts w:asciiTheme="minorHAnsi" w:eastAsia="Arial Unicode MS" w:hAnsiTheme="minorHAnsi" w:cs="Arial Unicode MS"/>
          <w:sz w:val="24"/>
          <w:szCs w:val="24"/>
        </w:rPr>
        <w:t>así mismo se le indico a</w:t>
      </w:r>
      <w:r w:rsidR="00241981">
        <w:rPr>
          <w:rFonts w:asciiTheme="minorHAnsi" w:eastAsia="Arial Unicode MS" w:hAnsiTheme="minorHAnsi" w:cs="Arial Unicode MS"/>
          <w:sz w:val="24"/>
          <w:szCs w:val="24"/>
        </w:rPr>
        <w:t>l</w:t>
      </w:r>
      <w:r w:rsidR="00B25824">
        <w:rPr>
          <w:rFonts w:asciiTheme="minorHAnsi" w:eastAsia="Arial Unicode MS" w:hAnsiTheme="minorHAnsi" w:cs="Arial Unicode MS"/>
          <w:sz w:val="24"/>
          <w:szCs w:val="24"/>
        </w:rPr>
        <w:t xml:space="preserve"> usuari</w:t>
      </w:r>
      <w:r w:rsidR="00241981">
        <w:rPr>
          <w:rFonts w:asciiTheme="minorHAnsi" w:eastAsia="Arial Unicode MS" w:hAnsiTheme="minorHAnsi" w:cs="Arial Unicode MS"/>
          <w:sz w:val="24"/>
          <w:szCs w:val="24"/>
        </w:rPr>
        <w:t>o</w:t>
      </w:r>
      <w:r w:rsidR="00B2582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241981">
        <w:rPr>
          <w:rFonts w:asciiTheme="minorHAnsi" w:eastAsia="Arial Unicode MS" w:hAnsiTheme="minorHAnsi" w:cs="Arial Unicode MS"/>
          <w:sz w:val="24"/>
          <w:szCs w:val="24"/>
        </w:rPr>
        <w:t>como buscar y</w:t>
      </w:r>
      <w:r w:rsidR="00B25824">
        <w:rPr>
          <w:rFonts w:asciiTheme="minorHAnsi" w:eastAsia="Arial Unicode MS" w:hAnsiTheme="minorHAnsi" w:cs="Arial Unicode MS"/>
          <w:sz w:val="24"/>
          <w:szCs w:val="24"/>
        </w:rPr>
        <w:t xml:space="preserve"> visualizar la información en la  página web del MAG </w:t>
      </w:r>
      <w:hyperlink r:id="rId9" w:history="1">
        <w:r w:rsidR="00B25824" w:rsidRPr="00195907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B2582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</w:p>
    <w:sectPr w:rsidR="004D5807" w:rsidRPr="00E27E00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A5" w:rsidRDefault="00773DA5" w:rsidP="00F425A5">
      <w:pPr>
        <w:spacing w:after="0" w:line="240" w:lineRule="auto"/>
      </w:pPr>
      <w:r>
        <w:separator/>
      </w:r>
    </w:p>
  </w:endnote>
  <w:endnote w:type="continuationSeparator" w:id="0">
    <w:p w:rsidR="00773DA5" w:rsidRDefault="00773DA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D847D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0D3D7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0D3D7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F18B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D3D7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0D3D7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0D3D7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F18B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D3D7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0D3D7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0D3D7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F18B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D3D7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0D3D7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0D3D7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F18B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D3D7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A5" w:rsidRDefault="00773DA5" w:rsidP="00F425A5">
      <w:pPr>
        <w:spacing w:after="0" w:line="240" w:lineRule="auto"/>
      </w:pPr>
      <w:r>
        <w:separator/>
      </w:r>
    </w:p>
  </w:footnote>
  <w:footnote w:type="continuationSeparator" w:id="0">
    <w:p w:rsidR="00773DA5" w:rsidRDefault="00773DA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3821430</wp:posOffset>
          </wp:positionH>
          <wp:positionV relativeFrom="paragraph">
            <wp:posOffset>-122555</wp:posOffset>
          </wp:positionV>
          <wp:extent cx="1723390" cy="98298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76837" cy="862641"/>
          <wp:effectExtent l="19050" t="0" r="4313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303" cy="864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13FED"/>
    <w:multiLevelType w:val="hybridMultilevel"/>
    <w:tmpl w:val="49C47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803"/>
    <w:rsid w:val="0008686D"/>
    <w:rsid w:val="00087127"/>
    <w:rsid w:val="00094536"/>
    <w:rsid w:val="000A4CBF"/>
    <w:rsid w:val="000C2AB4"/>
    <w:rsid w:val="000C2DC9"/>
    <w:rsid w:val="000D1D25"/>
    <w:rsid w:val="000D2320"/>
    <w:rsid w:val="000D3D76"/>
    <w:rsid w:val="000D463E"/>
    <w:rsid w:val="000D7FB0"/>
    <w:rsid w:val="000E498C"/>
    <w:rsid w:val="000E7C68"/>
    <w:rsid w:val="000F04BA"/>
    <w:rsid w:val="000F0578"/>
    <w:rsid w:val="000F3C6B"/>
    <w:rsid w:val="000F4307"/>
    <w:rsid w:val="000F63CE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2D94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7D42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1981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74B2D"/>
    <w:rsid w:val="002800C8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F89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62C2F"/>
    <w:rsid w:val="003707DA"/>
    <w:rsid w:val="00377A87"/>
    <w:rsid w:val="00377B60"/>
    <w:rsid w:val="00381B37"/>
    <w:rsid w:val="00386009"/>
    <w:rsid w:val="003906A6"/>
    <w:rsid w:val="0039471E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632F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05AF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21D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4FF7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3DA5"/>
    <w:rsid w:val="00774818"/>
    <w:rsid w:val="0078685F"/>
    <w:rsid w:val="00787A4E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1A82"/>
    <w:rsid w:val="00933636"/>
    <w:rsid w:val="00933E84"/>
    <w:rsid w:val="009372A0"/>
    <w:rsid w:val="00942A66"/>
    <w:rsid w:val="00942D26"/>
    <w:rsid w:val="00943E93"/>
    <w:rsid w:val="00944BBC"/>
    <w:rsid w:val="00953BB6"/>
    <w:rsid w:val="00953D9A"/>
    <w:rsid w:val="00956776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582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07A1"/>
    <w:rsid w:val="00B71B7B"/>
    <w:rsid w:val="00B77D4A"/>
    <w:rsid w:val="00B86E15"/>
    <w:rsid w:val="00BA0648"/>
    <w:rsid w:val="00BA4BEA"/>
    <w:rsid w:val="00BB14C2"/>
    <w:rsid w:val="00BB69B9"/>
    <w:rsid w:val="00BB72CE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27A18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347"/>
    <w:rsid w:val="00CB7BBF"/>
    <w:rsid w:val="00CB7CBE"/>
    <w:rsid w:val="00CC50E9"/>
    <w:rsid w:val="00CC75D8"/>
    <w:rsid w:val="00CD0A81"/>
    <w:rsid w:val="00CD3497"/>
    <w:rsid w:val="00CD454A"/>
    <w:rsid w:val="00CE24EB"/>
    <w:rsid w:val="00CE3A01"/>
    <w:rsid w:val="00CE43C4"/>
    <w:rsid w:val="00CE51F8"/>
    <w:rsid w:val="00CE64AB"/>
    <w:rsid w:val="00CE66DE"/>
    <w:rsid w:val="00CF17F2"/>
    <w:rsid w:val="00CF2FCA"/>
    <w:rsid w:val="00CF4219"/>
    <w:rsid w:val="00CF507E"/>
    <w:rsid w:val="00CF668F"/>
    <w:rsid w:val="00CF69F2"/>
    <w:rsid w:val="00CF7F5B"/>
    <w:rsid w:val="00D024FD"/>
    <w:rsid w:val="00D029A4"/>
    <w:rsid w:val="00D02E37"/>
    <w:rsid w:val="00D03B93"/>
    <w:rsid w:val="00D11A3B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47D5"/>
    <w:rsid w:val="00D85A12"/>
    <w:rsid w:val="00D91AE0"/>
    <w:rsid w:val="00D91DB8"/>
    <w:rsid w:val="00D95AF5"/>
    <w:rsid w:val="00DA19FE"/>
    <w:rsid w:val="00DB1BCD"/>
    <w:rsid w:val="00DB347C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1171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230E"/>
    <w:rsid w:val="00F339D0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75527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18B7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408FE-2B75-450C-B8D7-DF8D2406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2016-09-02T20:00:00Z</cp:lastPrinted>
  <dcterms:created xsi:type="dcterms:W3CDTF">2016-09-09T16:12:00Z</dcterms:created>
  <dcterms:modified xsi:type="dcterms:W3CDTF">2016-09-09T16:32:00Z</dcterms:modified>
</cp:coreProperties>
</file>