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02" w:rsidRDefault="008F2002" w:rsidP="008F2002">
      <w:pPr>
        <w:spacing w:after="0" w:line="240" w:lineRule="auto"/>
        <w:jc w:val="center"/>
        <w:rPr>
          <w:rFonts w:asciiTheme="minorHAnsi" w:eastAsia="Arial Unicode MS" w:hAnsiTheme="minorHAnsi" w:cs="Arial Unicode MS"/>
          <w:b/>
          <w:color w:val="000099"/>
          <w:sz w:val="28"/>
          <w:szCs w:val="24"/>
        </w:rPr>
      </w:pPr>
      <w:bookmarkStart w:id="0" w:name="_GoBack"/>
      <w:r>
        <w:rPr>
          <w:rFonts w:asciiTheme="minorHAnsi" w:eastAsia="Arial Unicode MS" w:hAnsiTheme="minorHAnsi" w:cstheme="majorBidi"/>
          <w:b/>
          <w:bCs/>
          <w:color w:val="C00000"/>
          <w:sz w:val="18"/>
          <w:szCs w:val="28"/>
          <w:lang w:eastAsia="en-US"/>
        </w:rPr>
        <w:t xml:space="preserve">Versión pública de acuerdo a lo dispuesto en el Art. 30 de la LAIP, se elimina el nombre por ser dato personal Art. 6 </w:t>
      </w:r>
      <w:bookmarkEnd w:id="0"/>
      <w:r>
        <w:rPr>
          <w:rFonts w:asciiTheme="minorHAnsi" w:eastAsia="Arial Unicode MS" w:hAnsiTheme="minorHAnsi" w:cstheme="majorBidi"/>
          <w:b/>
          <w:bCs/>
          <w:color w:val="C00000"/>
          <w:sz w:val="18"/>
          <w:szCs w:val="28"/>
          <w:lang w:eastAsia="en-US"/>
        </w:rPr>
        <w:t>literal “a”; información confidencial Art. 6 literal “f”; y Art 19, todos de la LAIP, el dato se ubicaba en la pág. 1</w:t>
      </w:r>
      <w:r w:rsidR="00605FC3">
        <w:rPr>
          <w:rFonts w:asciiTheme="minorHAnsi" w:eastAsia="Arial Unicode MS" w:hAnsiTheme="minorHAnsi" w:cstheme="majorBidi"/>
          <w:b/>
          <w:bCs/>
          <w:color w:val="C00000"/>
          <w:sz w:val="18"/>
          <w:szCs w:val="28"/>
          <w:lang w:eastAsia="en-US"/>
        </w:rPr>
        <w:t xml:space="preserve"> y 2</w:t>
      </w:r>
      <w:r>
        <w:rPr>
          <w:rFonts w:asciiTheme="minorHAnsi" w:eastAsia="Arial Unicode MS" w:hAnsiTheme="minorHAnsi" w:cstheme="majorBidi"/>
          <w:b/>
          <w:bCs/>
          <w:color w:val="C00000"/>
          <w:sz w:val="18"/>
          <w:szCs w:val="28"/>
          <w:lang w:eastAsia="en-US"/>
        </w:rPr>
        <w:t xml:space="preserve"> de la presente resolución</w:t>
      </w:r>
    </w:p>
    <w:p w:rsidR="00714AA6" w:rsidRPr="0023435C" w:rsidRDefault="00714AA6" w:rsidP="00FA3387">
      <w:pPr>
        <w:spacing w:after="0" w:line="240" w:lineRule="auto"/>
        <w:jc w:val="center"/>
        <w:rPr>
          <w:rFonts w:asciiTheme="minorHAnsi" w:eastAsia="Arial Unicode MS" w:hAnsiTheme="minorHAnsi" w:cs="Arial Unicode MS"/>
          <w:b/>
          <w:color w:val="000099"/>
          <w:sz w:val="28"/>
          <w:szCs w:val="26"/>
        </w:rPr>
      </w:pPr>
      <w:r w:rsidRPr="0023435C">
        <w:rPr>
          <w:rFonts w:asciiTheme="minorHAnsi" w:eastAsia="Arial Unicode MS" w:hAnsiTheme="minorHAnsi" w:cs="Arial Unicode MS"/>
          <w:b/>
          <w:color w:val="000099"/>
          <w:sz w:val="28"/>
          <w:szCs w:val="26"/>
        </w:rPr>
        <w:t xml:space="preserve">RESOLUCIÓN </w:t>
      </w:r>
      <w:r w:rsidR="00A6281C" w:rsidRPr="0023435C">
        <w:rPr>
          <w:rFonts w:asciiTheme="minorHAnsi" w:eastAsia="Arial Unicode MS" w:hAnsiTheme="minorHAnsi" w:cs="Arial Unicode MS"/>
          <w:b/>
          <w:color w:val="000099"/>
          <w:sz w:val="28"/>
          <w:szCs w:val="26"/>
        </w:rPr>
        <w:t xml:space="preserve">EN RESPUESTA A </w:t>
      </w:r>
      <w:r w:rsidRPr="0023435C">
        <w:rPr>
          <w:rFonts w:asciiTheme="minorHAnsi" w:eastAsia="Arial Unicode MS" w:hAnsiTheme="minorHAnsi" w:cs="Arial Unicode MS"/>
          <w:b/>
          <w:color w:val="000099"/>
          <w:sz w:val="28"/>
          <w:szCs w:val="26"/>
        </w:rPr>
        <w:t>SOLICITUD</w:t>
      </w:r>
      <w:r w:rsidR="00A6281C" w:rsidRPr="0023435C">
        <w:rPr>
          <w:rFonts w:asciiTheme="minorHAnsi" w:eastAsia="Arial Unicode MS" w:hAnsiTheme="minorHAnsi" w:cs="Arial Unicode MS"/>
          <w:b/>
          <w:color w:val="000099"/>
          <w:sz w:val="28"/>
          <w:szCs w:val="26"/>
        </w:rPr>
        <w:t xml:space="preserve"> DE INFORMACIÓN </w:t>
      </w:r>
      <w:r w:rsidR="00A05D71" w:rsidRPr="0023435C">
        <w:rPr>
          <w:rFonts w:asciiTheme="minorHAnsi" w:eastAsia="Arial Unicode MS" w:hAnsiTheme="minorHAnsi" w:cs="Arial Unicode MS"/>
          <w:b/>
          <w:color w:val="000099"/>
          <w:sz w:val="28"/>
          <w:szCs w:val="26"/>
        </w:rPr>
        <w:t>N</w:t>
      </w:r>
      <w:r w:rsidR="00640AA6" w:rsidRPr="0023435C">
        <w:rPr>
          <w:rFonts w:asciiTheme="minorHAnsi" w:eastAsia="Arial Unicode MS" w:hAnsiTheme="minorHAnsi" w:cs="Arial Unicode MS"/>
          <w:b/>
          <w:color w:val="000099"/>
          <w:sz w:val="28"/>
          <w:szCs w:val="26"/>
        </w:rPr>
        <w:t xml:space="preserve">° </w:t>
      </w:r>
      <w:r w:rsidR="00B626D7" w:rsidRPr="0023435C">
        <w:rPr>
          <w:rFonts w:asciiTheme="minorHAnsi" w:eastAsia="Arial Unicode MS" w:hAnsiTheme="minorHAnsi" w:cs="Arial Unicode MS"/>
          <w:b/>
          <w:color w:val="000099"/>
          <w:sz w:val="28"/>
          <w:szCs w:val="26"/>
        </w:rPr>
        <w:t>1</w:t>
      </w:r>
      <w:r w:rsidR="00256C40" w:rsidRPr="0023435C">
        <w:rPr>
          <w:rFonts w:asciiTheme="minorHAnsi" w:eastAsia="Arial Unicode MS" w:hAnsiTheme="minorHAnsi" w:cs="Arial Unicode MS"/>
          <w:b/>
          <w:color w:val="000099"/>
          <w:sz w:val="28"/>
          <w:szCs w:val="26"/>
        </w:rPr>
        <w:t>70</w:t>
      </w:r>
      <w:r w:rsidR="0065633F" w:rsidRPr="0023435C">
        <w:rPr>
          <w:rFonts w:asciiTheme="minorHAnsi" w:eastAsia="Arial Unicode MS" w:hAnsiTheme="minorHAnsi" w:cs="Arial Unicode MS"/>
          <w:b/>
          <w:color w:val="000099"/>
          <w:sz w:val="28"/>
          <w:szCs w:val="26"/>
        </w:rPr>
        <w:t>-2016</w:t>
      </w:r>
    </w:p>
    <w:p w:rsidR="00D4056E" w:rsidRPr="0023435C"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24"/>
          <w:szCs w:val="24"/>
          <w:lang w:val="es-ES"/>
        </w:rPr>
      </w:pPr>
    </w:p>
    <w:p w:rsidR="00982A15" w:rsidRPr="0023435C"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r w:rsidRPr="0023435C">
        <w:rPr>
          <w:rFonts w:asciiTheme="minorHAnsi" w:eastAsia="Arial Unicode MS" w:hAnsiTheme="minorHAnsi" w:cs="Arial Unicode MS"/>
          <w:sz w:val="24"/>
          <w:szCs w:val="24"/>
        </w:rPr>
        <w:t xml:space="preserve">Santa Tecla, </w:t>
      </w:r>
      <w:r w:rsidR="00B70104" w:rsidRPr="0023435C">
        <w:rPr>
          <w:rFonts w:asciiTheme="minorHAnsi" w:eastAsia="Arial Unicode MS" w:hAnsiTheme="minorHAnsi" w:cs="Arial Unicode MS"/>
          <w:sz w:val="24"/>
          <w:szCs w:val="24"/>
        </w:rPr>
        <w:t xml:space="preserve">departamento de La Libertad </w:t>
      </w:r>
      <w:r w:rsidRPr="0023435C">
        <w:rPr>
          <w:rFonts w:asciiTheme="minorHAnsi" w:eastAsia="Arial Unicode MS" w:hAnsiTheme="minorHAnsi" w:cs="Arial Unicode MS"/>
          <w:sz w:val="24"/>
          <w:szCs w:val="24"/>
        </w:rPr>
        <w:t xml:space="preserve">a las </w:t>
      </w:r>
      <w:r w:rsidR="00E50253" w:rsidRPr="0023435C">
        <w:rPr>
          <w:rFonts w:asciiTheme="minorHAnsi" w:eastAsia="Arial Unicode MS" w:hAnsiTheme="minorHAnsi" w:cs="Arial Unicode MS"/>
          <w:color w:val="000099"/>
          <w:sz w:val="24"/>
          <w:szCs w:val="24"/>
        </w:rPr>
        <w:t>trece</w:t>
      </w:r>
      <w:r w:rsidR="00D14E39" w:rsidRPr="0023435C">
        <w:rPr>
          <w:rFonts w:asciiTheme="minorHAnsi" w:eastAsia="Arial Unicode MS" w:hAnsiTheme="minorHAnsi" w:cs="Arial Unicode MS"/>
          <w:color w:val="000099"/>
          <w:sz w:val="24"/>
          <w:szCs w:val="24"/>
        </w:rPr>
        <w:t xml:space="preserve"> </w:t>
      </w:r>
      <w:r w:rsidRPr="0023435C">
        <w:rPr>
          <w:rFonts w:asciiTheme="minorHAnsi" w:eastAsia="Arial Unicode MS" w:hAnsiTheme="minorHAnsi" w:cs="Arial Unicode MS"/>
          <w:color w:val="000099"/>
          <w:sz w:val="24"/>
          <w:szCs w:val="24"/>
        </w:rPr>
        <w:t>horas</w:t>
      </w:r>
      <w:r w:rsidR="00C244D4" w:rsidRPr="0023435C">
        <w:rPr>
          <w:rFonts w:asciiTheme="minorHAnsi" w:eastAsia="Arial Unicode MS" w:hAnsiTheme="minorHAnsi" w:cs="Arial Unicode MS"/>
          <w:color w:val="000099"/>
          <w:sz w:val="24"/>
          <w:szCs w:val="24"/>
        </w:rPr>
        <w:t xml:space="preserve"> con </w:t>
      </w:r>
      <w:r w:rsidR="00256C40" w:rsidRPr="0023435C">
        <w:rPr>
          <w:rFonts w:asciiTheme="minorHAnsi" w:eastAsia="Arial Unicode MS" w:hAnsiTheme="minorHAnsi" w:cs="Arial Unicode MS"/>
          <w:color w:val="000099"/>
          <w:sz w:val="24"/>
          <w:szCs w:val="24"/>
        </w:rPr>
        <w:t>diez</w:t>
      </w:r>
      <w:r w:rsidR="00D14E39" w:rsidRPr="0023435C">
        <w:rPr>
          <w:rFonts w:asciiTheme="minorHAnsi" w:eastAsia="Arial Unicode MS" w:hAnsiTheme="minorHAnsi" w:cs="Arial Unicode MS"/>
          <w:color w:val="000099"/>
          <w:sz w:val="24"/>
          <w:szCs w:val="24"/>
        </w:rPr>
        <w:t xml:space="preserve"> </w:t>
      </w:r>
      <w:r w:rsidR="00C244D4" w:rsidRPr="0023435C">
        <w:rPr>
          <w:rFonts w:asciiTheme="minorHAnsi" w:eastAsia="Arial Unicode MS" w:hAnsiTheme="minorHAnsi" w:cs="Arial Unicode MS"/>
          <w:color w:val="000099"/>
          <w:sz w:val="24"/>
          <w:szCs w:val="24"/>
        </w:rPr>
        <w:t>minutos</w:t>
      </w:r>
      <w:r w:rsidR="00FE31E9" w:rsidRPr="0023435C">
        <w:rPr>
          <w:rFonts w:asciiTheme="minorHAnsi" w:eastAsia="Arial Unicode MS" w:hAnsiTheme="minorHAnsi" w:cs="Arial Unicode MS"/>
          <w:color w:val="000099"/>
          <w:sz w:val="24"/>
          <w:szCs w:val="24"/>
        </w:rPr>
        <w:t xml:space="preserve"> </w:t>
      </w:r>
      <w:r w:rsidRPr="0023435C">
        <w:rPr>
          <w:rFonts w:asciiTheme="minorHAnsi" w:eastAsia="Arial Unicode MS" w:hAnsiTheme="minorHAnsi" w:cs="Arial Unicode MS"/>
          <w:color w:val="000099"/>
          <w:sz w:val="24"/>
          <w:szCs w:val="24"/>
        </w:rPr>
        <w:t xml:space="preserve">del día </w:t>
      </w:r>
      <w:r w:rsidR="00E50253" w:rsidRPr="0023435C">
        <w:rPr>
          <w:rFonts w:asciiTheme="minorHAnsi" w:eastAsia="Arial Unicode MS" w:hAnsiTheme="minorHAnsi" w:cs="Arial Unicode MS"/>
          <w:color w:val="000099"/>
          <w:sz w:val="24"/>
          <w:szCs w:val="24"/>
        </w:rPr>
        <w:t>veinte</w:t>
      </w:r>
      <w:r w:rsidR="00256C40" w:rsidRPr="0023435C">
        <w:rPr>
          <w:rFonts w:asciiTheme="minorHAnsi" w:eastAsia="Arial Unicode MS" w:hAnsiTheme="minorHAnsi" w:cs="Arial Unicode MS"/>
          <w:color w:val="000099"/>
          <w:sz w:val="24"/>
          <w:szCs w:val="24"/>
        </w:rPr>
        <w:t xml:space="preserve"> </w:t>
      </w:r>
      <w:r w:rsidR="00D4056E" w:rsidRPr="0023435C">
        <w:rPr>
          <w:rFonts w:asciiTheme="minorHAnsi" w:eastAsia="Arial Unicode MS" w:hAnsiTheme="minorHAnsi" w:cs="Arial Unicode MS"/>
          <w:color w:val="000099"/>
          <w:sz w:val="24"/>
          <w:szCs w:val="24"/>
        </w:rPr>
        <w:t>de ju</w:t>
      </w:r>
      <w:r w:rsidR="00076121" w:rsidRPr="0023435C">
        <w:rPr>
          <w:rFonts w:asciiTheme="minorHAnsi" w:eastAsia="Arial Unicode MS" w:hAnsiTheme="minorHAnsi" w:cs="Arial Unicode MS"/>
          <w:color w:val="000099"/>
          <w:sz w:val="24"/>
          <w:szCs w:val="24"/>
        </w:rPr>
        <w:t xml:space="preserve">lio </w:t>
      </w:r>
      <w:r w:rsidRPr="0023435C">
        <w:rPr>
          <w:rFonts w:asciiTheme="minorHAnsi" w:eastAsia="Arial Unicode MS" w:hAnsiTheme="minorHAnsi" w:cs="Arial Unicode MS"/>
          <w:color w:val="000099"/>
          <w:sz w:val="24"/>
          <w:szCs w:val="24"/>
        </w:rPr>
        <w:t xml:space="preserve">de </w:t>
      </w:r>
      <w:r w:rsidR="00076121" w:rsidRPr="0023435C">
        <w:rPr>
          <w:rFonts w:asciiTheme="minorHAnsi" w:eastAsia="Arial Unicode MS" w:hAnsiTheme="minorHAnsi" w:cs="Arial Unicode MS"/>
          <w:color w:val="000099"/>
          <w:sz w:val="24"/>
          <w:szCs w:val="24"/>
        </w:rPr>
        <w:t xml:space="preserve">dos mil </w:t>
      </w:r>
      <w:r w:rsidR="00D14E39" w:rsidRPr="0023435C">
        <w:rPr>
          <w:rFonts w:asciiTheme="minorHAnsi" w:eastAsia="Arial Unicode MS" w:hAnsiTheme="minorHAnsi" w:cs="Arial Unicode MS"/>
          <w:color w:val="000099"/>
          <w:sz w:val="24"/>
          <w:szCs w:val="24"/>
        </w:rPr>
        <w:t>dieciséis</w:t>
      </w:r>
      <w:r w:rsidRPr="0023435C">
        <w:rPr>
          <w:rFonts w:asciiTheme="minorHAnsi" w:eastAsia="Arial Unicode MS" w:hAnsiTheme="minorHAnsi" w:cs="Arial Unicode MS"/>
          <w:sz w:val="24"/>
          <w:szCs w:val="24"/>
        </w:rPr>
        <w:t>, el Ministerio de Agricultura y Ganadería luego de haber recibido y admitido la solicitud de información</w:t>
      </w:r>
      <w:r w:rsidR="009C6B93" w:rsidRPr="0023435C">
        <w:rPr>
          <w:rFonts w:asciiTheme="minorHAnsi" w:eastAsia="Arial Unicode MS" w:hAnsiTheme="minorHAnsi" w:cs="Arial Unicode MS"/>
          <w:sz w:val="24"/>
          <w:szCs w:val="24"/>
        </w:rPr>
        <w:t xml:space="preserve"> </w:t>
      </w:r>
      <w:r w:rsidRPr="0023435C">
        <w:rPr>
          <w:rFonts w:asciiTheme="minorHAnsi" w:eastAsia="Arial Unicode MS" w:hAnsiTheme="minorHAnsi" w:cs="Arial Unicode MS"/>
          <w:b/>
          <w:color w:val="000099"/>
          <w:sz w:val="24"/>
          <w:szCs w:val="24"/>
        </w:rPr>
        <w:t xml:space="preserve">No. </w:t>
      </w:r>
      <w:r w:rsidR="00D4056E" w:rsidRPr="0023435C">
        <w:rPr>
          <w:rFonts w:asciiTheme="minorHAnsi" w:eastAsia="Arial Unicode MS" w:hAnsiTheme="minorHAnsi" w:cs="Arial Unicode MS"/>
          <w:b/>
          <w:color w:val="000099"/>
          <w:sz w:val="24"/>
          <w:szCs w:val="24"/>
        </w:rPr>
        <w:t>1</w:t>
      </w:r>
      <w:r w:rsidR="00256C40" w:rsidRPr="0023435C">
        <w:rPr>
          <w:rFonts w:asciiTheme="minorHAnsi" w:eastAsia="Arial Unicode MS" w:hAnsiTheme="minorHAnsi" w:cs="Arial Unicode MS"/>
          <w:b/>
          <w:color w:val="000099"/>
          <w:sz w:val="24"/>
          <w:szCs w:val="24"/>
        </w:rPr>
        <w:t>70</w:t>
      </w:r>
      <w:r w:rsidR="00E757D8" w:rsidRPr="0023435C">
        <w:rPr>
          <w:rFonts w:asciiTheme="minorHAnsi" w:eastAsia="Arial Unicode MS" w:hAnsiTheme="minorHAnsi" w:cs="Arial Unicode MS"/>
          <w:sz w:val="24"/>
          <w:szCs w:val="24"/>
        </w:rPr>
        <w:t xml:space="preserve"> </w:t>
      </w:r>
      <w:r w:rsidRPr="0023435C">
        <w:rPr>
          <w:rFonts w:asciiTheme="minorHAnsi" w:eastAsia="Arial Unicode MS" w:hAnsiTheme="minorHAnsi" w:cs="Arial Unicode MS"/>
          <w:sz w:val="24"/>
          <w:szCs w:val="24"/>
        </w:rPr>
        <w:t>sobre:</w:t>
      </w:r>
    </w:p>
    <w:p w:rsidR="0016025E" w:rsidRPr="0023435C" w:rsidRDefault="0016025E" w:rsidP="0016025E">
      <w:pPr>
        <w:autoSpaceDE w:val="0"/>
        <w:autoSpaceDN w:val="0"/>
        <w:adjustRightInd w:val="0"/>
        <w:spacing w:after="0" w:line="240" w:lineRule="auto"/>
        <w:rPr>
          <w:rFonts w:asciiTheme="minorHAnsi" w:eastAsia="Calibri" w:hAnsiTheme="minorHAnsi"/>
          <w:sz w:val="24"/>
          <w:szCs w:val="24"/>
          <w:lang w:eastAsia="en-US"/>
        </w:rPr>
      </w:pPr>
      <w:r w:rsidRPr="0023435C">
        <w:rPr>
          <w:rFonts w:asciiTheme="minorHAnsi" w:eastAsia="Calibri" w:hAnsiTheme="minorHAnsi"/>
          <w:sz w:val="24"/>
          <w:szCs w:val="24"/>
          <w:lang w:eastAsia="en-US"/>
        </w:rPr>
        <w:t xml:space="preserve"> </w:t>
      </w:r>
    </w:p>
    <w:p w:rsidR="00076121" w:rsidRPr="0023435C" w:rsidRDefault="0016025E" w:rsidP="0016025E">
      <w:pPr>
        <w:autoSpaceDE w:val="0"/>
        <w:autoSpaceDN w:val="0"/>
        <w:adjustRightInd w:val="0"/>
        <w:spacing w:after="0" w:line="240" w:lineRule="auto"/>
        <w:jc w:val="both"/>
        <w:rPr>
          <w:rFonts w:asciiTheme="minorHAnsi" w:eastAsia="Arial Unicode MS" w:hAnsiTheme="minorHAnsi" w:cs="Arial Unicode MS"/>
          <w:b/>
          <w:color w:val="000099"/>
          <w:sz w:val="24"/>
          <w:szCs w:val="24"/>
        </w:rPr>
      </w:pPr>
      <w:r w:rsidRPr="0023435C">
        <w:rPr>
          <w:rFonts w:asciiTheme="minorHAnsi" w:eastAsia="Arial Unicode MS" w:hAnsiTheme="minorHAnsi" w:cs="Arial Unicode MS"/>
          <w:b/>
          <w:color w:val="000099"/>
          <w:sz w:val="24"/>
          <w:szCs w:val="24"/>
        </w:rPr>
        <w:t>Copia certificada del historial laboral detallado del señor Pedro Antonio Parada desde 1985 hasta 1999.</w:t>
      </w:r>
    </w:p>
    <w:p w:rsidR="00FA3387" w:rsidRPr="0023435C" w:rsidRDefault="00FA3387"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24"/>
          <w:szCs w:val="24"/>
        </w:rPr>
      </w:pPr>
    </w:p>
    <w:p w:rsidR="00E562A8" w:rsidRPr="0023435C" w:rsidRDefault="00BE0B9D" w:rsidP="00E562A8">
      <w:pPr>
        <w:spacing w:after="0" w:line="240" w:lineRule="auto"/>
        <w:jc w:val="both"/>
        <w:rPr>
          <w:rFonts w:asciiTheme="minorHAnsi" w:eastAsia="Arial Unicode MS" w:hAnsiTheme="minorHAnsi" w:cs="Arial Unicode MS"/>
          <w:sz w:val="24"/>
          <w:szCs w:val="24"/>
        </w:rPr>
      </w:pPr>
      <w:r w:rsidRPr="0023435C">
        <w:rPr>
          <w:rFonts w:asciiTheme="minorHAnsi" w:eastAsia="Arial Unicode MS" w:hAnsiTheme="minorHAnsi" w:cs="Arial Unicode MS"/>
          <w:w w:val="102"/>
          <w:sz w:val="24"/>
          <w:szCs w:val="24"/>
        </w:rPr>
        <w:t>P</w:t>
      </w:r>
      <w:r w:rsidR="00EE4B7D" w:rsidRPr="0023435C">
        <w:rPr>
          <w:rFonts w:asciiTheme="minorHAnsi" w:eastAsia="Arial Unicode MS" w:hAnsiTheme="minorHAnsi" w:cs="Arial Unicode MS"/>
          <w:w w:val="102"/>
          <w:sz w:val="24"/>
          <w:szCs w:val="24"/>
        </w:rPr>
        <w:t>resentada ante la Oficina de Información y Respuesta de esta dependencia por parte de</w:t>
      </w:r>
      <w:r w:rsidR="008F2002">
        <w:rPr>
          <w:rFonts w:asciiTheme="minorHAnsi" w:eastAsia="Arial Unicode MS" w:hAnsiTheme="minorHAnsi" w:cs="Arial Unicode MS"/>
          <w:w w:val="102"/>
          <w:sz w:val="24"/>
          <w:szCs w:val="24"/>
        </w:rPr>
        <w:t xml:space="preserve"> </w:t>
      </w:r>
      <w:proofErr w:type="spellStart"/>
      <w:r w:rsidR="008F2002" w:rsidRPr="00014F34">
        <w:rPr>
          <w:rFonts w:asciiTheme="minorHAnsi" w:eastAsia="Arial Unicode MS" w:hAnsiTheme="minorHAnsi" w:cs="Arial Unicode MS"/>
          <w:color w:val="000099"/>
          <w:sz w:val="24"/>
          <w:szCs w:val="24"/>
          <w:highlight w:val="black"/>
        </w:rPr>
        <w:t>xxxxxxxxxx</w:t>
      </w:r>
      <w:proofErr w:type="spellEnd"/>
      <w:r w:rsidR="00547BFB" w:rsidRPr="00014F34">
        <w:rPr>
          <w:rFonts w:asciiTheme="minorHAnsi" w:eastAsia="Arial Unicode MS" w:hAnsiTheme="minorHAnsi" w:cs="Arial Unicode MS"/>
          <w:color w:val="000099"/>
          <w:w w:val="102"/>
          <w:sz w:val="24"/>
          <w:szCs w:val="24"/>
          <w:highlight w:val="black"/>
        </w:rPr>
        <w:t>,</w:t>
      </w:r>
      <w:r w:rsidR="00547BFB" w:rsidRPr="0023435C">
        <w:rPr>
          <w:rFonts w:asciiTheme="minorHAnsi" w:eastAsia="Arial Unicode MS" w:hAnsiTheme="minorHAnsi" w:cs="Arial Unicode MS"/>
          <w:color w:val="000099"/>
          <w:w w:val="102"/>
          <w:sz w:val="24"/>
          <w:szCs w:val="24"/>
        </w:rPr>
        <w:t xml:space="preserve"> </w:t>
      </w:r>
      <w:r w:rsidR="00B5477D" w:rsidRPr="0023435C">
        <w:rPr>
          <w:rFonts w:asciiTheme="minorHAnsi" w:eastAsia="Arial Unicode MS" w:hAnsiTheme="minorHAnsi" w:cs="Arial Unicode MS"/>
          <w:sz w:val="24"/>
          <w:szCs w:val="24"/>
        </w:rPr>
        <w:t xml:space="preserve">y considerando que la información solicitada, cumple con los requisitos establecidos en el art. 66 de La ley de Acceso a la Información Pública y los arts. 50, 54 del Reglamento de la Ley de Acceso a la Información Pública, </w:t>
      </w:r>
      <w:r w:rsidR="00E562A8" w:rsidRPr="0023435C">
        <w:rPr>
          <w:rFonts w:asciiTheme="minorHAnsi" w:eastAsia="Arial Unicode MS" w:hAnsiTheme="minorHAnsi" w:cs="Arial Unicode MS"/>
          <w:sz w:val="24"/>
          <w:szCs w:val="24"/>
        </w:rPr>
        <w:t>y que la información solicitada cumple con lo establecido en l</w:t>
      </w:r>
      <w:r w:rsidR="002F3A71" w:rsidRPr="0023435C">
        <w:rPr>
          <w:rFonts w:asciiTheme="minorHAnsi" w:eastAsia="Arial Unicode MS" w:hAnsiTheme="minorHAnsi" w:cs="Arial Unicode MS"/>
          <w:sz w:val="24"/>
          <w:szCs w:val="24"/>
        </w:rPr>
        <w:t>os artículos</w:t>
      </w:r>
      <w:r w:rsidR="00E562A8" w:rsidRPr="0023435C">
        <w:rPr>
          <w:rFonts w:asciiTheme="minorHAnsi" w:eastAsia="Arial Unicode MS" w:hAnsiTheme="minorHAnsi" w:cs="Arial Unicode MS"/>
          <w:color w:val="000099"/>
          <w:sz w:val="24"/>
          <w:szCs w:val="24"/>
        </w:rPr>
        <w:t xml:space="preserve"> 32, 33, 36 y 37</w:t>
      </w:r>
      <w:r w:rsidR="00E562A8" w:rsidRPr="0023435C">
        <w:rPr>
          <w:rFonts w:asciiTheme="minorHAnsi" w:eastAsia="Arial Unicode MS" w:hAnsiTheme="minorHAnsi" w:cs="Arial Unicode MS"/>
          <w:sz w:val="24"/>
          <w:szCs w:val="24"/>
        </w:rPr>
        <w:t xml:space="preserve"> de la LAIP, resuelve</w:t>
      </w:r>
    </w:p>
    <w:p w:rsidR="00E562A8" w:rsidRPr="0023435C" w:rsidRDefault="00E562A8" w:rsidP="00E562A8">
      <w:pPr>
        <w:spacing w:after="0" w:line="240" w:lineRule="auto"/>
        <w:jc w:val="both"/>
        <w:rPr>
          <w:rFonts w:asciiTheme="minorHAnsi" w:hAnsiTheme="minorHAnsi"/>
          <w:b/>
          <w:color w:val="000099"/>
          <w:sz w:val="24"/>
          <w:szCs w:val="24"/>
        </w:rPr>
      </w:pPr>
    </w:p>
    <w:p w:rsidR="00126A4D" w:rsidRPr="0023435C" w:rsidRDefault="00B5477D" w:rsidP="00126A4D">
      <w:pPr>
        <w:spacing w:after="0" w:line="240" w:lineRule="auto"/>
        <w:jc w:val="center"/>
        <w:rPr>
          <w:rFonts w:asciiTheme="minorHAnsi" w:eastAsia="Arial Unicode MS" w:hAnsiTheme="minorHAnsi" w:cs="Arial Unicode MS"/>
          <w:b/>
          <w:color w:val="000099"/>
          <w:sz w:val="24"/>
          <w:szCs w:val="24"/>
        </w:rPr>
      </w:pPr>
      <w:r w:rsidRPr="0023435C">
        <w:rPr>
          <w:rFonts w:asciiTheme="minorHAnsi" w:eastAsia="Arial Unicode MS" w:hAnsiTheme="minorHAnsi" w:cs="Arial Unicode MS"/>
          <w:b/>
          <w:color w:val="000099"/>
          <w:sz w:val="24"/>
          <w:szCs w:val="24"/>
        </w:rPr>
        <w:t xml:space="preserve">PROPORCIONAR </w:t>
      </w:r>
      <w:r w:rsidR="00E562A8" w:rsidRPr="0023435C">
        <w:rPr>
          <w:rFonts w:asciiTheme="minorHAnsi" w:eastAsia="Arial Unicode MS" w:hAnsiTheme="minorHAnsi" w:cs="Arial Unicode MS"/>
          <w:b/>
          <w:color w:val="000099"/>
          <w:sz w:val="24"/>
          <w:szCs w:val="24"/>
        </w:rPr>
        <w:t xml:space="preserve">LA INFORMACIÓN </w:t>
      </w:r>
      <w:r w:rsidRPr="0023435C">
        <w:rPr>
          <w:rFonts w:asciiTheme="minorHAnsi" w:eastAsia="Arial Unicode MS" w:hAnsiTheme="minorHAnsi" w:cs="Arial Unicode MS"/>
          <w:b/>
          <w:color w:val="000099"/>
          <w:sz w:val="24"/>
          <w:szCs w:val="24"/>
        </w:rPr>
        <w:t>SOLICITADA</w:t>
      </w:r>
    </w:p>
    <w:p w:rsidR="00126A4D" w:rsidRPr="0023435C" w:rsidRDefault="00126A4D" w:rsidP="00126A4D">
      <w:pPr>
        <w:spacing w:after="0" w:line="240" w:lineRule="auto"/>
        <w:jc w:val="center"/>
        <w:rPr>
          <w:rFonts w:asciiTheme="minorHAnsi" w:hAnsiTheme="minorHAnsi"/>
          <w:b/>
          <w:color w:val="000099"/>
          <w:sz w:val="24"/>
          <w:szCs w:val="24"/>
        </w:rPr>
      </w:pPr>
    </w:p>
    <w:p w:rsidR="00E50253" w:rsidRDefault="00014F34" w:rsidP="00126A4D">
      <w:pPr>
        <w:spacing w:after="0" w:line="240" w:lineRule="auto"/>
        <w:jc w:val="both"/>
        <w:rPr>
          <w:rFonts w:asciiTheme="minorHAnsi" w:hAnsiTheme="minorHAnsi"/>
          <w:color w:val="000099"/>
          <w:sz w:val="24"/>
          <w:szCs w:val="24"/>
        </w:rPr>
      </w:pPr>
      <w:r>
        <w:rPr>
          <w:rFonts w:asciiTheme="minorHAnsi" w:hAnsiTheme="minorHAnsi"/>
          <w:sz w:val="24"/>
          <w:szCs w:val="24"/>
        </w:rPr>
        <w:t xml:space="preserve">Se adjunta a la presente resolución una </w:t>
      </w:r>
      <w:r>
        <w:rPr>
          <w:rFonts w:asciiTheme="minorHAnsi" w:hAnsiTheme="minorHAnsi"/>
          <w:color w:val="000099"/>
          <w:sz w:val="24"/>
          <w:szCs w:val="24"/>
        </w:rPr>
        <w:t>constancia de tiempo de servicio certificada por</w:t>
      </w:r>
      <w:r>
        <w:rPr>
          <w:rFonts w:asciiTheme="minorHAnsi" w:hAnsiTheme="minorHAnsi"/>
          <w:sz w:val="24"/>
          <w:szCs w:val="24"/>
        </w:rPr>
        <w:t xml:space="preserve"> la Jefatura de la División de Recursos Humanos de este ministerio a favor del </w:t>
      </w:r>
      <w:proofErr w:type="spellStart"/>
      <w:r w:rsidRPr="00014F34">
        <w:rPr>
          <w:rFonts w:asciiTheme="minorHAnsi" w:hAnsiTheme="minorHAnsi"/>
          <w:b/>
          <w:sz w:val="24"/>
          <w:szCs w:val="24"/>
          <w:highlight w:val="black"/>
        </w:rPr>
        <w:t>xxxxxxxxxxxxxxx</w:t>
      </w:r>
      <w:proofErr w:type="spellEnd"/>
      <w:r w:rsidRPr="00014F34">
        <w:rPr>
          <w:rFonts w:asciiTheme="minorHAnsi" w:hAnsiTheme="minorHAnsi"/>
          <w:sz w:val="24"/>
          <w:szCs w:val="24"/>
          <w:highlight w:val="black"/>
        </w:rPr>
        <w:t>,</w:t>
      </w:r>
      <w:r>
        <w:rPr>
          <w:rFonts w:asciiTheme="minorHAnsi" w:hAnsiTheme="minorHAnsi"/>
          <w:sz w:val="24"/>
          <w:szCs w:val="24"/>
        </w:rPr>
        <w:t xml:space="preserve"> en la cual se detalla el historial laboral que va desde el </w:t>
      </w:r>
      <w:r>
        <w:rPr>
          <w:rFonts w:asciiTheme="minorHAnsi" w:hAnsiTheme="minorHAnsi"/>
          <w:color w:val="000099"/>
          <w:sz w:val="24"/>
          <w:szCs w:val="24"/>
        </w:rPr>
        <w:t>1° de febrero del año 1985 hasta el 10 de marzo de 2016, exceptuando el año de 1987</w:t>
      </w:r>
      <w:r>
        <w:rPr>
          <w:rFonts w:asciiTheme="minorHAnsi" w:hAnsiTheme="minorHAnsi"/>
          <w:color w:val="000099"/>
          <w:sz w:val="24"/>
          <w:szCs w:val="24"/>
        </w:rPr>
        <w:t>.</w:t>
      </w:r>
    </w:p>
    <w:p w:rsidR="00014F34" w:rsidRPr="0023435C" w:rsidRDefault="00014F34" w:rsidP="00126A4D">
      <w:pPr>
        <w:spacing w:after="0" w:line="240" w:lineRule="auto"/>
        <w:jc w:val="both"/>
        <w:rPr>
          <w:rFonts w:asciiTheme="minorHAnsi" w:hAnsiTheme="minorHAnsi"/>
          <w:sz w:val="24"/>
          <w:szCs w:val="24"/>
        </w:rPr>
      </w:pPr>
    </w:p>
    <w:p w:rsidR="00E50253" w:rsidRPr="0023435C"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Unicode MS"/>
          <w:w w:val="102"/>
          <w:sz w:val="24"/>
          <w:szCs w:val="24"/>
        </w:rPr>
      </w:pPr>
      <w:r w:rsidRPr="0023435C">
        <w:rPr>
          <w:rFonts w:asciiTheme="minorHAnsi" w:hAnsiTheme="minorHAnsi"/>
          <w:sz w:val="24"/>
          <w:szCs w:val="24"/>
        </w:rPr>
        <w:t xml:space="preserve">Acerca del </w:t>
      </w:r>
      <w:r w:rsidRPr="0023435C">
        <w:rPr>
          <w:rFonts w:asciiTheme="minorHAnsi" w:hAnsiTheme="minorHAnsi"/>
          <w:i/>
          <w:color w:val="000099"/>
          <w:sz w:val="24"/>
          <w:szCs w:val="24"/>
        </w:rPr>
        <w:t>cargo y sueldo del año 1987</w:t>
      </w:r>
      <w:r w:rsidRPr="0023435C">
        <w:rPr>
          <w:rFonts w:asciiTheme="minorHAnsi" w:hAnsiTheme="minorHAnsi"/>
          <w:i/>
          <w:sz w:val="24"/>
          <w:szCs w:val="24"/>
        </w:rPr>
        <w:t xml:space="preserve"> </w:t>
      </w:r>
      <w:r w:rsidRPr="0023435C">
        <w:rPr>
          <w:rFonts w:asciiTheme="minorHAnsi" w:hAnsiTheme="minorHAnsi"/>
          <w:i/>
          <w:color w:val="000099"/>
          <w:sz w:val="24"/>
          <w:szCs w:val="24"/>
        </w:rPr>
        <w:t>de su representado</w:t>
      </w:r>
      <w:r w:rsidRPr="0023435C">
        <w:rPr>
          <w:rFonts w:asciiTheme="minorHAnsi" w:hAnsiTheme="minorHAnsi"/>
          <w:sz w:val="24"/>
          <w:szCs w:val="24"/>
        </w:rPr>
        <w:t>, la División de Recursos Humanos de esta Secretaría de Estado comunica que no se dispone de esa información</w:t>
      </w:r>
      <w:r w:rsidRPr="0023435C">
        <w:rPr>
          <w:rFonts w:asciiTheme="minorHAnsi" w:eastAsia="Arial Unicode MS" w:hAnsiTheme="minorHAnsi" w:cs="Arial Unicode MS"/>
          <w:color w:val="000099"/>
          <w:sz w:val="24"/>
          <w:szCs w:val="24"/>
        </w:rPr>
        <w:t>, se realizó una búsqueda de la misma en los archivos y no se encontró la planilla de ese año,</w:t>
      </w:r>
      <w:r w:rsidRPr="0023435C">
        <w:rPr>
          <w:rFonts w:asciiTheme="minorHAnsi" w:eastAsia="Arial Unicode MS" w:hAnsiTheme="minorHAnsi" w:cs="Arial Unicode MS"/>
          <w:sz w:val="24"/>
          <w:szCs w:val="24"/>
        </w:rPr>
        <w:t xml:space="preserve"> y considerando que la Ley de Acceso a la Información Pública dispone en el art. 73 que nos encontramos ante un caso de información </w:t>
      </w:r>
      <w:r w:rsidRPr="0023435C">
        <w:rPr>
          <w:rFonts w:asciiTheme="minorHAnsi" w:eastAsia="Arial Unicode MS" w:hAnsiTheme="minorHAnsi" w:cs="Arial Unicode MS"/>
          <w:b/>
          <w:color w:val="000099"/>
          <w:sz w:val="24"/>
          <w:szCs w:val="24"/>
        </w:rPr>
        <w:t>INEXISTENTE</w:t>
      </w:r>
      <w:r w:rsidRPr="0023435C">
        <w:rPr>
          <w:rFonts w:asciiTheme="minorHAnsi" w:eastAsia="Arial Unicode MS" w:hAnsiTheme="minorHAnsi" w:cs="Arial Unicode MS"/>
          <w:sz w:val="24"/>
          <w:szCs w:val="24"/>
        </w:rPr>
        <w:t>, lo que  impide  brindar lo  requerido  por  el  peticionario, esta dependencia resuelve:</w:t>
      </w:r>
    </w:p>
    <w:p w:rsidR="0023435C" w:rsidRDefault="0023435C">
      <w:pPr>
        <w:spacing w:after="0" w:line="240" w:lineRule="auto"/>
        <w:rPr>
          <w:rFonts w:asciiTheme="minorHAnsi" w:hAnsiTheme="minorHAnsi"/>
          <w:b/>
          <w:color w:val="000099"/>
          <w:sz w:val="24"/>
          <w:szCs w:val="24"/>
        </w:rPr>
      </w:pPr>
      <w:r>
        <w:rPr>
          <w:rFonts w:asciiTheme="minorHAnsi" w:hAnsiTheme="minorHAnsi"/>
          <w:b/>
          <w:color w:val="000099"/>
          <w:sz w:val="24"/>
          <w:szCs w:val="24"/>
        </w:rPr>
        <w:br w:type="page"/>
      </w:r>
    </w:p>
    <w:p w:rsidR="00E50253" w:rsidRPr="0023435C"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sz w:val="24"/>
          <w:szCs w:val="24"/>
        </w:rPr>
      </w:pPr>
    </w:p>
    <w:p w:rsidR="00E50253" w:rsidRPr="0023435C" w:rsidRDefault="00E50253" w:rsidP="0023435C">
      <w:pPr>
        <w:spacing w:after="0" w:line="240" w:lineRule="auto"/>
        <w:jc w:val="center"/>
        <w:rPr>
          <w:rFonts w:asciiTheme="minorHAnsi" w:eastAsia="Arial Unicode MS" w:hAnsiTheme="minorHAnsi" w:cs="Arial Unicode MS"/>
          <w:b/>
          <w:color w:val="000099"/>
          <w:sz w:val="24"/>
          <w:szCs w:val="24"/>
        </w:rPr>
      </w:pPr>
      <w:r w:rsidRPr="0023435C">
        <w:rPr>
          <w:rFonts w:asciiTheme="minorHAnsi" w:eastAsia="Arial Unicode MS" w:hAnsiTheme="minorHAnsi" w:cs="Arial Unicode MS"/>
          <w:b/>
          <w:color w:val="000099"/>
          <w:sz w:val="24"/>
          <w:szCs w:val="24"/>
        </w:rPr>
        <w:t>NO ENTREGAR LA INFORMACIÓN SOLICITADA POR INEXISTENCIA</w:t>
      </w:r>
    </w:p>
    <w:p w:rsidR="00E50253"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hAnsiTheme="minorHAnsi"/>
          <w:b/>
        </w:rPr>
      </w:pPr>
    </w:p>
    <w:p w:rsidR="00E50253" w:rsidRPr="0023435C"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Unicode MS"/>
          <w:sz w:val="24"/>
        </w:rPr>
      </w:pPr>
      <w:r w:rsidRPr="0023435C">
        <w:rPr>
          <w:rFonts w:asciiTheme="minorHAnsi" w:eastAsia="Arial Unicode MS" w:hAnsiTheme="minorHAnsi" w:cs="Arial Unicode MS"/>
          <w:sz w:val="24"/>
        </w:rPr>
        <w:t>Sin embargo se informa que la Sección de Archivos de la Corte de Cuentas de la República podría extender una copia de ese año, porque en casos similares este ministerio ha remitido a los usuarios a la CCR.</w:t>
      </w:r>
    </w:p>
    <w:p w:rsidR="00E50253" w:rsidRPr="0023435C"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sz w:val="24"/>
        </w:rPr>
      </w:pPr>
    </w:p>
    <w:p w:rsidR="001F5FB3" w:rsidRPr="0023435C" w:rsidRDefault="001F5FB3" w:rsidP="001F5FB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Unicode MS"/>
          <w:sz w:val="24"/>
        </w:rPr>
      </w:pPr>
      <w:r>
        <w:rPr>
          <w:rFonts w:eastAsia="Calibri"/>
          <w:lang w:eastAsia="en-US"/>
        </w:rPr>
        <w:t xml:space="preserve">También aclarar que de acuerdo al Art. 40 del Reglamento de la LAIP para entregar a su persona  </w:t>
      </w:r>
      <w:r w:rsidRPr="0008604E">
        <w:rPr>
          <w:rFonts w:eastAsia="Calibri"/>
          <w:lang w:eastAsia="en-US"/>
        </w:rPr>
        <w:t>l</w:t>
      </w:r>
      <w:r>
        <w:rPr>
          <w:rFonts w:eastAsia="Calibri"/>
          <w:lang w:eastAsia="en-US"/>
        </w:rPr>
        <w:t xml:space="preserve">a información </w:t>
      </w:r>
      <w:r w:rsidRPr="0008604E">
        <w:rPr>
          <w:rFonts w:eastAsia="Calibri"/>
          <w:lang w:eastAsia="en-US"/>
        </w:rPr>
        <w:t>requerid</w:t>
      </w:r>
      <w:r>
        <w:rPr>
          <w:rFonts w:eastAsia="Calibri"/>
          <w:lang w:eastAsia="en-US"/>
        </w:rPr>
        <w:t>a,</w:t>
      </w:r>
      <w:r w:rsidRPr="0008604E">
        <w:rPr>
          <w:rFonts w:eastAsia="Calibri"/>
          <w:lang w:eastAsia="en-US"/>
        </w:rPr>
        <w:t xml:space="preserve"> </w:t>
      </w:r>
      <w:r>
        <w:rPr>
          <w:rFonts w:eastAsia="Calibri"/>
          <w:lang w:eastAsia="en-US"/>
        </w:rPr>
        <w:t xml:space="preserve">ésta </w:t>
      </w:r>
      <w:r w:rsidRPr="0008604E">
        <w:rPr>
          <w:rFonts w:eastAsia="Calibri"/>
          <w:lang w:eastAsia="en-US"/>
        </w:rPr>
        <w:t xml:space="preserve">se otorgará siempre y cuando presente la autorización original del </w:t>
      </w:r>
      <w:proofErr w:type="spellStart"/>
      <w:r w:rsidRPr="001F5FB3">
        <w:rPr>
          <w:rFonts w:eastAsia="Calibri"/>
          <w:b/>
          <w:highlight w:val="black"/>
          <w:lang w:eastAsia="en-US"/>
        </w:rPr>
        <w:t>xxxxxxxxxxxxx</w:t>
      </w:r>
      <w:proofErr w:type="spellEnd"/>
      <w:r w:rsidRPr="0008604E">
        <w:rPr>
          <w:rFonts w:eastAsia="Calibri"/>
          <w:lang w:eastAsia="en-US"/>
        </w:rPr>
        <w:t xml:space="preserve"> y el poder original que lo acredita como tal.</w:t>
      </w:r>
    </w:p>
    <w:p w:rsidR="00E50253"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sz w:val="24"/>
        </w:rPr>
      </w:pPr>
    </w:p>
    <w:p w:rsidR="0023435C" w:rsidRDefault="0023435C"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sz w:val="24"/>
        </w:rPr>
      </w:pPr>
    </w:p>
    <w:p w:rsidR="0023435C" w:rsidRPr="0023435C" w:rsidRDefault="0023435C" w:rsidP="002343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b/>
          <w:color w:val="000099"/>
          <w:sz w:val="24"/>
        </w:rPr>
      </w:pPr>
    </w:p>
    <w:p w:rsidR="00E50253" w:rsidRPr="00E50253" w:rsidRDefault="00E50253" w:rsidP="00E502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Lucida Handwriting" w:hAnsi="Lucida Handwriting"/>
          <w:color w:val="000099"/>
          <w:sz w:val="16"/>
        </w:rPr>
      </w:pPr>
      <w:r w:rsidRPr="00E50253">
        <w:rPr>
          <w:rFonts w:ascii="Lucida Handwriting" w:hAnsi="Lucida Handwriting"/>
          <w:color w:val="000099"/>
          <w:sz w:val="16"/>
        </w:rPr>
        <w:t>Ana Patricia Sánchez de Cruz</w:t>
      </w:r>
    </w:p>
    <w:p w:rsidR="00B74C9E" w:rsidRPr="0023435C" w:rsidRDefault="0070092E" w:rsidP="00F73B21">
      <w:pPr>
        <w:spacing w:after="0" w:line="240" w:lineRule="auto"/>
        <w:jc w:val="center"/>
        <w:rPr>
          <w:rFonts w:asciiTheme="minorHAnsi" w:eastAsia="Arial Unicode MS" w:hAnsiTheme="minorHAnsi" w:cs="Arial Unicode MS"/>
          <w:b/>
          <w:color w:val="000099"/>
          <w:sz w:val="14"/>
        </w:rPr>
      </w:pPr>
      <w:r w:rsidRPr="0023435C">
        <w:rPr>
          <w:rFonts w:asciiTheme="minorHAnsi" w:eastAsia="Arial Unicode MS" w:hAnsiTheme="minorHAnsi" w:cs="Arial Unicode MS"/>
          <w:b/>
          <w:color w:val="000099"/>
          <w:sz w:val="20"/>
        </w:rPr>
        <w:t>Oficial de Información MAG</w:t>
      </w:r>
    </w:p>
    <w:sectPr w:rsidR="00B74C9E" w:rsidRPr="0023435C"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D6" w:rsidRDefault="00B40FD6" w:rsidP="00F425A5">
      <w:pPr>
        <w:spacing w:after="0" w:line="240" w:lineRule="auto"/>
      </w:pPr>
      <w:r>
        <w:separator/>
      </w:r>
    </w:p>
  </w:endnote>
  <w:endnote w:type="continuationSeparator" w:id="0">
    <w:p w:rsidR="00B40FD6" w:rsidRDefault="00B40FD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Default="00DB7A91" w:rsidP="00DB7A91">
    <w:pPr>
      <w:pStyle w:val="Piedepgina"/>
      <w:spacing w:line="240" w:lineRule="auto"/>
      <w:jc w:val="both"/>
      <w:rPr>
        <w:sz w:val="18"/>
        <w:szCs w:val="16"/>
      </w:rPr>
    </w:pPr>
    <w:r w:rsidRPr="00DB7A91">
      <w:rPr>
        <w:noProof/>
        <w:sz w:val="18"/>
        <w:szCs w:val="16"/>
      </w:rPr>
      <mc:AlternateContent>
        <mc:Choice Requires="wps">
          <w:drawing>
            <wp:anchor distT="0" distB="0" distL="114300" distR="114300" simplePos="0" relativeHeight="251658240" behindDoc="0" locked="0" layoutInCell="1" allowOverlap="1" wp14:anchorId="253903EF" wp14:editId="1758BEBE">
              <wp:simplePos x="0" y="0"/>
              <wp:positionH relativeFrom="column">
                <wp:posOffset>-137160</wp:posOffset>
              </wp:positionH>
              <wp:positionV relativeFrom="paragraph">
                <wp:posOffset>642619</wp:posOffset>
              </wp:positionV>
              <wp:extent cx="5857875" cy="82867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1"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014F34" w:rsidRPr="00014F34">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014F34" w:rsidRPr="00014F34">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50.6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CHw3YT4AAAAAsBAAAPAAAAZHJzL2Rvd25yZXYu&#10;eG1sTI/BTsMwEETvSPyDtUhcUGsnRWkT4lQICQQ3KAiubrxNIux1sN00/D3mBMfVPM28rbezNWxC&#10;HwZHErKlAIbUOj1QJ+Ht9X6xARaiIq2MI5TwjQG2zflZrSrtTvSC0y52LJVQqJSEPsax4jy0PVoV&#10;lm5EStnBeatiOn3HtVenVG4Nz4UouFUDpYVejXjXY/u5O1oJm+vH6SM8rZ7f2+Jgyni1nh6+vJSX&#10;F/PtDbCIc/yD4Vc/qUOTnPbuSDowI2GRZ0VCUyCyHFgiSiFKYHsJ+SpbA29q/v+H5gcAAP//AwBQ&#10;SwECLQAUAAYACAAAACEAtoM4kv4AAADhAQAAEwAAAAAAAAAAAAAAAAAAAAAAW0NvbnRlbnRfVHlw&#10;ZXNdLnhtbFBLAQItABQABgAIAAAAIQA4/SH/1gAAAJQBAAALAAAAAAAAAAAAAAAAAC8BAABfcmVs&#10;cy8ucmVsc1BLAQItABQABgAIAAAAIQC6fwHmKQIAAFAEAAAOAAAAAAAAAAAAAAAAAC4CAABkcnMv&#10;ZTJvRG9jLnhtbFBLAQItABQABgAIAAAAIQCHw3YT4AAAAAs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014F34" w:rsidRPr="00014F34">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014F34" w:rsidRPr="00014F34">
                      <w:rPr>
                        <w:b/>
                        <w:noProof/>
                        <w:color w:val="C00000"/>
                        <w:sz w:val="16"/>
                        <w:lang w:val="es-ES"/>
                      </w:rPr>
                      <w:t>2</w:t>
                    </w:r>
                    <w:r w:rsidRPr="00395CC4">
                      <w:rPr>
                        <w:b/>
                        <w:color w:val="C00000"/>
                        <w:sz w:val="16"/>
                      </w:rPr>
                      <w:fldChar w:fldCharType="end"/>
                    </w:r>
                  </w:p>
                </w:txbxContent>
              </v:textbox>
            </v:shape>
          </w:pict>
        </mc:Fallback>
      </mc:AlternateContent>
    </w:r>
    <w:r w:rsidRPr="00DB7A91">
      <w:rPr>
        <w:sz w:val="18"/>
        <w:szCs w:val="16"/>
      </w:rPr>
      <w:t xml:space="preserve">El Art. 31 de la Ley de Acceso a la Información Pública determina que el acceso a los datos personales es exclusivo de su titular o su representante, exceptuando lo dispuesto en los Art. 26 y 34 de la referida Ley; Si después de analizar lo anteriormente expuesto decide interponer un recurso de apelación puede hacerlo según lo dispuesto en </w:t>
    </w:r>
    <w:r w:rsidRPr="002F3A71">
      <w:rPr>
        <w:color w:val="C00000"/>
        <w:sz w:val="18"/>
        <w:szCs w:val="16"/>
      </w:rPr>
      <w:t xml:space="preserve">el Art </w:t>
    </w:r>
    <w:r w:rsidR="002F3A71" w:rsidRPr="002F3A71">
      <w:rPr>
        <w:color w:val="C00000"/>
        <w:sz w:val="18"/>
        <w:szCs w:val="16"/>
      </w:rPr>
      <w:t xml:space="preserve">38, </w:t>
    </w:r>
    <w:r w:rsidRPr="002F3A71">
      <w:rPr>
        <w:color w:val="C00000"/>
        <w:sz w:val="18"/>
        <w:szCs w:val="16"/>
      </w:rPr>
      <w:t>82 y 83</w:t>
    </w:r>
    <w:r w:rsidRPr="00DB7A91">
      <w:rPr>
        <w:sz w:val="18"/>
        <w:szCs w:val="16"/>
      </w:rPr>
      <w:t xml:space="preserve"> de la LAIP.</w:t>
    </w:r>
  </w:p>
  <w:p w:rsidR="00395CC4" w:rsidRPr="00DB7A91" w:rsidRDefault="00395CC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429A4D79" wp14:editId="349AFB9E">
          <wp:simplePos x="0" y="0"/>
          <wp:positionH relativeFrom="column">
            <wp:posOffset>-899160</wp:posOffset>
          </wp:positionH>
          <wp:positionV relativeFrom="paragraph">
            <wp:posOffset>900430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D6" w:rsidRDefault="00B40FD6" w:rsidP="00F425A5">
      <w:pPr>
        <w:spacing w:after="0" w:line="240" w:lineRule="auto"/>
      </w:pPr>
      <w:r>
        <w:separator/>
      </w:r>
    </w:p>
  </w:footnote>
  <w:footnote w:type="continuationSeparator" w:id="0">
    <w:p w:rsidR="00B40FD6" w:rsidRDefault="00B40FD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0A1C9EA4" wp14:editId="06FEA3D7">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1E033AA" wp14:editId="412AE25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9">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8">
    <w:nsid w:val="33F02934"/>
    <w:multiLevelType w:val="hybridMultilevel"/>
    <w:tmpl w:val="AB0460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1">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4">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7F72AC2"/>
    <w:multiLevelType w:val="hybridMultilevel"/>
    <w:tmpl w:val="0D6418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9"/>
  </w:num>
  <w:num w:numId="2">
    <w:abstractNumId w:val="39"/>
  </w:num>
  <w:num w:numId="3">
    <w:abstractNumId w:val="17"/>
  </w:num>
  <w:num w:numId="4">
    <w:abstractNumId w:val="19"/>
  </w:num>
  <w:num w:numId="5">
    <w:abstractNumId w:val="6"/>
  </w:num>
  <w:num w:numId="6">
    <w:abstractNumId w:val="20"/>
  </w:num>
  <w:num w:numId="7">
    <w:abstractNumId w:val="42"/>
  </w:num>
  <w:num w:numId="8">
    <w:abstractNumId w:val="8"/>
  </w:num>
  <w:num w:numId="9">
    <w:abstractNumId w:val="12"/>
  </w:num>
  <w:num w:numId="10">
    <w:abstractNumId w:val="9"/>
  </w:num>
  <w:num w:numId="11">
    <w:abstractNumId w:val="16"/>
  </w:num>
  <w:num w:numId="12">
    <w:abstractNumId w:val="40"/>
  </w:num>
  <w:num w:numId="13">
    <w:abstractNumId w:val="41"/>
  </w:num>
  <w:num w:numId="14">
    <w:abstractNumId w:val="32"/>
  </w:num>
  <w:num w:numId="15">
    <w:abstractNumId w:val="0"/>
  </w:num>
  <w:num w:numId="16">
    <w:abstractNumId w:val="4"/>
  </w:num>
  <w:num w:numId="17">
    <w:abstractNumId w:val="37"/>
  </w:num>
  <w:num w:numId="18">
    <w:abstractNumId w:val="26"/>
  </w:num>
  <w:num w:numId="19">
    <w:abstractNumId w:val="21"/>
  </w:num>
  <w:num w:numId="20">
    <w:abstractNumId w:val="14"/>
  </w:num>
  <w:num w:numId="21">
    <w:abstractNumId w:val="2"/>
  </w:num>
  <w:num w:numId="22">
    <w:abstractNumId w:val="43"/>
  </w:num>
  <w:num w:numId="23">
    <w:abstractNumId w:val="15"/>
  </w:num>
  <w:num w:numId="24">
    <w:abstractNumId w:val="33"/>
  </w:num>
  <w:num w:numId="25">
    <w:abstractNumId w:val="23"/>
  </w:num>
  <w:num w:numId="26">
    <w:abstractNumId w:val="7"/>
  </w:num>
  <w:num w:numId="27">
    <w:abstractNumId w:val="11"/>
  </w:num>
  <w:num w:numId="28">
    <w:abstractNumId w:val="25"/>
  </w:num>
  <w:num w:numId="29">
    <w:abstractNumId w:val="34"/>
  </w:num>
  <w:num w:numId="30">
    <w:abstractNumId w:val="30"/>
  </w:num>
  <w:num w:numId="31">
    <w:abstractNumId w:val="28"/>
  </w:num>
  <w:num w:numId="32">
    <w:abstractNumId w:val="24"/>
  </w:num>
  <w:num w:numId="33">
    <w:abstractNumId w:val="13"/>
  </w:num>
  <w:num w:numId="34">
    <w:abstractNumId w:val="1"/>
  </w:num>
  <w:num w:numId="35">
    <w:abstractNumId w:val="44"/>
  </w:num>
  <w:num w:numId="36">
    <w:abstractNumId w:val="27"/>
  </w:num>
  <w:num w:numId="37">
    <w:abstractNumId w:val="3"/>
  </w:num>
  <w:num w:numId="38">
    <w:abstractNumId w:val="35"/>
  </w:num>
  <w:num w:numId="39">
    <w:abstractNumId w:val="5"/>
  </w:num>
  <w:num w:numId="40">
    <w:abstractNumId w:val="22"/>
  </w:num>
  <w:num w:numId="41">
    <w:abstractNumId w:val="36"/>
  </w:num>
  <w:num w:numId="42">
    <w:abstractNumId w:val="10"/>
  </w:num>
  <w:num w:numId="43">
    <w:abstractNumId w:val="31"/>
  </w:num>
  <w:num w:numId="44">
    <w:abstractNumId w:val="38"/>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14F34"/>
    <w:rsid w:val="00021DEC"/>
    <w:rsid w:val="00022615"/>
    <w:rsid w:val="00023CF8"/>
    <w:rsid w:val="000250C5"/>
    <w:rsid w:val="0003544B"/>
    <w:rsid w:val="000363C5"/>
    <w:rsid w:val="00036C2D"/>
    <w:rsid w:val="00047C80"/>
    <w:rsid w:val="00050AA6"/>
    <w:rsid w:val="00061F96"/>
    <w:rsid w:val="00064990"/>
    <w:rsid w:val="00076121"/>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3501B"/>
    <w:rsid w:val="00150564"/>
    <w:rsid w:val="001507F7"/>
    <w:rsid w:val="0016025E"/>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5FB3"/>
    <w:rsid w:val="001F75CE"/>
    <w:rsid w:val="002027A5"/>
    <w:rsid w:val="00214ACD"/>
    <w:rsid w:val="00215F09"/>
    <w:rsid w:val="002172C1"/>
    <w:rsid w:val="00217D90"/>
    <w:rsid w:val="00221C39"/>
    <w:rsid w:val="00224F81"/>
    <w:rsid w:val="00225DA2"/>
    <w:rsid w:val="002339B4"/>
    <w:rsid w:val="0023435C"/>
    <w:rsid w:val="00236A41"/>
    <w:rsid w:val="002402CD"/>
    <w:rsid w:val="0024030E"/>
    <w:rsid w:val="002437E5"/>
    <w:rsid w:val="0024724E"/>
    <w:rsid w:val="002479FD"/>
    <w:rsid w:val="002552CF"/>
    <w:rsid w:val="002567A3"/>
    <w:rsid w:val="00256C40"/>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900"/>
    <w:rsid w:val="002E0D49"/>
    <w:rsid w:val="002E0F3E"/>
    <w:rsid w:val="002E322D"/>
    <w:rsid w:val="002E4251"/>
    <w:rsid w:val="002E6975"/>
    <w:rsid w:val="002F23B6"/>
    <w:rsid w:val="002F26F6"/>
    <w:rsid w:val="002F2B2D"/>
    <w:rsid w:val="002F3A71"/>
    <w:rsid w:val="002F4746"/>
    <w:rsid w:val="002F4EEA"/>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4398"/>
    <w:rsid w:val="003B7E1E"/>
    <w:rsid w:val="003C0BF5"/>
    <w:rsid w:val="003C234E"/>
    <w:rsid w:val="003C391C"/>
    <w:rsid w:val="003D46F2"/>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57F7F"/>
    <w:rsid w:val="004601DD"/>
    <w:rsid w:val="0046324D"/>
    <w:rsid w:val="00474611"/>
    <w:rsid w:val="00480537"/>
    <w:rsid w:val="0049315D"/>
    <w:rsid w:val="00494B6F"/>
    <w:rsid w:val="004958DF"/>
    <w:rsid w:val="004A0CA6"/>
    <w:rsid w:val="004A27E4"/>
    <w:rsid w:val="004B3325"/>
    <w:rsid w:val="004B3E10"/>
    <w:rsid w:val="004B6715"/>
    <w:rsid w:val="004C606A"/>
    <w:rsid w:val="004E7D1E"/>
    <w:rsid w:val="004F009D"/>
    <w:rsid w:val="004F333D"/>
    <w:rsid w:val="004F66CD"/>
    <w:rsid w:val="004F7AFC"/>
    <w:rsid w:val="00503E14"/>
    <w:rsid w:val="00505879"/>
    <w:rsid w:val="0051277E"/>
    <w:rsid w:val="00522680"/>
    <w:rsid w:val="00527FC1"/>
    <w:rsid w:val="00530C0D"/>
    <w:rsid w:val="00547BFB"/>
    <w:rsid w:val="005534AF"/>
    <w:rsid w:val="00556C07"/>
    <w:rsid w:val="00563C88"/>
    <w:rsid w:val="00574C00"/>
    <w:rsid w:val="005859FD"/>
    <w:rsid w:val="00586B5D"/>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05FC3"/>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0991"/>
    <w:rsid w:val="006B309A"/>
    <w:rsid w:val="006C0284"/>
    <w:rsid w:val="006C2F04"/>
    <w:rsid w:val="006C5B88"/>
    <w:rsid w:val="006D1878"/>
    <w:rsid w:val="006D2167"/>
    <w:rsid w:val="006D58A0"/>
    <w:rsid w:val="006E3D05"/>
    <w:rsid w:val="006E759D"/>
    <w:rsid w:val="006F396C"/>
    <w:rsid w:val="006F71EC"/>
    <w:rsid w:val="0070092E"/>
    <w:rsid w:val="00703E9E"/>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53D3E"/>
    <w:rsid w:val="008576A4"/>
    <w:rsid w:val="0086314F"/>
    <w:rsid w:val="00863ED6"/>
    <w:rsid w:val="00875DA7"/>
    <w:rsid w:val="008769E6"/>
    <w:rsid w:val="00877D40"/>
    <w:rsid w:val="00881C5C"/>
    <w:rsid w:val="008837D0"/>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238E"/>
    <w:rsid w:val="008E3EF5"/>
    <w:rsid w:val="008F2002"/>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6A74"/>
    <w:rsid w:val="009A0ABD"/>
    <w:rsid w:val="009B3B6A"/>
    <w:rsid w:val="009C5359"/>
    <w:rsid w:val="009C61CC"/>
    <w:rsid w:val="009C6B93"/>
    <w:rsid w:val="009E0390"/>
    <w:rsid w:val="009E17F8"/>
    <w:rsid w:val="009E1828"/>
    <w:rsid w:val="009E270B"/>
    <w:rsid w:val="009E478E"/>
    <w:rsid w:val="009F1CB0"/>
    <w:rsid w:val="009F2FBE"/>
    <w:rsid w:val="009F5D6D"/>
    <w:rsid w:val="009F64B4"/>
    <w:rsid w:val="009F7349"/>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3C2B"/>
    <w:rsid w:val="00A755D7"/>
    <w:rsid w:val="00A76A25"/>
    <w:rsid w:val="00A8066D"/>
    <w:rsid w:val="00A8217B"/>
    <w:rsid w:val="00AA0087"/>
    <w:rsid w:val="00AA29D1"/>
    <w:rsid w:val="00AA3B51"/>
    <w:rsid w:val="00AA5F13"/>
    <w:rsid w:val="00AB1228"/>
    <w:rsid w:val="00AB377C"/>
    <w:rsid w:val="00AB6791"/>
    <w:rsid w:val="00AC3075"/>
    <w:rsid w:val="00AC6746"/>
    <w:rsid w:val="00AC795E"/>
    <w:rsid w:val="00AD0BE5"/>
    <w:rsid w:val="00AD17B8"/>
    <w:rsid w:val="00AD3E68"/>
    <w:rsid w:val="00AD5D31"/>
    <w:rsid w:val="00AE1616"/>
    <w:rsid w:val="00AE234C"/>
    <w:rsid w:val="00AF1559"/>
    <w:rsid w:val="00AF31FA"/>
    <w:rsid w:val="00AF7620"/>
    <w:rsid w:val="00B129CE"/>
    <w:rsid w:val="00B14E89"/>
    <w:rsid w:val="00B274EE"/>
    <w:rsid w:val="00B40FD6"/>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B3"/>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E57DE"/>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14E39"/>
    <w:rsid w:val="00D2049F"/>
    <w:rsid w:val="00D20FD5"/>
    <w:rsid w:val="00D36494"/>
    <w:rsid w:val="00D4056E"/>
    <w:rsid w:val="00D5173D"/>
    <w:rsid w:val="00D53570"/>
    <w:rsid w:val="00D5384D"/>
    <w:rsid w:val="00D57B37"/>
    <w:rsid w:val="00D70C4C"/>
    <w:rsid w:val="00D71D54"/>
    <w:rsid w:val="00D73729"/>
    <w:rsid w:val="00D85A12"/>
    <w:rsid w:val="00D91AE0"/>
    <w:rsid w:val="00D91DB8"/>
    <w:rsid w:val="00D95AF5"/>
    <w:rsid w:val="00DA19FE"/>
    <w:rsid w:val="00DB7A91"/>
    <w:rsid w:val="00DC039E"/>
    <w:rsid w:val="00DC09E1"/>
    <w:rsid w:val="00DC416F"/>
    <w:rsid w:val="00DC4C0A"/>
    <w:rsid w:val="00DC784C"/>
    <w:rsid w:val="00DD1DB3"/>
    <w:rsid w:val="00DD51AE"/>
    <w:rsid w:val="00DD7313"/>
    <w:rsid w:val="00DD7EE6"/>
    <w:rsid w:val="00DE221A"/>
    <w:rsid w:val="00DE72FA"/>
    <w:rsid w:val="00DF045C"/>
    <w:rsid w:val="00DF0F89"/>
    <w:rsid w:val="00DF1A86"/>
    <w:rsid w:val="00DF4A79"/>
    <w:rsid w:val="00E01B68"/>
    <w:rsid w:val="00E058DD"/>
    <w:rsid w:val="00E05ADB"/>
    <w:rsid w:val="00E05D2E"/>
    <w:rsid w:val="00E0601C"/>
    <w:rsid w:val="00E2659E"/>
    <w:rsid w:val="00E36D6A"/>
    <w:rsid w:val="00E45207"/>
    <w:rsid w:val="00E46F1D"/>
    <w:rsid w:val="00E50253"/>
    <w:rsid w:val="00E50548"/>
    <w:rsid w:val="00E562A8"/>
    <w:rsid w:val="00E5632D"/>
    <w:rsid w:val="00E56FB6"/>
    <w:rsid w:val="00E65032"/>
    <w:rsid w:val="00E7315F"/>
    <w:rsid w:val="00E7465D"/>
    <w:rsid w:val="00E757D8"/>
    <w:rsid w:val="00E812B3"/>
    <w:rsid w:val="00E83FA4"/>
    <w:rsid w:val="00E84426"/>
    <w:rsid w:val="00E92203"/>
    <w:rsid w:val="00E9508C"/>
    <w:rsid w:val="00EA5637"/>
    <w:rsid w:val="00EA757A"/>
    <w:rsid w:val="00EB1DDF"/>
    <w:rsid w:val="00EB62BF"/>
    <w:rsid w:val="00EC2E27"/>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6B70"/>
    <w:rsid w:val="00F614C1"/>
    <w:rsid w:val="00F661DE"/>
    <w:rsid w:val="00F676B8"/>
    <w:rsid w:val="00F71973"/>
    <w:rsid w:val="00F73B21"/>
    <w:rsid w:val="00F74DA6"/>
    <w:rsid w:val="00F8709D"/>
    <w:rsid w:val="00F95BDF"/>
    <w:rsid w:val="00FA0B50"/>
    <w:rsid w:val="00FA31C0"/>
    <w:rsid w:val="00FA3387"/>
    <w:rsid w:val="00FB2B58"/>
    <w:rsid w:val="00FB32C3"/>
    <w:rsid w:val="00FB3749"/>
    <w:rsid w:val="00FB3918"/>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87461-0B37-43C0-AC65-5E74AB22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7</cp:revision>
  <cp:lastPrinted>2016-07-20T19:30:00Z</cp:lastPrinted>
  <dcterms:created xsi:type="dcterms:W3CDTF">2016-07-20T19:31:00Z</dcterms:created>
  <dcterms:modified xsi:type="dcterms:W3CDTF">2016-07-20T20:31:00Z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