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14" w:rsidRDefault="00B00C14" w:rsidP="00B00C1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931168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A63FDE">
        <w:rPr>
          <w:rFonts w:asciiTheme="minorHAnsi" w:eastAsia="Arial Unicode MS" w:hAnsiTheme="minorHAnsi" w:cs="Arial Unicode MS"/>
          <w:b/>
          <w:color w:val="000099"/>
          <w:sz w:val="24"/>
        </w:rPr>
        <w:t>137</w:t>
      </w:r>
      <w:r w:rsidR="002C71C9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931168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Santa Tecla, </w:t>
      </w:r>
      <w:r w:rsidR="00B70104" w:rsidRPr="00931168">
        <w:rPr>
          <w:rFonts w:asciiTheme="minorHAnsi" w:eastAsia="Arial Unicode MS" w:hAnsiTheme="minorHAnsi" w:cs="Arial Unicode MS"/>
        </w:rPr>
        <w:t xml:space="preserve">departamento de La Libertad </w:t>
      </w:r>
      <w:r w:rsidRPr="00931168">
        <w:rPr>
          <w:rFonts w:asciiTheme="minorHAnsi" w:eastAsia="Arial Unicode MS" w:hAnsiTheme="minorHAnsi" w:cs="Arial Unicode MS"/>
        </w:rPr>
        <w:t xml:space="preserve">a las </w:t>
      </w:r>
      <w:r w:rsidR="00A63FDE" w:rsidRPr="00931168">
        <w:rPr>
          <w:rFonts w:asciiTheme="minorHAnsi" w:eastAsia="Arial Unicode MS" w:hAnsiTheme="minorHAnsi" w:cs="Arial Unicode MS"/>
          <w:color w:val="000099"/>
        </w:rPr>
        <w:t>diecisé</w:t>
      </w:r>
      <w:r w:rsidR="00A63FDE">
        <w:rPr>
          <w:rFonts w:asciiTheme="minorHAnsi" w:eastAsia="Arial Unicode MS" w:hAnsiTheme="minorHAnsi" w:cs="Arial Unicode MS"/>
          <w:color w:val="000099"/>
        </w:rPr>
        <w:t>is</w:t>
      </w:r>
      <w:r w:rsidR="002979C5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 veinticuatro 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veinte de junio </w:t>
      </w:r>
      <w:r w:rsidRPr="00931168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>6</w:t>
      </w:r>
      <w:r w:rsidRPr="0093116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>
        <w:rPr>
          <w:rFonts w:asciiTheme="minorHAnsi" w:eastAsia="Arial Unicode MS" w:hAnsiTheme="minorHAnsi" w:cs="Arial Unicode MS"/>
          <w:b/>
          <w:color w:val="000099"/>
        </w:rPr>
        <w:t>137</w:t>
      </w:r>
      <w:r w:rsidR="009F7AF7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</w:rPr>
        <w:t>sobre:</w:t>
      </w:r>
    </w:p>
    <w:p w:rsidR="00F27608" w:rsidRP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A63FDE" w:rsidRPr="00A63FDE" w:rsidRDefault="00A63FDE" w:rsidP="00F2760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63FDE">
        <w:rPr>
          <w:color w:val="000099"/>
        </w:rPr>
        <w:t>Datos o estadísticas del crecimiento del año 2015 al actual o como está por el momento el sector agrícola</w:t>
      </w:r>
    </w:p>
    <w:p w:rsidR="00A63FDE" w:rsidRPr="00A63FDE" w:rsidRDefault="00A63FDE" w:rsidP="00F2760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63FDE">
        <w:rPr>
          <w:color w:val="000099"/>
        </w:rPr>
        <w:t>Que tantas personas salvadoreñas cosechan y producen y de donde son la mayoría</w:t>
      </w:r>
    </w:p>
    <w:p w:rsidR="00E25718" w:rsidRPr="00F27608" w:rsidRDefault="00A63FDE" w:rsidP="00F2760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A63FDE">
        <w:rPr>
          <w:color w:val="000099"/>
        </w:rPr>
        <w:t>Estadísticas sobre el sector agrícola (cosecha y producción) del municipio de Caluco, Sonsonate</w:t>
      </w:r>
    </w:p>
    <w:p w:rsidR="00F27608" w:rsidRPr="00F27608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12"/>
        </w:rPr>
      </w:pPr>
    </w:p>
    <w:p w:rsidR="00677291" w:rsidRPr="00754EFB" w:rsidRDefault="00BE0B9D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P</w:t>
      </w:r>
      <w:r w:rsidR="00EE4B7D" w:rsidRPr="00931168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931168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931168">
        <w:rPr>
          <w:b/>
          <w:color w:val="000099"/>
        </w:rPr>
        <w:t xml:space="preserve"> </w:t>
      </w:r>
      <w:r w:rsidR="00B00C14" w:rsidRPr="00B00C14">
        <w:rPr>
          <w:b/>
          <w:color w:val="000099"/>
          <w:highlight w:val="darkBlue"/>
        </w:rPr>
        <w:t>XXXXXXXXXXXXXXXXXXXXX</w:t>
      </w:r>
      <w:bookmarkStart w:id="0" w:name="_GoBack"/>
      <w:bookmarkEnd w:id="0"/>
      <w:r w:rsidR="00DE3698" w:rsidRPr="00931168">
        <w:rPr>
          <w:b/>
          <w:color w:val="000099"/>
        </w:rPr>
        <w:t xml:space="preserve">, </w:t>
      </w:r>
      <w:r w:rsidR="00677291" w:rsidRPr="00754EF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77291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677291" w:rsidRPr="00754EFB">
        <w:rPr>
          <w:rFonts w:asciiTheme="minorHAnsi" w:eastAsia="Arial Unicode MS" w:hAnsiTheme="minorHAnsi" w:cs="Arial Unicode MS"/>
        </w:rPr>
        <w:t xml:space="preserve">: </w:t>
      </w:r>
    </w:p>
    <w:p w:rsidR="00677291" w:rsidRPr="00754EFB" w:rsidRDefault="00677291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77291" w:rsidRPr="00754EFB" w:rsidRDefault="00677291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754EFB">
        <w:rPr>
          <w:rFonts w:asciiTheme="minorHAnsi" w:eastAsia="Arial Unicode MS" w:hAnsiTheme="minorHAnsi" w:cs="Arial Unicode MS"/>
          <w:b/>
          <w:color w:val="000099"/>
        </w:rPr>
        <w:t>PROPORCIONAR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677291">
        <w:rPr>
          <w:rFonts w:asciiTheme="minorHAnsi" w:eastAsia="Arial Unicode MS" w:hAnsiTheme="minorHAnsi" w:cs="Arial Unicode MS"/>
          <w:b/>
          <w:color w:val="0D0D0D" w:themeColor="text1" w:themeTint="F2"/>
        </w:rPr>
        <w:t>PARTE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DE</w:t>
      </w:r>
      <w:r w:rsidRPr="00754EFB">
        <w:rPr>
          <w:rFonts w:asciiTheme="minorHAnsi" w:eastAsia="Arial Unicode MS" w:hAnsiTheme="minorHAnsi" w:cs="Arial Unicode MS"/>
          <w:b/>
          <w:color w:val="000099"/>
        </w:rPr>
        <w:t xml:space="preserve"> LA INFORMACIÓN PÚBLICA SOLICITADA</w:t>
      </w:r>
    </w:p>
    <w:p w:rsidR="006C05F4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C05F4" w:rsidRDefault="006C05F4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>A</w:t>
      </w:r>
      <w:r w:rsidR="00A63FDE"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 respecto la Dirección General de Economía Agropecuaria 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DGEA </w:t>
      </w:r>
      <w:r w:rsidR="00A63FDE"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>informó lo siguiente con respecto al punto 3:</w:t>
      </w: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</w:t>
      </w:r>
    </w:p>
    <w:p w:rsidR="006C05F4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remite información </w:t>
      </w:r>
      <w:r w:rsidRPr="006C05F4">
        <w:rPr>
          <w:rFonts w:asciiTheme="minorHAnsi" w:eastAsia="Arial Unicode MS" w:hAnsiTheme="minorHAnsi" w:cs="Arial Unicode MS"/>
        </w:rPr>
        <w:t xml:space="preserve">generada a través de las encuestas la cual </w:t>
      </w:r>
      <w:r>
        <w:rPr>
          <w:rFonts w:asciiTheme="minorHAnsi" w:eastAsia="Arial Unicode MS" w:hAnsiTheme="minorHAnsi" w:cs="Arial Unicode MS"/>
        </w:rPr>
        <w:t>no está desagregada a nivel de m</w:t>
      </w:r>
      <w:r w:rsidRPr="006C05F4">
        <w:rPr>
          <w:rFonts w:asciiTheme="minorHAnsi" w:eastAsia="Arial Unicode MS" w:hAnsiTheme="minorHAnsi" w:cs="Arial Unicode MS"/>
        </w:rPr>
        <w:t>unicipio</w:t>
      </w:r>
      <w:r>
        <w:rPr>
          <w:rFonts w:asciiTheme="minorHAnsi" w:eastAsia="Arial Unicode MS" w:hAnsiTheme="minorHAnsi" w:cs="Arial Unicode MS"/>
        </w:rPr>
        <w:t>,</w:t>
      </w:r>
      <w:r w:rsidRPr="006C05F4">
        <w:rPr>
          <w:rFonts w:asciiTheme="minorHAnsi" w:eastAsia="Arial Unicode MS" w:hAnsiTheme="minorHAnsi" w:cs="Arial Unicode MS"/>
        </w:rPr>
        <w:t xml:space="preserve"> y a nivel de </w:t>
      </w:r>
      <w:r>
        <w:rPr>
          <w:rFonts w:asciiTheme="minorHAnsi" w:eastAsia="Arial Unicode MS" w:hAnsiTheme="minorHAnsi" w:cs="Arial Unicode MS"/>
        </w:rPr>
        <w:t>d</w:t>
      </w:r>
      <w:r w:rsidRPr="006C05F4">
        <w:rPr>
          <w:rFonts w:asciiTheme="minorHAnsi" w:eastAsia="Arial Unicode MS" w:hAnsiTheme="minorHAnsi" w:cs="Arial Unicode MS"/>
        </w:rPr>
        <w:t xml:space="preserve">epartamento se tiene información </w:t>
      </w:r>
      <w:r>
        <w:rPr>
          <w:rFonts w:asciiTheme="minorHAnsi" w:eastAsia="Arial Unicode MS" w:hAnsiTheme="minorHAnsi" w:cs="Arial Unicode MS"/>
        </w:rPr>
        <w:t xml:space="preserve">solamente </w:t>
      </w:r>
      <w:r w:rsidRPr="006C05F4">
        <w:rPr>
          <w:rFonts w:asciiTheme="minorHAnsi" w:eastAsia="Arial Unicode MS" w:hAnsiTheme="minorHAnsi" w:cs="Arial Unicode MS"/>
        </w:rPr>
        <w:t xml:space="preserve">de granos básicos, en razón de ello, </w:t>
      </w:r>
      <w:r w:rsidRPr="006C05F4">
        <w:rPr>
          <w:rFonts w:asciiTheme="minorHAnsi" w:eastAsia="Arial Unicode MS" w:hAnsiTheme="minorHAnsi" w:cs="Arial Unicode MS"/>
          <w:i/>
          <w:color w:val="000099"/>
        </w:rPr>
        <w:t>se adjunta cuadro detalle de superficie, producción y rendimiento de granos básicos correspondiente al año Agrícola 2014 – 2015</w:t>
      </w:r>
      <w:r>
        <w:rPr>
          <w:rFonts w:asciiTheme="minorHAnsi" w:eastAsia="Arial Unicode MS" w:hAnsiTheme="minorHAnsi" w:cs="Arial Unicode MS"/>
          <w:i/>
          <w:color w:val="000099"/>
        </w:rPr>
        <w:t xml:space="preserve"> del departamento de Sonsonate</w:t>
      </w:r>
      <w:r>
        <w:rPr>
          <w:rFonts w:asciiTheme="minorHAnsi" w:eastAsia="Arial Unicode MS" w:hAnsiTheme="minorHAnsi" w:cs="Arial Unicode MS"/>
        </w:rPr>
        <w:t xml:space="preserve">. </w:t>
      </w:r>
    </w:p>
    <w:p w:rsid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63FDE" w:rsidRPr="006C05F4" w:rsidRDefault="006C05F4" w:rsidP="00F27608">
      <w:pPr>
        <w:spacing w:after="0" w:line="240" w:lineRule="auto"/>
        <w:jc w:val="both"/>
        <w:rPr>
          <w:rFonts w:eastAsia="Calibri"/>
          <w:lang w:eastAsia="en-US"/>
        </w:rPr>
      </w:pPr>
      <w:r w:rsidRPr="006C05F4">
        <w:rPr>
          <w:rFonts w:eastAsia="Calibri"/>
          <w:lang w:eastAsia="en-US"/>
        </w:rPr>
        <w:t xml:space="preserve">La </w:t>
      </w:r>
      <w:r w:rsidRPr="00F27608">
        <w:rPr>
          <w:rFonts w:eastAsia="Calibri"/>
          <w:i/>
          <w:color w:val="000099"/>
          <w:lang w:eastAsia="en-US"/>
        </w:rPr>
        <w:t xml:space="preserve">información desagregada a nivel del </w:t>
      </w:r>
      <w:r w:rsidRPr="00F27608">
        <w:rPr>
          <w:rFonts w:eastAsia="Calibri"/>
          <w:i/>
          <w:color w:val="000099"/>
          <w:lang w:eastAsia="en-US"/>
        </w:rPr>
        <w:t>d</w:t>
      </w:r>
      <w:r w:rsidRPr="00F27608">
        <w:rPr>
          <w:rFonts w:eastAsia="Calibri"/>
          <w:i/>
          <w:color w:val="000099"/>
          <w:lang w:eastAsia="en-US"/>
        </w:rPr>
        <w:t>epartamento de Sonsonate</w:t>
      </w:r>
      <w:r w:rsidRPr="00F27608">
        <w:rPr>
          <w:rFonts w:eastAsia="Calibri"/>
          <w:color w:val="000099"/>
          <w:lang w:eastAsia="en-US"/>
        </w:rPr>
        <w:t xml:space="preserve"> </w:t>
      </w:r>
      <w:r w:rsidRPr="006C05F4">
        <w:rPr>
          <w:rFonts w:eastAsia="Calibri"/>
          <w:lang w:eastAsia="en-US"/>
        </w:rPr>
        <w:t>solamente es posible brindársela para los granos básicos</w:t>
      </w:r>
      <w:r>
        <w:rPr>
          <w:rFonts w:eastAsia="Calibri"/>
          <w:lang w:eastAsia="en-US"/>
        </w:rPr>
        <w:t>,</w:t>
      </w:r>
      <w:r w:rsidRPr="006C05F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</w:t>
      </w:r>
      <w:r w:rsidRPr="006C05F4">
        <w:rPr>
          <w:rFonts w:eastAsia="Calibri"/>
          <w:lang w:eastAsia="en-US"/>
        </w:rPr>
        <w:t>ara los cultivos de frutales y hortalizas se cuenta con ellas pero a nivel nacional, por lo que al desagregarla a nivel departamental pierde precisión</w:t>
      </w:r>
      <w:r>
        <w:rPr>
          <w:rFonts w:eastAsia="Calibri"/>
          <w:lang w:eastAsia="en-US"/>
        </w:rPr>
        <w:t xml:space="preserve">; y </w:t>
      </w:r>
      <w:r w:rsidR="00326E1B" w:rsidRPr="006C05F4">
        <w:rPr>
          <w:rFonts w:eastAsia="Calibri"/>
          <w:lang w:eastAsia="en-US"/>
        </w:rPr>
        <w:t xml:space="preserve">considerando </w:t>
      </w:r>
      <w:r w:rsidR="00A63FDE" w:rsidRPr="006C05F4">
        <w:rPr>
          <w:rFonts w:eastAsia="Calibri"/>
          <w:lang w:eastAsia="en-US"/>
        </w:rPr>
        <w:t xml:space="preserve">que la Ley de Acceso a la Información Pública dispone en el art. 73 que nos encontramos ante un caso de información </w:t>
      </w:r>
      <w:r w:rsidR="00A63FDE" w:rsidRPr="006C05F4">
        <w:rPr>
          <w:rFonts w:eastAsia="Calibri"/>
          <w:color w:val="000099"/>
          <w:lang w:eastAsia="en-US"/>
        </w:rPr>
        <w:t>INEXISTENTE,</w:t>
      </w:r>
      <w:r w:rsidR="00A63FDE" w:rsidRPr="006C05F4">
        <w:rPr>
          <w:rFonts w:eastAsia="Calibri"/>
          <w:lang w:eastAsia="en-US"/>
        </w:rPr>
        <w:t xml:space="preserve"> lo que  impide  brindar lo  requerido  por  el  peticionario, esta dependencia resuelve:</w:t>
      </w:r>
    </w:p>
    <w:p w:rsidR="00F27608" w:rsidRPr="00F27608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8"/>
          <w:szCs w:val="24"/>
        </w:rPr>
      </w:pPr>
    </w:p>
    <w:p w:rsidR="00F27608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A63FDE" w:rsidRPr="00F27608" w:rsidRDefault="00A63FDE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27608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 ENTREGAR LA INFORMACIÓN SOLICITADA POR </w:t>
      </w:r>
      <w:r w:rsidRPr="00F27608">
        <w:rPr>
          <w:rFonts w:asciiTheme="minorHAnsi" w:eastAsia="Arial Unicode MS" w:hAnsiTheme="minorHAnsi" w:cs="Arial Unicode MS"/>
          <w:b/>
          <w:color w:val="000099"/>
        </w:rPr>
        <w:t xml:space="preserve">INEXISTENCIA </w:t>
      </w:r>
    </w:p>
    <w:p w:rsidR="00931693" w:rsidRPr="00931168" w:rsidRDefault="00931693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3FD1" w:rsidRDefault="00BF3FD1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Sin embargo la información</w:t>
      </w:r>
      <w:r w:rsidR="00F27608">
        <w:rPr>
          <w:rFonts w:asciiTheme="minorHAnsi" w:eastAsia="Arial Unicode MS" w:hAnsiTheme="minorHAnsi" w:cs="Arial Unicode MS"/>
        </w:rPr>
        <w:t xml:space="preserve"> sobre: </w:t>
      </w:r>
    </w:p>
    <w:p w:rsid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Pr="00F27608" w:rsidRDefault="00F27608" w:rsidP="00F2760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</w:rPr>
      </w:pPr>
      <w:r w:rsidRPr="00F27608">
        <w:rPr>
          <w:rFonts w:asciiTheme="minorHAnsi" w:eastAsia="Arial Unicode MS" w:hAnsiTheme="minorHAnsi" w:cs="Arial Unicode MS"/>
        </w:rPr>
        <w:t>P</w:t>
      </w:r>
      <w:r w:rsidR="006C05F4" w:rsidRPr="00F27608">
        <w:rPr>
          <w:rFonts w:asciiTheme="minorHAnsi" w:eastAsia="Arial Unicode MS" w:hAnsiTheme="minorHAnsi" w:cs="Arial Unicode MS"/>
        </w:rPr>
        <w:t xml:space="preserve">roducción nacional está disponible en </w:t>
      </w:r>
      <w:r w:rsidR="00931693" w:rsidRPr="00F27608">
        <w:rPr>
          <w:rFonts w:asciiTheme="minorHAnsi" w:eastAsia="Arial Unicode MS" w:hAnsiTheme="minorHAnsi" w:cs="Arial Unicode MS"/>
        </w:rPr>
        <w:t>la página web del MAG</w:t>
      </w:r>
      <w:r w:rsidR="00944BBC" w:rsidRPr="00F27608">
        <w:rPr>
          <w:rFonts w:asciiTheme="minorHAnsi" w:eastAsia="Arial Unicode MS" w:hAnsiTheme="minorHAnsi" w:cs="Arial Unicode MS"/>
        </w:rPr>
        <w:t xml:space="preserve"> </w:t>
      </w:r>
      <w:r w:rsidR="00944BBC" w:rsidRPr="00F27608">
        <w:rPr>
          <w:rFonts w:asciiTheme="minorHAnsi" w:eastAsia="Arial Unicode MS" w:hAnsiTheme="minorHAnsi" w:cs="Arial Unicode MS"/>
          <w:color w:val="000099"/>
        </w:rPr>
        <w:t>www.mag.gob.sv</w:t>
      </w:r>
      <w:r w:rsidR="00931693" w:rsidRPr="00F27608">
        <w:rPr>
          <w:rFonts w:asciiTheme="minorHAnsi" w:eastAsia="Arial Unicode MS" w:hAnsiTheme="minorHAnsi" w:cs="Arial Unicode MS"/>
        </w:rPr>
        <w:t xml:space="preserve">, en la </w:t>
      </w:r>
      <w:r w:rsidR="006C05F4" w:rsidRPr="00F27608">
        <w:rPr>
          <w:rFonts w:asciiTheme="minorHAnsi" w:eastAsia="Arial Unicode MS" w:hAnsiTheme="minorHAnsi" w:cs="Arial Unicode MS"/>
        </w:rPr>
        <w:t xml:space="preserve">sección </w:t>
      </w:r>
      <w:r w:rsidR="00E339B8" w:rsidRPr="00F27608">
        <w:rPr>
          <w:rFonts w:asciiTheme="minorHAnsi" w:eastAsia="Arial Unicode MS" w:hAnsiTheme="minorHAnsi" w:cs="Arial Unicode MS"/>
        </w:rPr>
        <w:t>S</w:t>
      </w:r>
      <w:r w:rsidR="00944BBC" w:rsidRPr="00F27608">
        <w:rPr>
          <w:rFonts w:asciiTheme="minorHAnsi" w:eastAsia="Arial Unicode MS" w:hAnsiTheme="minorHAnsi" w:cs="Arial Unicode MS"/>
        </w:rPr>
        <w:t>ervicios/Dirección General de Economía</w:t>
      </w:r>
      <w:r w:rsidR="00E339B8" w:rsidRPr="00F27608">
        <w:rPr>
          <w:rFonts w:asciiTheme="minorHAnsi" w:eastAsia="Arial Unicode MS" w:hAnsiTheme="minorHAnsi" w:cs="Arial Unicode MS"/>
        </w:rPr>
        <w:t xml:space="preserve"> Agropecuaria</w:t>
      </w:r>
      <w:r w:rsidR="00944BBC" w:rsidRPr="00F27608">
        <w:rPr>
          <w:rFonts w:asciiTheme="minorHAnsi" w:eastAsia="Arial Unicode MS" w:hAnsiTheme="minorHAnsi" w:cs="Arial Unicode MS"/>
        </w:rPr>
        <w:t>/estadísticas agropecuarias/</w:t>
      </w:r>
      <w:r w:rsidR="00E339B8" w:rsidRPr="00F27608">
        <w:rPr>
          <w:rFonts w:asciiTheme="minorHAnsi" w:eastAsia="Arial Unicode MS" w:hAnsiTheme="minorHAnsi" w:cs="Arial Unicode MS"/>
        </w:rPr>
        <w:t>e</w:t>
      </w:r>
      <w:r w:rsidR="00944BBC" w:rsidRPr="00F27608">
        <w:rPr>
          <w:rFonts w:asciiTheme="minorHAnsi" w:eastAsia="Arial Unicode MS" w:hAnsiTheme="minorHAnsi" w:cs="Arial Unicode MS"/>
        </w:rPr>
        <w:t>stadísticas de pr</w:t>
      </w:r>
      <w:r w:rsidR="00931168" w:rsidRPr="00F27608">
        <w:rPr>
          <w:rFonts w:asciiTheme="minorHAnsi" w:eastAsia="Arial Unicode MS" w:hAnsiTheme="minorHAnsi" w:cs="Arial Unicode MS"/>
        </w:rPr>
        <w:t>oducción</w:t>
      </w:r>
      <w:r w:rsidR="006C05F4" w:rsidRPr="00F27608">
        <w:rPr>
          <w:rFonts w:asciiTheme="minorHAnsi" w:eastAsia="Arial Unicode MS" w:hAnsiTheme="minorHAnsi" w:cs="Arial Unicode MS"/>
        </w:rPr>
        <w:t>/</w:t>
      </w:r>
      <w:r w:rsidR="006C05F4" w:rsidRPr="00F27608">
        <w:rPr>
          <w:rFonts w:asciiTheme="minorHAnsi" w:eastAsia="Arial Unicode MS" w:hAnsiTheme="minorHAnsi" w:cs="Arial Unicode MS"/>
          <w:b/>
        </w:rPr>
        <w:t>Anuarios Agropecuarios</w:t>
      </w:r>
      <w:r w:rsidRPr="00F27608">
        <w:rPr>
          <w:rFonts w:asciiTheme="minorHAnsi" w:eastAsia="Arial Unicode MS" w:hAnsiTheme="minorHAnsi" w:cs="Arial Unicode MS"/>
          <w:b/>
        </w:rPr>
        <w:t>.</w:t>
      </w:r>
    </w:p>
    <w:p w:rsidR="00F27608" w:rsidRP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</w:rPr>
      </w:pPr>
    </w:p>
    <w:p w:rsidR="00F27608" w:rsidRPr="00F27608" w:rsidRDefault="00F27608" w:rsidP="00F2760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27608">
        <w:rPr>
          <w:rFonts w:asciiTheme="minorHAnsi" w:eastAsia="Arial Unicode MS" w:hAnsiTheme="minorHAnsi" w:cs="Arial Unicode MS"/>
        </w:rPr>
        <w:t xml:space="preserve">N° de personas salvadoreñas que cosechan y producen y de donde son la mayoría, </w:t>
      </w:r>
      <w:proofErr w:type="spellStart"/>
      <w:r w:rsidRPr="00F27608">
        <w:rPr>
          <w:rFonts w:asciiTheme="minorHAnsi" w:eastAsia="Arial Unicode MS" w:hAnsiTheme="minorHAnsi" w:cs="Arial Unicode MS"/>
        </w:rPr>
        <w:t>esta</w:t>
      </w:r>
      <w:proofErr w:type="spellEnd"/>
      <w:r w:rsidRPr="00F27608">
        <w:rPr>
          <w:rFonts w:asciiTheme="minorHAnsi" w:eastAsia="Arial Unicode MS" w:hAnsiTheme="minorHAnsi" w:cs="Arial Unicode MS"/>
        </w:rPr>
        <w:t xml:space="preserve"> disponible en </w:t>
      </w:r>
      <w:r w:rsidRPr="00F27608">
        <w:rPr>
          <w:rFonts w:asciiTheme="minorHAnsi" w:eastAsia="Arial Unicode MS" w:hAnsiTheme="minorHAnsi" w:cs="Arial Unicode MS"/>
        </w:rPr>
        <w:t xml:space="preserve">la página web del MAG </w:t>
      </w:r>
      <w:r w:rsidRPr="00F27608">
        <w:rPr>
          <w:rFonts w:asciiTheme="minorHAnsi" w:eastAsia="Arial Unicode MS" w:hAnsiTheme="minorHAnsi" w:cs="Arial Unicode MS"/>
          <w:color w:val="000099"/>
        </w:rPr>
        <w:t>www.mag.gob.sv</w:t>
      </w:r>
      <w:r w:rsidRPr="00F27608">
        <w:rPr>
          <w:rFonts w:asciiTheme="minorHAnsi" w:eastAsia="Arial Unicode MS" w:hAnsiTheme="minorHAnsi" w:cs="Arial Unicode MS"/>
        </w:rPr>
        <w:t>, en la sección Servicios/Dirección General de Economía Agropecuaria/estadísticas agropecuarias/estadísticas de producción/</w:t>
      </w:r>
      <w:r w:rsidRPr="00F27608">
        <w:rPr>
          <w:rFonts w:asciiTheme="minorHAnsi" w:eastAsia="Arial Unicode MS" w:hAnsiTheme="minorHAnsi" w:cs="Arial Unicode MS"/>
          <w:b/>
        </w:rPr>
        <w:t xml:space="preserve">Censo </w:t>
      </w:r>
      <w:r w:rsidRPr="00F27608">
        <w:rPr>
          <w:rFonts w:asciiTheme="minorHAnsi" w:eastAsia="Arial Unicode MS" w:hAnsiTheme="minorHAnsi" w:cs="Arial Unicode MS"/>
          <w:b/>
        </w:rPr>
        <w:t>A</w:t>
      </w:r>
      <w:r w:rsidRPr="00F27608">
        <w:rPr>
          <w:rFonts w:asciiTheme="minorHAnsi" w:eastAsia="Arial Unicode MS" w:hAnsiTheme="minorHAnsi" w:cs="Arial Unicode MS"/>
          <w:b/>
        </w:rPr>
        <w:t>gropecuario</w:t>
      </w:r>
      <w:r w:rsidRPr="00F27608">
        <w:rPr>
          <w:rFonts w:asciiTheme="minorHAnsi" w:eastAsia="Arial Unicode MS" w:hAnsiTheme="minorHAnsi" w:cs="Arial Unicode MS"/>
        </w:rPr>
        <w:t>.</w:t>
      </w:r>
    </w:p>
    <w:p w:rsid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Pr="0093116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</w:rPr>
        <w:t>Por lo anteriormente expuesto se</w:t>
      </w:r>
      <w:r w:rsidRPr="00F2760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>ORIENTA LA UBICACIÓN DE LA INFORMACIÓN SOLICITADA</w:t>
      </w:r>
      <w:r>
        <w:rPr>
          <w:rFonts w:asciiTheme="minorHAnsi" w:eastAsia="Arial Unicode MS" w:hAnsiTheme="minorHAnsi" w:cs="Arial Unicode MS"/>
          <w:b/>
          <w:color w:val="000099"/>
        </w:rPr>
        <w:t>.</w:t>
      </w: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C59C3" w:rsidRPr="00FC59C3" w:rsidRDefault="003F2FF0" w:rsidP="00FC59C3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F27608" w:rsidRPr="00F27608">
        <w:rPr>
          <w:i/>
          <w:color w:val="000099"/>
        </w:rPr>
        <w:t xml:space="preserve">datos </w:t>
      </w:r>
      <w:r w:rsidR="00F27608" w:rsidRPr="00F27608">
        <w:rPr>
          <w:i/>
          <w:color w:val="000099"/>
        </w:rPr>
        <w:t>o estadísticas del crecimiento del año 2015 al actual o como está por el momento el sector agrícola</w:t>
      </w:r>
      <w:r w:rsidR="00931168">
        <w:rPr>
          <w:rFonts w:asciiTheme="minorHAnsi" w:eastAsia="Arial Unicode MS" w:hAnsiTheme="minorHAnsi" w:cs="Arial Unicode MS"/>
          <w:i/>
          <w:color w:val="000099"/>
        </w:rPr>
        <w:t>,</w:t>
      </w:r>
      <w:r w:rsidR="009620B1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9620B1" w:rsidRPr="009620B1">
        <w:rPr>
          <w:rFonts w:asciiTheme="minorHAnsi" w:eastAsia="Arial Unicode MS" w:hAnsiTheme="minorHAnsi" w:cs="Arial Unicode MS"/>
          <w:color w:val="000099"/>
        </w:rPr>
        <w:t>puede establecer ese dato cruzando o interpretando las variables contenidas en los Anuarios Agropecuarios o si lo que necesita es el PIB AGRICOLA</w:t>
      </w:r>
      <w:r w:rsidR="009620B1">
        <w:rPr>
          <w:rFonts w:asciiTheme="minorHAnsi" w:eastAsia="Arial Unicode MS" w:hAnsiTheme="minorHAnsi" w:cs="Arial Unicode MS"/>
          <w:i/>
          <w:color w:val="000099"/>
        </w:rPr>
        <w:t>,</w:t>
      </w:r>
      <w:r w:rsidR="0093116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FC59C3" w:rsidRPr="00FC59C3">
        <w:t>s</w:t>
      </w:r>
      <w:r w:rsidR="00FC59C3" w:rsidRPr="00FC59C3">
        <w:rPr>
          <w:rFonts w:asciiTheme="minorHAnsi" w:eastAsia="Arial Unicode MS" w:hAnsiTheme="minorHAnsi" w:cs="Arial Unicode MS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FC59C3" w:rsidRPr="00FC59C3">
        <w:rPr>
          <w:rFonts w:asciiTheme="minorHAnsi" w:eastAsia="Arial Unicode MS" w:hAnsiTheme="minorHAnsi" w:cs="Arial"/>
          <w:w w:val="102"/>
        </w:rPr>
        <w:tab/>
      </w:r>
    </w:p>
    <w:p w:rsidR="00FC59C3" w:rsidRPr="00FC59C3" w:rsidRDefault="00FC59C3" w:rsidP="00FC59C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FC59C3" w:rsidRPr="00BF3FD1" w:rsidRDefault="00FC59C3" w:rsidP="00FC59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F3FD1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FC59C3" w:rsidRPr="00FC59C3" w:rsidRDefault="00FC59C3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Pr="005E032F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  <w:r w:rsidRPr="005E032F">
        <w:rPr>
          <w:rFonts w:asciiTheme="minorHAnsi" w:eastAsia="Arial Unicode MS" w:hAnsiTheme="minorHAnsi" w:cs="Arial Unicode MS"/>
          <w:u w:val="single"/>
        </w:rPr>
        <w:t xml:space="preserve">Sobre el punto </w:t>
      </w:r>
      <w:r w:rsidR="005E032F" w:rsidRPr="005E032F">
        <w:rPr>
          <w:rFonts w:asciiTheme="minorHAnsi" w:eastAsia="Arial Unicode MS" w:hAnsiTheme="minorHAnsi" w:cs="Arial Unicode MS"/>
          <w:u w:val="single"/>
        </w:rPr>
        <w:t>PIB</w:t>
      </w:r>
      <w:r w:rsidRPr="005E032F">
        <w:rPr>
          <w:rFonts w:asciiTheme="minorHAnsi" w:eastAsia="Arial Unicode MS" w:hAnsiTheme="minorHAnsi" w:cs="Arial Unicode MS"/>
          <w:u w:val="single"/>
        </w:rPr>
        <w:t>:</w:t>
      </w: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Default="005E032F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E032F">
        <w:rPr>
          <w:rFonts w:asciiTheme="minorHAnsi" w:eastAsia="Arial Unicode MS" w:hAnsiTheme="minorHAnsi" w:cs="Arial Unicode MS"/>
        </w:rPr>
        <w:t xml:space="preserve">Para mayor información consultar al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 w:rsidRPr="005E032F">
        <w:rPr>
          <w:rFonts w:asciiTheme="minorHAnsi" w:eastAsia="Arial Unicode MS" w:hAnsiTheme="minorHAnsi" w:cs="Arial Unicode MS"/>
        </w:rPr>
        <w:t xml:space="preserve">, contactar a: Oficial de Información: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Flor </w:t>
      </w:r>
      <w:proofErr w:type="spellStart"/>
      <w:r w:rsidRPr="005E032F">
        <w:rPr>
          <w:rFonts w:asciiTheme="minorHAnsi" w:eastAsia="Arial Unicode MS" w:hAnsiTheme="minorHAnsi" w:cs="Arial Unicode MS"/>
          <w:b/>
          <w:color w:val="000099"/>
        </w:rPr>
        <w:t>Idania</w:t>
      </w:r>
      <w:proofErr w:type="spellEnd"/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 Romero de Fernández Edificio BCR</w:t>
      </w:r>
      <w:r w:rsidRPr="005E032F">
        <w:rPr>
          <w:rFonts w:asciiTheme="minorHAnsi" w:eastAsia="Arial Unicode MS" w:hAnsiTheme="minorHAnsi" w:cs="Arial Unicode MS"/>
        </w:rPr>
        <w:t xml:space="preserve">, Alameda Juan Pablo II, entre 15 y 17 Av. Norte, Planta Principal, correo electrónico: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Pr="005E032F">
        <w:rPr>
          <w:rFonts w:asciiTheme="minorHAnsi" w:eastAsia="Arial Unicode MS" w:hAnsiTheme="minorHAnsi" w:cs="Arial Unicode MS"/>
        </w:rPr>
        <w:t>, teléfono: 2281-8030 o al 2281-8533 para consultar los requisitos de exportación a nivel nacional.</w:t>
      </w: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168" w:rsidRDefault="00931168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sectPr w:rsidR="0093116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57" w:rsidRDefault="00071257" w:rsidP="00F425A5">
      <w:pPr>
        <w:spacing w:after="0" w:line="240" w:lineRule="auto"/>
      </w:pPr>
      <w:r>
        <w:separator/>
      </w:r>
    </w:p>
  </w:endnote>
  <w:endnote w:type="continuationSeparator" w:id="0">
    <w:p w:rsidR="00071257" w:rsidRDefault="0007125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6D" w:rsidRDefault="00B7236D" w:rsidP="00B7236D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00C1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00C1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00C1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00C1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57" w:rsidRDefault="00071257" w:rsidP="00F425A5">
      <w:pPr>
        <w:spacing w:after="0" w:line="240" w:lineRule="auto"/>
      </w:pPr>
      <w:r>
        <w:separator/>
      </w:r>
    </w:p>
  </w:footnote>
  <w:footnote w:type="continuationSeparator" w:id="0">
    <w:p w:rsidR="00071257" w:rsidRDefault="0007125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1257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5F33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0C1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9D77B-A5A6-4277-8F84-30C6FC5F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2016-06-20T22:54:00Z</cp:lastPrinted>
  <dcterms:created xsi:type="dcterms:W3CDTF">2016-06-20T23:00:00Z</dcterms:created>
  <dcterms:modified xsi:type="dcterms:W3CDTF">2016-06-20T23:01:00Z</dcterms:modified>
</cp:coreProperties>
</file>