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CE" w:rsidRPr="00E916E5" w:rsidRDefault="00DF5ACE" w:rsidP="00DF5ACE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16"/>
          <w:szCs w:val="24"/>
        </w:rPr>
      </w:pPr>
    </w:p>
    <w:p w:rsidR="00722D08" w:rsidRDefault="00722D08" w:rsidP="00722D08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BF4E30" w:rsidRDefault="00714AA6" w:rsidP="00BF4E30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b/>
          <w:color w:val="000099"/>
          <w:szCs w:val="20"/>
          <w:lang w:eastAsia="en-US"/>
        </w:rPr>
      </w:pPr>
      <w:r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RESOLUCIÓN </w:t>
      </w:r>
      <w:r w:rsidR="00A6281C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EN RESPUESTA A </w:t>
      </w:r>
      <w:r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SOLICITUD</w:t>
      </w:r>
      <w:r w:rsidR="00A6281C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 DE INFORMACIÓN </w:t>
      </w:r>
      <w:r w:rsidR="00A05D71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N</w:t>
      </w:r>
      <w:r w:rsidR="00640AA6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 xml:space="preserve">° </w:t>
      </w:r>
      <w:r w:rsidR="00574469">
        <w:rPr>
          <w:rFonts w:ascii="Tahoma" w:eastAsia="Calibri" w:hAnsi="Tahoma" w:cs="Tahoma"/>
          <w:b/>
          <w:color w:val="000099"/>
          <w:szCs w:val="20"/>
          <w:lang w:eastAsia="en-US"/>
        </w:rPr>
        <w:t>107</w:t>
      </w:r>
      <w:r w:rsidR="002C71C9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-201</w:t>
      </w:r>
      <w:r w:rsidR="00DE3698" w:rsidRPr="00BF4E30">
        <w:rPr>
          <w:rFonts w:ascii="Tahoma" w:eastAsia="Calibri" w:hAnsi="Tahoma" w:cs="Tahoma"/>
          <w:b/>
          <w:color w:val="000099"/>
          <w:szCs w:val="20"/>
          <w:lang w:eastAsia="en-US"/>
        </w:rPr>
        <w:t>6</w:t>
      </w:r>
    </w:p>
    <w:p w:rsidR="00574469" w:rsidRDefault="00574469" w:rsidP="00BF4E30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E3698" w:rsidRPr="006E2738" w:rsidRDefault="00714AA6" w:rsidP="00BF4E30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Santa Tecla, </w:t>
      </w:r>
      <w:r w:rsidR="00B70104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departamento de La Libertad </w:t>
      </w:r>
      <w:r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a las </w:t>
      </w:r>
      <w:r w:rsid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diecisiete</w:t>
      </w:r>
      <w:r w:rsidR="00A808C3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horas</w:t>
      </w:r>
      <w:r w:rsidR="0033497B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con</w:t>
      </w:r>
      <w:r w:rsidR="002C71C9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cinco </w:t>
      </w:r>
      <w:r w:rsidR="0033497B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minutos</w:t>
      </w:r>
      <w:r w:rsidR="00C244D4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del día</w:t>
      </w:r>
      <w:r w:rsidR="00DE369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19</w:t>
      </w:r>
      <w:r w:rsidR="006E273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de</w:t>
      </w:r>
      <w:r w:rsidR="004C182F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mayo</w:t>
      </w:r>
      <w:r w:rsidR="00DE369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de 201</w:t>
      </w:r>
      <w:r w:rsidR="00DE3698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>6</w:t>
      </w:r>
      <w:r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, </w:t>
      </w:r>
      <w:r w:rsidRPr="006E2738">
        <w:rPr>
          <w:rFonts w:ascii="Tahoma" w:eastAsia="Calibri" w:hAnsi="Tahoma" w:cs="Tahoma"/>
          <w:sz w:val="20"/>
          <w:szCs w:val="20"/>
          <w:lang w:eastAsia="en-US"/>
        </w:rPr>
        <w:t>el Ministerio de Agricultura y Ganadería luego de haber recibido y admitido la solicitud de información</w:t>
      </w:r>
      <w:r w:rsidR="009C6B93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 xml:space="preserve">No. </w:t>
      </w:r>
      <w:r w:rsidR="00574469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107</w:t>
      </w:r>
      <w:r w:rsidR="009F7AF7" w:rsidRPr="006E2738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</w:t>
      </w:r>
      <w:r w:rsidRPr="006E2738">
        <w:rPr>
          <w:rFonts w:ascii="Tahoma" w:eastAsia="Calibri" w:hAnsi="Tahoma" w:cs="Tahoma"/>
          <w:sz w:val="20"/>
          <w:szCs w:val="20"/>
          <w:lang w:eastAsia="en-US"/>
        </w:rPr>
        <w:t>sobre:</w:t>
      </w:r>
    </w:p>
    <w:p w:rsidR="00D25E70" w:rsidRPr="00D25E70" w:rsidRDefault="00D25E70" w:rsidP="00D25E70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:rsidR="00DF5ACE" w:rsidRDefault="00D25E70" w:rsidP="00574469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</w:pPr>
      <w:r w:rsidRPr="00574469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 xml:space="preserve">"Permisos dados por el MAG del uso de agua para riego de cultivos de </w:t>
      </w:r>
      <w:r w:rsidR="00574469" w:rsidRPr="00574469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helechos</w:t>
      </w:r>
      <w:r w:rsidRPr="00574469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, y permisos para tala de árboles dados a la empresa TEFEX SA de CV en el municipio de Juayúa Departamento de Sonsonate"</w:t>
      </w:r>
    </w:p>
    <w:p w:rsidR="00574469" w:rsidRPr="00574469" w:rsidRDefault="00574469" w:rsidP="00574469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</w:pPr>
    </w:p>
    <w:p w:rsidR="0049126D" w:rsidRPr="006E2738" w:rsidRDefault="00BE0B9D" w:rsidP="00BF4E30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6E2738">
        <w:rPr>
          <w:rFonts w:ascii="Tahoma" w:eastAsia="Calibri" w:hAnsi="Tahoma" w:cs="Tahoma"/>
          <w:sz w:val="20"/>
          <w:szCs w:val="20"/>
          <w:lang w:eastAsia="en-US"/>
        </w:rPr>
        <w:t>P</w:t>
      </w:r>
      <w:r w:rsidR="00EE4B7D" w:rsidRPr="006E2738">
        <w:rPr>
          <w:rFonts w:ascii="Tahoma" w:eastAsia="Calibri" w:hAnsi="Tahoma" w:cs="Tahoma"/>
          <w:sz w:val="20"/>
          <w:szCs w:val="20"/>
          <w:lang w:eastAsia="en-US"/>
        </w:rPr>
        <w:t>resentada ante la Oficina de Información y Respuesta de esta dependencia por parte de</w:t>
      </w:r>
      <w:r w:rsidR="002B446B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: </w:t>
      </w:r>
      <w:proofErr w:type="spellStart"/>
      <w:r w:rsidR="00722D08" w:rsidRPr="00722D08">
        <w:rPr>
          <w:rFonts w:ascii="Tahoma" w:eastAsia="Calibri" w:hAnsi="Tahoma" w:cs="Tahoma"/>
          <w:b/>
          <w:color w:val="000099"/>
          <w:sz w:val="20"/>
          <w:szCs w:val="20"/>
          <w:highlight w:val="darkBlue"/>
          <w:lang w:eastAsia="en-US"/>
        </w:rPr>
        <w:t>xxxxxxxxxxx</w:t>
      </w:r>
      <w:bookmarkStart w:id="0" w:name="_GoBack"/>
      <w:bookmarkEnd w:id="0"/>
      <w:proofErr w:type="spellEnd"/>
      <w:r w:rsidR="00DE3698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E339B8" w:rsidRPr="006E2738">
        <w:rPr>
          <w:rFonts w:ascii="Tahoma" w:eastAsia="Calibri" w:hAnsi="Tahoma" w:cs="Tahoma"/>
          <w:sz w:val="20"/>
          <w:szCs w:val="20"/>
          <w:lang w:eastAsia="en-US"/>
        </w:rPr>
        <w:t>al respecto</w:t>
      </w:r>
      <w:r w:rsidR="006E273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BF4E30">
        <w:rPr>
          <w:rFonts w:ascii="Tahoma" w:eastAsia="Calibri" w:hAnsi="Tahoma" w:cs="Tahoma"/>
          <w:sz w:val="20"/>
          <w:szCs w:val="20"/>
          <w:lang w:eastAsia="en-US"/>
        </w:rPr>
        <w:t xml:space="preserve">informamos </w:t>
      </w:r>
      <w:r w:rsidR="006E2738">
        <w:rPr>
          <w:rFonts w:ascii="Tahoma" w:eastAsia="Calibri" w:hAnsi="Tahoma" w:cs="Tahoma"/>
          <w:sz w:val="20"/>
          <w:szCs w:val="20"/>
          <w:lang w:eastAsia="en-US"/>
        </w:rPr>
        <w:t xml:space="preserve">que </w:t>
      </w:r>
      <w:r w:rsidR="006E2738" w:rsidRP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l</w:t>
      </w:r>
      <w:r w:rsidR="00574469" w:rsidRP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a Dirección General de Ordenamiento Forestal Cuencas y Riego DGFCR del</w:t>
      </w:r>
      <w:r w:rsidR="006E2738" w:rsidRP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Ministerio de Agricultura </w:t>
      </w:r>
      <w:r w:rsidR="00574469" w:rsidRP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y Ganadería no ha otorgado permisos para uso de agua para riego de cultivos de helechos</w:t>
      </w:r>
      <w:r w:rsid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,</w:t>
      </w:r>
      <w:r w:rsidR="00574469" w:rsidRP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 xml:space="preserve"> y no se ha emitido ningún permiso para tala de árboles a la empresa TEFEX S</w:t>
      </w:r>
      <w:r w:rsid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.</w:t>
      </w:r>
      <w:r w:rsidR="00574469" w:rsidRP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A DE C</w:t>
      </w:r>
      <w:r w:rsid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.</w:t>
      </w:r>
      <w:r w:rsidR="00574469" w:rsidRPr="00574469">
        <w:rPr>
          <w:rFonts w:ascii="Tahoma" w:eastAsia="Calibri" w:hAnsi="Tahoma" w:cs="Tahoma"/>
          <w:color w:val="000099"/>
          <w:sz w:val="20"/>
          <w:szCs w:val="20"/>
          <w:lang w:eastAsia="en-US"/>
        </w:rPr>
        <w:t>V en el municipio de Juayúa departamento de Sonsonate</w:t>
      </w:r>
      <w:r w:rsidR="00574469">
        <w:rPr>
          <w:rFonts w:ascii="Tahoma" w:eastAsia="Calibri" w:hAnsi="Tahoma" w:cs="Tahoma"/>
          <w:sz w:val="20"/>
          <w:szCs w:val="20"/>
          <w:lang w:eastAsia="en-US"/>
        </w:rPr>
        <w:t>;</w:t>
      </w:r>
      <w:r w:rsidR="006E2738">
        <w:rPr>
          <w:rFonts w:ascii="Tahoma" w:eastAsia="Calibri" w:hAnsi="Tahoma" w:cs="Tahoma"/>
          <w:sz w:val="20"/>
          <w:szCs w:val="20"/>
          <w:lang w:eastAsia="en-US"/>
        </w:rPr>
        <w:t xml:space="preserve"> por </w:t>
      </w:r>
      <w:r w:rsidR="00C03170" w:rsidRPr="006E2738">
        <w:rPr>
          <w:rFonts w:ascii="Tahoma" w:eastAsia="Calibri" w:hAnsi="Tahoma" w:cs="Tahoma"/>
          <w:sz w:val="20"/>
          <w:szCs w:val="20"/>
          <w:lang w:eastAsia="en-US"/>
        </w:rPr>
        <w:t>lo anteriormente expuesto</w:t>
      </w:r>
      <w:r w:rsidR="00574469">
        <w:rPr>
          <w:rFonts w:ascii="Tahoma" w:eastAsia="Calibri" w:hAnsi="Tahoma" w:cs="Tahoma"/>
          <w:sz w:val="20"/>
          <w:szCs w:val="20"/>
          <w:lang w:eastAsia="en-US"/>
        </w:rPr>
        <w:t>,</w:t>
      </w:r>
      <w:r w:rsidR="00C03170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no se cuenta con dicha información</w:t>
      </w:r>
      <w:r w:rsidR="00DF5ACE" w:rsidRPr="006E2738">
        <w:rPr>
          <w:rFonts w:ascii="Tahoma" w:eastAsia="Calibri" w:hAnsi="Tahoma" w:cs="Tahoma"/>
          <w:sz w:val="20"/>
          <w:szCs w:val="20"/>
          <w:lang w:eastAsia="en-US"/>
        </w:rPr>
        <w:t>,</w:t>
      </w:r>
      <w:r w:rsidR="00BE4246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EF7AD3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y considerando que la Ley de Acceso a la Información Pública dispone en el art. 73 que nos encontramos ante un caso de información </w:t>
      </w:r>
      <w:r w:rsidR="00EF7AD3" w:rsidRPr="00574469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INEXISTENTE,</w:t>
      </w:r>
      <w:r w:rsidR="00EF7AD3" w:rsidRPr="006E2738">
        <w:rPr>
          <w:rFonts w:ascii="Tahoma" w:eastAsia="Calibri" w:hAnsi="Tahoma" w:cs="Tahoma"/>
          <w:sz w:val="20"/>
          <w:szCs w:val="20"/>
          <w:lang w:eastAsia="en-US"/>
        </w:rPr>
        <w:t xml:space="preserve"> lo que  impide  brindar lo  requerido  por  el  peticionario, esta dependencia resuelve:</w:t>
      </w:r>
    </w:p>
    <w:p w:rsidR="00E916E5" w:rsidRDefault="00E916E5" w:rsidP="00BF4E30">
      <w:pPr>
        <w:spacing w:after="0" w:line="36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EF7AD3" w:rsidRPr="00BF4E30" w:rsidRDefault="00C22C53" w:rsidP="00BF4E30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</w:pPr>
      <w:r w:rsidRPr="00BF4E30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N</w:t>
      </w:r>
      <w:r w:rsidR="002811CB" w:rsidRPr="00BF4E30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>O ENTREGAR</w:t>
      </w:r>
      <w:r w:rsidR="00EF7AD3" w:rsidRPr="00BF4E30">
        <w:rPr>
          <w:rFonts w:ascii="Tahoma" w:eastAsia="Calibri" w:hAnsi="Tahoma" w:cs="Tahoma"/>
          <w:b/>
          <w:color w:val="000099"/>
          <w:sz w:val="20"/>
          <w:szCs w:val="20"/>
          <w:lang w:eastAsia="en-US"/>
        </w:rPr>
        <w:t xml:space="preserve"> LA INFORMACIÓN SOLICITADA POR INEXISTENCIA</w:t>
      </w:r>
    </w:p>
    <w:p w:rsidR="008E4A8A" w:rsidRPr="001256ED" w:rsidRDefault="008E4A8A" w:rsidP="00BF4E30">
      <w:pPr>
        <w:spacing w:after="0" w:line="36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59" w:rsidRDefault="00017259" w:rsidP="00F425A5">
      <w:pPr>
        <w:spacing w:after="0" w:line="240" w:lineRule="auto"/>
      </w:pPr>
      <w:r>
        <w:separator/>
      </w:r>
    </w:p>
  </w:endnote>
  <w:endnote w:type="continuationSeparator" w:id="0">
    <w:p w:rsidR="00017259" w:rsidRDefault="0001725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D00A6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22D0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22D0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D00A6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22D0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22D0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59" w:rsidRDefault="00017259" w:rsidP="00F425A5">
      <w:pPr>
        <w:spacing w:after="0" w:line="240" w:lineRule="auto"/>
      </w:pPr>
      <w:r>
        <w:separator/>
      </w:r>
    </w:p>
  </w:footnote>
  <w:footnote w:type="continuationSeparator" w:id="0">
    <w:p w:rsidR="00017259" w:rsidRDefault="0001725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E32E0"/>
    <w:multiLevelType w:val="hybridMultilevel"/>
    <w:tmpl w:val="0F9EA38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7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7259"/>
    <w:rsid w:val="00021DEC"/>
    <w:rsid w:val="00022615"/>
    <w:rsid w:val="00023CF8"/>
    <w:rsid w:val="000250C5"/>
    <w:rsid w:val="00035395"/>
    <w:rsid w:val="0003544B"/>
    <w:rsid w:val="000363C5"/>
    <w:rsid w:val="00047C80"/>
    <w:rsid w:val="000511EF"/>
    <w:rsid w:val="0005325B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3E94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822"/>
    <w:rsid w:val="003C391C"/>
    <w:rsid w:val="003E5914"/>
    <w:rsid w:val="003E7751"/>
    <w:rsid w:val="003E7F5E"/>
    <w:rsid w:val="003F2FF0"/>
    <w:rsid w:val="003F428A"/>
    <w:rsid w:val="003F4A1B"/>
    <w:rsid w:val="003F743C"/>
    <w:rsid w:val="004013F0"/>
    <w:rsid w:val="004041EA"/>
    <w:rsid w:val="00406E3D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182F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469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42F8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2738"/>
    <w:rsid w:val="006E3D05"/>
    <w:rsid w:val="006E759D"/>
    <w:rsid w:val="006F71EC"/>
    <w:rsid w:val="00714AA6"/>
    <w:rsid w:val="00717C3E"/>
    <w:rsid w:val="00720A8D"/>
    <w:rsid w:val="00722D0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53E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1A1D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009E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4E30"/>
    <w:rsid w:val="00BF5A29"/>
    <w:rsid w:val="00C03170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106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0A62"/>
    <w:rsid w:val="00D024FD"/>
    <w:rsid w:val="00D029A4"/>
    <w:rsid w:val="00D02E37"/>
    <w:rsid w:val="00D03B93"/>
    <w:rsid w:val="00D13F34"/>
    <w:rsid w:val="00D2049F"/>
    <w:rsid w:val="00D20FD5"/>
    <w:rsid w:val="00D25E70"/>
    <w:rsid w:val="00D3386D"/>
    <w:rsid w:val="00D36494"/>
    <w:rsid w:val="00D5173D"/>
    <w:rsid w:val="00D53570"/>
    <w:rsid w:val="00D5384D"/>
    <w:rsid w:val="00D563F1"/>
    <w:rsid w:val="00D57B37"/>
    <w:rsid w:val="00D61B71"/>
    <w:rsid w:val="00D623FC"/>
    <w:rsid w:val="00D63B51"/>
    <w:rsid w:val="00D71D54"/>
    <w:rsid w:val="00D71FFD"/>
    <w:rsid w:val="00D72D7A"/>
    <w:rsid w:val="00D73729"/>
    <w:rsid w:val="00D80533"/>
    <w:rsid w:val="00D84DB2"/>
    <w:rsid w:val="00D85A12"/>
    <w:rsid w:val="00D90105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074F"/>
    <w:rsid w:val="00DD1DB3"/>
    <w:rsid w:val="00DD51AE"/>
    <w:rsid w:val="00DD7313"/>
    <w:rsid w:val="00DD7EE6"/>
    <w:rsid w:val="00DE163E"/>
    <w:rsid w:val="00DE221A"/>
    <w:rsid w:val="00DE3698"/>
    <w:rsid w:val="00DE450E"/>
    <w:rsid w:val="00DF045C"/>
    <w:rsid w:val="00DF0F89"/>
    <w:rsid w:val="00DF1A86"/>
    <w:rsid w:val="00DF4A79"/>
    <w:rsid w:val="00DF5ACE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56B9"/>
    <w:rsid w:val="00E877D6"/>
    <w:rsid w:val="00E916E5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2E8"/>
    <w:rsid w:val="00F05857"/>
    <w:rsid w:val="00F077B9"/>
    <w:rsid w:val="00F1042D"/>
    <w:rsid w:val="00F10552"/>
    <w:rsid w:val="00F11398"/>
    <w:rsid w:val="00F14D08"/>
    <w:rsid w:val="00F20872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34C0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417D9-54C7-4671-9E54-FC4D458A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2016-05-19T23:09:00Z</cp:lastPrinted>
  <dcterms:created xsi:type="dcterms:W3CDTF">2016-05-19T23:22:00Z</dcterms:created>
  <dcterms:modified xsi:type="dcterms:W3CDTF">2016-05-19T23:23:00Z</dcterms:modified>
</cp:coreProperties>
</file>