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F" w:rsidRDefault="004E6B3F" w:rsidP="004E6B3F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44445F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B33C93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F146F0" w:rsidRDefault="00714AA6" w:rsidP="00F146F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F23920">
        <w:rPr>
          <w:rFonts w:asciiTheme="minorHAnsi" w:eastAsia="Arial Unicode MS" w:hAnsiTheme="minorHAnsi" w:cs="Arial Unicode MS"/>
          <w:color w:val="000099"/>
        </w:rPr>
        <w:t>once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0C1BC1">
        <w:rPr>
          <w:rFonts w:asciiTheme="minorHAnsi" w:eastAsia="Arial Unicode MS" w:hAnsiTheme="minorHAnsi" w:cs="Arial Unicode MS"/>
          <w:color w:val="000099"/>
        </w:rPr>
        <w:t>doce</w:t>
      </w:r>
      <w:r w:rsidR="00A9711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F146F0">
        <w:rPr>
          <w:rFonts w:asciiTheme="minorHAnsi" w:eastAsia="Arial Unicode MS" w:hAnsiTheme="minorHAnsi" w:cs="Arial Unicode MS"/>
          <w:color w:val="000099"/>
        </w:rPr>
        <w:t xml:space="preserve"> </w:t>
      </w:r>
      <w:r w:rsidR="00F23920">
        <w:rPr>
          <w:rFonts w:asciiTheme="minorHAnsi" w:eastAsia="Arial Unicode MS" w:hAnsiTheme="minorHAnsi" w:cs="Arial Unicode MS"/>
          <w:color w:val="000099"/>
        </w:rPr>
        <w:t xml:space="preserve">veintidós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0C1BC1">
        <w:rPr>
          <w:rFonts w:asciiTheme="minorHAnsi" w:eastAsia="Arial Unicode MS" w:hAnsiTheme="minorHAnsi" w:cs="Arial Unicode MS"/>
          <w:color w:val="000099"/>
        </w:rPr>
        <w:t xml:space="preserve">abril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0C1BC1">
        <w:rPr>
          <w:rFonts w:asciiTheme="minorHAnsi" w:eastAsia="Arial Unicode MS" w:hAnsiTheme="minorHAnsi" w:cs="Arial Unicode MS"/>
          <w:b/>
          <w:color w:val="000099"/>
        </w:rPr>
        <w:t>7</w:t>
      </w:r>
      <w:r w:rsidR="00F23920">
        <w:rPr>
          <w:rFonts w:asciiTheme="minorHAnsi" w:eastAsia="Arial Unicode MS" w:hAnsiTheme="minorHAnsi" w:cs="Arial Unicode MS"/>
          <w:b/>
          <w:color w:val="000099"/>
        </w:rPr>
        <w:t>8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F146F0" w:rsidRDefault="00F146F0" w:rsidP="00F146F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146F0" w:rsidRPr="00F146F0" w:rsidRDefault="00AB618A" w:rsidP="00F146F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146F0">
        <w:rPr>
          <w:rFonts w:asciiTheme="minorHAnsi" w:eastAsia="Arial Unicode MS" w:hAnsiTheme="minorHAnsi" w:cs="Arial Unicode MS"/>
          <w:color w:val="000099"/>
        </w:rPr>
        <w:t>Listado de granjas porcinas a nivel nacional que cuentan con autorización sanitaria del MAG Número de cerdos producidos según la etapa de crecimiento de los animales</w:t>
      </w:r>
    </w:p>
    <w:p w:rsidR="00F146F0" w:rsidRPr="00F146F0" w:rsidRDefault="00AB618A" w:rsidP="00F146F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146F0">
        <w:rPr>
          <w:rFonts w:asciiTheme="minorHAnsi" w:eastAsia="Arial Unicode MS" w:hAnsiTheme="minorHAnsi" w:cs="Arial Unicode MS"/>
          <w:color w:val="000099"/>
        </w:rPr>
        <w:t>Descripción del tipo de infraestructura, calidad y cantidad de agua de consumo humano, manejo de aguas residuales ordinarias y de tipo especial, manejo de desechos sólidos, manejo de desechos peligrosos, bioseguridad y salud de los empleados,</w:t>
      </w:r>
      <w:r w:rsidR="00F146F0" w:rsidRPr="00F146F0">
        <w:rPr>
          <w:rFonts w:asciiTheme="minorHAnsi" w:eastAsia="Arial Unicode MS" w:hAnsiTheme="minorHAnsi" w:cs="Arial Unicode MS"/>
          <w:color w:val="000099"/>
        </w:rPr>
        <w:t xml:space="preserve"> control de insectos y roedores</w:t>
      </w:r>
    </w:p>
    <w:p w:rsidR="000C1BC1" w:rsidRPr="00F146F0" w:rsidRDefault="00AB618A" w:rsidP="00F146F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146F0">
        <w:rPr>
          <w:rFonts w:asciiTheme="minorHAnsi" w:eastAsia="Arial Unicode MS" w:hAnsiTheme="minorHAnsi" w:cs="Arial Unicode MS"/>
          <w:color w:val="000099"/>
        </w:rPr>
        <w:t>Listado de granjas porcinas a nivel nacional que No cuentan con autorización sanitaria del MAG</w:t>
      </w:r>
    </w:p>
    <w:p w:rsidR="000C1BC1" w:rsidRPr="000E2EF1" w:rsidRDefault="000C1BC1" w:rsidP="00A97119">
      <w:pPr>
        <w:spacing w:after="0" w:line="240" w:lineRule="auto"/>
        <w:jc w:val="both"/>
        <w:rPr>
          <w:rFonts w:eastAsia="Calibri"/>
          <w:sz w:val="10"/>
          <w:szCs w:val="24"/>
          <w:lang w:eastAsia="en-US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4E6B3F" w:rsidRPr="004E6B3F">
        <w:rPr>
          <w:rFonts w:eastAsia="Calibri" w:cs="Calibri"/>
          <w:b/>
          <w:bCs/>
          <w:color w:val="000000"/>
          <w:highlight w:val="black"/>
          <w:lang w:eastAsia="en-US"/>
        </w:rPr>
        <w:t>xxxxxxxxxxxxxxxxx</w:t>
      </w:r>
      <w:bookmarkStart w:id="0" w:name="_GoBack"/>
      <w:bookmarkEnd w:id="0"/>
      <w:proofErr w:type="spellEnd"/>
      <w:r w:rsidR="00DE3698">
        <w:rPr>
          <w:b/>
          <w:color w:val="000099"/>
        </w:rPr>
        <w:t xml:space="preserve">,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206370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44445F" w:rsidRDefault="0044445F" w:rsidP="000C1BC1">
      <w:pPr>
        <w:spacing w:after="0" w:line="240" w:lineRule="auto"/>
        <w:jc w:val="center"/>
        <w:rPr>
          <w:b/>
          <w:color w:val="000099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0C1BC1" w:rsidRPr="009C7B0F">
        <w:rPr>
          <w:rFonts w:asciiTheme="minorHAnsi" w:eastAsia="Arial Unicode MS" w:hAnsiTheme="minorHAnsi" w:cs="Arial Unicode MS"/>
          <w:b/>
          <w:color w:val="002060"/>
          <w:sz w:val="24"/>
        </w:rPr>
        <w:t>PARTE</w:t>
      </w:r>
      <w:r w:rsidR="000C1BC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 INFORMACIÓN PÚBLICA SOLICITADA</w:t>
      </w:r>
    </w:p>
    <w:p w:rsidR="00DD7C2B" w:rsidRPr="00206370" w:rsidRDefault="00DD7C2B" w:rsidP="00931693">
      <w:pPr>
        <w:spacing w:after="0" w:line="240" w:lineRule="auto"/>
        <w:jc w:val="both"/>
        <w:rPr>
          <w:sz w:val="12"/>
        </w:rPr>
      </w:pPr>
    </w:p>
    <w:p w:rsidR="0075786D" w:rsidRDefault="0075786D" w:rsidP="0075786D">
      <w:pPr>
        <w:spacing w:after="0" w:line="240" w:lineRule="auto"/>
        <w:jc w:val="both"/>
      </w:pPr>
      <w:r w:rsidRPr="001B6E9F">
        <w:t xml:space="preserve">Se adjunta información sobre </w:t>
      </w:r>
      <w:r w:rsidRPr="001B6E9F">
        <w:rPr>
          <w:b/>
          <w:color w:val="000099"/>
        </w:rPr>
        <w:t xml:space="preserve">producción de </w:t>
      </w:r>
      <w:r w:rsidR="00A7335D" w:rsidRPr="001B6E9F">
        <w:rPr>
          <w:b/>
          <w:color w:val="000099"/>
        </w:rPr>
        <w:t>cerdos de granjas tecnificadas</w:t>
      </w:r>
      <w:r w:rsidRPr="001B6E9F">
        <w:t xml:space="preserve"> aclarando que la información proporcionada es de las granjas </w:t>
      </w:r>
      <w:r w:rsidR="00A7335D" w:rsidRPr="001B6E9F">
        <w:t>que</w:t>
      </w:r>
      <w:r w:rsidRPr="001B6E9F">
        <w:t xml:space="preserve"> al momento de ser registradas se anota su capacidad productiva de acuerdo a la infraestructura que </w:t>
      </w:r>
      <w:r w:rsidR="001B6E9F">
        <w:t xml:space="preserve">dichas granjas </w:t>
      </w:r>
      <w:r w:rsidRPr="001B6E9F">
        <w:t>posee</w:t>
      </w:r>
      <w:r w:rsidR="001B6E9F">
        <w:t>n;</w:t>
      </w:r>
      <w:r w:rsidRPr="001B6E9F">
        <w:t xml:space="preserve"> la Direcci</w:t>
      </w:r>
      <w:r w:rsidR="00A7335D" w:rsidRPr="001B6E9F">
        <w:t>ón General de Ganadería explica</w:t>
      </w:r>
      <w:r w:rsidRPr="001B6E9F">
        <w:t xml:space="preserve"> que son poblaciones </w:t>
      </w:r>
      <w:r w:rsidR="00A7335D" w:rsidRPr="001B6E9F">
        <w:t xml:space="preserve">que varían en el tiempo y que </w:t>
      </w:r>
      <w:r w:rsidRPr="001B6E9F">
        <w:t>por el momento no se registran datos actu</w:t>
      </w:r>
      <w:r w:rsidR="00A7335D" w:rsidRPr="001B6E9F">
        <w:t>alizados</w:t>
      </w:r>
      <w:r w:rsidR="001B6E9F">
        <w:t xml:space="preserve">; </w:t>
      </w:r>
      <w:r w:rsidRPr="001B6E9F">
        <w:t>es decir que cuando se registra la población de granjas al inicio es con el objetivo de que en un momento dado se puedan tomar muestras para vigilancia epidemiológica</w:t>
      </w:r>
      <w:r w:rsidR="00225A1A">
        <w:t xml:space="preserve"> y se adjunta</w:t>
      </w:r>
      <w:r w:rsidR="00206370">
        <w:t>n</w:t>
      </w:r>
      <w:r w:rsidR="00225A1A">
        <w:t xml:space="preserve"> l</w:t>
      </w:r>
      <w:r w:rsidR="00206370">
        <w:t>os</w:t>
      </w:r>
      <w:r w:rsidR="00225A1A">
        <w:t xml:space="preserve"> Anuario</w:t>
      </w:r>
      <w:r w:rsidR="00206370">
        <w:t>s</w:t>
      </w:r>
      <w:r w:rsidR="00225A1A">
        <w:t xml:space="preserve"> Agropecuario</w:t>
      </w:r>
      <w:r w:rsidR="00206370">
        <w:t>s de los años 2013-2014 y 2014-2015 donde podrá consultar información estadística relacionada al ganado porcino</w:t>
      </w:r>
      <w:r w:rsidRPr="001B6E9F">
        <w:t>.</w:t>
      </w:r>
    </w:p>
    <w:p w:rsidR="0048751F" w:rsidRPr="0048751F" w:rsidRDefault="0048751F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1A274E" w:rsidRPr="00FC59C3" w:rsidRDefault="00225A1A" w:rsidP="001A274E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</w:rPr>
        <w:t>Sobre l</w:t>
      </w:r>
      <w:r w:rsidR="001A274E">
        <w:rPr>
          <w:rFonts w:asciiTheme="minorHAnsi" w:eastAsia="Arial Unicode MS" w:hAnsiTheme="minorHAnsi" w:cs="Arial Unicode MS"/>
        </w:rPr>
        <w:t xml:space="preserve">a información </w:t>
      </w:r>
      <w:r>
        <w:rPr>
          <w:rFonts w:asciiTheme="minorHAnsi" w:eastAsia="Arial Unicode MS" w:hAnsiTheme="minorHAnsi" w:cs="Arial Unicode MS"/>
        </w:rPr>
        <w:t xml:space="preserve">acerca </w:t>
      </w:r>
      <w:r>
        <w:rPr>
          <w:rFonts w:asciiTheme="minorHAnsi" w:eastAsia="Arial Unicode MS" w:hAnsiTheme="minorHAnsi" w:cs="Arial Unicode MS"/>
          <w:i/>
          <w:color w:val="000099"/>
        </w:rPr>
        <w:t>del</w:t>
      </w:r>
      <w:r w:rsidR="001B6E9F" w:rsidRPr="001B6E9F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1A274E" w:rsidRPr="001B6E9F">
        <w:rPr>
          <w:rFonts w:asciiTheme="minorHAnsi" w:eastAsia="Arial Unicode MS" w:hAnsiTheme="minorHAnsi" w:cs="Arial Unicode MS"/>
          <w:i/>
          <w:color w:val="000099"/>
        </w:rPr>
        <w:t xml:space="preserve">listado de granjas porcinas a nivel nacional que cuentan con autorización sanitaria y las que NO cuentan </w:t>
      </w:r>
      <w:r w:rsidR="001A274E">
        <w:rPr>
          <w:rFonts w:asciiTheme="minorHAnsi" w:eastAsia="Arial Unicode MS" w:hAnsiTheme="minorHAnsi" w:cs="Arial Unicode MS"/>
          <w:i/>
          <w:color w:val="000099"/>
        </w:rPr>
        <w:t>con autorización sanitaria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="001B6E9F">
        <w:rPr>
          <w:rFonts w:asciiTheme="minorHAnsi" w:eastAsia="Arial Unicode MS" w:hAnsiTheme="minorHAnsi" w:cs="Arial Unicode MS"/>
          <w:i/>
          <w:color w:val="000099"/>
        </w:rPr>
        <w:t xml:space="preserve"> se explica que es el MINISTERIO DE SALUD la autoridad competente para dar autorizaciones sanitarias de granjas porcinas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="001B6E9F">
        <w:rPr>
          <w:rFonts w:asciiTheme="minorHAnsi" w:eastAsia="Arial Unicode MS" w:hAnsiTheme="minorHAnsi" w:cs="Arial Unicode MS"/>
          <w:i/>
          <w:color w:val="000099"/>
        </w:rPr>
        <w:t xml:space="preserve"> con base al Acuerdo N° 1163 Norma Técnica para la Autorización de Granjas Porcinas</w:t>
      </w:r>
      <w:r w:rsidR="001A274E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1B6E9F" w:rsidRPr="001B6E9F">
        <w:rPr>
          <w:rFonts w:asciiTheme="minorHAnsi" w:eastAsia="Arial Unicode MS" w:hAnsiTheme="minorHAnsi" w:cs="Arial Unicode MS"/>
        </w:rPr>
        <w:t>por tanto</w:t>
      </w:r>
      <w:r w:rsidR="001B6E9F" w:rsidRPr="001B6E9F">
        <w:rPr>
          <w:rFonts w:asciiTheme="minorHAnsi" w:eastAsia="Arial Unicode MS" w:hAnsiTheme="minorHAnsi" w:cs="Arial Unicode MS"/>
          <w:i/>
        </w:rPr>
        <w:t xml:space="preserve"> </w:t>
      </w:r>
      <w:r w:rsidR="001A274E" w:rsidRPr="00FC59C3">
        <w:t>s</w:t>
      </w:r>
      <w:r w:rsidR="001A274E" w:rsidRPr="00FC59C3">
        <w:rPr>
          <w:rFonts w:asciiTheme="minorHAnsi" w:eastAsia="Arial Unicode MS" w:hAnsiTheme="minorHAnsi" w:cs="Arial Unicode MS"/>
        </w:rPr>
        <w:t>e analizó lo requerido y con base a lo establecido en los arts. 65, 66 inc.6°, 68 inc. 2o. y 72 de la Ley de Acceso a la Información Pública y el art. 49 del Reglamento de dicha Ley</w:t>
      </w:r>
      <w:r>
        <w:rPr>
          <w:rFonts w:asciiTheme="minorHAnsi" w:eastAsia="Arial Unicode MS" w:hAnsiTheme="minorHAnsi" w:cs="Arial Unicode MS"/>
        </w:rPr>
        <w:t>,</w:t>
      </w:r>
      <w:r w:rsidR="001A274E" w:rsidRPr="00FC59C3">
        <w:rPr>
          <w:rFonts w:asciiTheme="minorHAnsi" w:eastAsia="Arial Unicode MS" w:hAnsiTheme="minorHAnsi" w:cs="Arial Unicode MS"/>
        </w:rPr>
        <w:t xml:space="preserve"> que la </w:t>
      </w:r>
      <w:r w:rsidR="001A274E" w:rsidRPr="00FC59C3">
        <w:rPr>
          <w:rFonts w:asciiTheme="minorHAnsi" w:eastAsia="Arial Unicode MS" w:hAnsiTheme="minorHAnsi" w:cs="Arial Unicode MS"/>
        </w:rPr>
        <w:lastRenderedPageBreak/>
        <w:t>información solicitada no es de la competencia de esta dependencia, por tanto determina y resuelve:</w:t>
      </w:r>
      <w:r w:rsidR="001A274E" w:rsidRPr="00FC59C3">
        <w:rPr>
          <w:rFonts w:asciiTheme="minorHAnsi" w:eastAsia="Arial Unicode MS" w:hAnsiTheme="minorHAnsi" w:cs="Arial"/>
          <w:w w:val="102"/>
        </w:rPr>
        <w:tab/>
      </w:r>
    </w:p>
    <w:p w:rsidR="001A274E" w:rsidRPr="00FC59C3" w:rsidRDefault="001A274E" w:rsidP="001A274E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225A1A" w:rsidRDefault="00225A1A" w:rsidP="001A274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1A274E" w:rsidRPr="00FC59C3" w:rsidRDefault="001A274E" w:rsidP="001A274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C59C3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1B6E9F" w:rsidRDefault="001B6E9F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A274E" w:rsidRDefault="001A274E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E032F">
        <w:rPr>
          <w:rFonts w:asciiTheme="minorHAnsi" w:eastAsia="Arial Unicode MS" w:hAnsiTheme="minorHAnsi" w:cs="Arial Unicode MS"/>
        </w:rPr>
        <w:t xml:space="preserve">Para mayor información consultar </w:t>
      </w:r>
      <w:r>
        <w:rPr>
          <w:rFonts w:asciiTheme="minorHAnsi" w:eastAsia="Arial Unicode MS" w:hAnsiTheme="minorHAnsi" w:cs="Arial Unicode MS"/>
        </w:rPr>
        <w:t xml:space="preserve">al </w:t>
      </w:r>
      <w:r w:rsidRPr="007A5E13">
        <w:rPr>
          <w:rFonts w:asciiTheme="minorHAnsi" w:eastAsia="Arial Unicode MS" w:hAnsiTheme="minorHAnsi" w:cs="Arial Unicode MS"/>
          <w:b/>
        </w:rPr>
        <w:t>Ministerio de Salud</w:t>
      </w:r>
      <w:r w:rsidR="007A5E13">
        <w:rPr>
          <w:rFonts w:asciiTheme="minorHAnsi" w:eastAsia="Arial Unicode MS" w:hAnsiTheme="minorHAnsi" w:cs="Arial Unicode MS"/>
        </w:rPr>
        <w:t xml:space="preserve">, contactar al Oficial de Información </w:t>
      </w:r>
      <w:r w:rsidR="007A5E13" w:rsidRPr="007A5E13">
        <w:rPr>
          <w:rFonts w:asciiTheme="minorHAnsi" w:eastAsia="Arial Unicode MS" w:hAnsiTheme="minorHAnsi" w:cs="Arial Unicode MS"/>
          <w:b/>
        </w:rPr>
        <w:t>Carlos Alfredo Castillo Martínez</w:t>
      </w:r>
      <w:r w:rsidR="007A5E13">
        <w:rPr>
          <w:rFonts w:asciiTheme="minorHAnsi" w:eastAsia="Arial Unicode MS" w:hAnsiTheme="minorHAnsi" w:cs="Arial Unicode MS"/>
        </w:rPr>
        <w:t>, al correo electrónico</w:t>
      </w:r>
      <w:r w:rsidR="007A5E13" w:rsidRPr="007A5E13">
        <w:rPr>
          <w:rFonts w:asciiTheme="minorHAnsi" w:eastAsia="Arial Unicode MS" w:hAnsiTheme="minorHAnsi" w:cs="Arial Unicode MS"/>
        </w:rPr>
        <w:t xml:space="preserve"> </w:t>
      </w:r>
      <w:hyperlink r:id="rId9" w:history="1">
        <w:r w:rsidR="007A5E13" w:rsidRPr="007A5E13">
          <w:t>oir@salud.gob.sv</w:t>
        </w:r>
      </w:hyperlink>
      <w:r w:rsidR="007A5E13">
        <w:rPr>
          <w:rFonts w:asciiTheme="minorHAnsi" w:eastAsia="Arial Unicode MS" w:hAnsiTheme="minorHAnsi" w:cs="Arial Unicode MS"/>
        </w:rPr>
        <w:t xml:space="preserve">, a los teléfonos (503) </w:t>
      </w:r>
      <w:r w:rsidR="007A5E13" w:rsidRPr="007A5E13">
        <w:rPr>
          <w:rFonts w:asciiTheme="minorHAnsi" w:eastAsia="Arial Unicode MS" w:hAnsiTheme="minorHAnsi" w:cs="Arial Unicode MS"/>
        </w:rPr>
        <w:t>2591-7485 y</w:t>
      </w:r>
      <w:r w:rsidR="007A5E13">
        <w:rPr>
          <w:rFonts w:asciiTheme="minorHAnsi" w:eastAsia="Arial Unicode MS" w:hAnsiTheme="minorHAnsi" w:cs="Arial Unicode MS"/>
        </w:rPr>
        <w:t xml:space="preserve"> (503)</w:t>
      </w:r>
      <w:r w:rsidR="007A5E13" w:rsidRPr="007A5E13">
        <w:rPr>
          <w:rFonts w:asciiTheme="minorHAnsi" w:eastAsia="Arial Unicode MS" w:hAnsiTheme="minorHAnsi" w:cs="Arial Unicode MS"/>
        </w:rPr>
        <w:t xml:space="preserve"> 2205-7123 y en la Calle Arce, Nº 827 San Salvador</w:t>
      </w:r>
      <w:r w:rsidR="007A5E13">
        <w:rPr>
          <w:rFonts w:asciiTheme="minorHAnsi" w:eastAsia="Arial Unicode MS" w:hAnsiTheme="minorHAnsi" w:cs="Arial Unicode MS"/>
        </w:rPr>
        <w:t>.</w:t>
      </w:r>
    </w:p>
    <w:p w:rsidR="007611AF" w:rsidRDefault="007611AF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17C3E" w:rsidRDefault="001B6E9F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</w:t>
      </w:r>
      <w:r w:rsidR="007611AF">
        <w:rPr>
          <w:rFonts w:asciiTheme="minorHAnsi" w:eastAsia="Arial Unicode MS" w:hAnsiTheme="minorHAnsi" w:cs="Arial Unicode MS"/>
        </w:rPr>
        <w:t>la</w:t>
      </w:r>
      <w:r w:rsidR="003F2FF0" w:rsidRPr="007611AF">
        <w:rPr>
          <w:rFonts w:asciiTheme="minorHAnsi" w:eastAsia="Arial Unicode MS" w:hAnsiTheme="minorHAnsi" w:cs="Arial Unicode MS"/>
        </w:rPr>
        <w:t xml:space="preserve"> información </w:t>
      </w:r>
      <w:r w:rsidR="007611AF" w:rsidRPr="007611AF">
        <w:rPr>
          <w:rFonts w:asciiTheme="minorHAnsi" w:eastAsia="Arial Unicode MS" w:hAnsiTheme="minorHAnsi" w:cs="Arial Unicode MS"/>
          <w:i/>
          <w:color w:val="000099"/>
        </w:rPr>
        <w:t>descripción del tipo de infraestructura, calidad y cantidad de agua de consumo humano, manejo de aguas residuales ordinarias y de tipo especial, manejo de desechos sólidos, manejo de desechos peligrosos, bioseguridad y salud de los empleados, control de insectos y roedores</w:t>
      </w:r>
      <w:r w:rsidR="007611AF">
        <w:rPr>
          <w:rFonts w:asciiTheme="minorHAnsi" w:eastAsia="Arial Unicode MS" w:hAnsiTheme="minorHAnsi" w:cs="Arial Unicode MS"/>
          <w:i/>
          <w:color w:val="000099"/>
        </w:rPr>
        <w:t xml:space="preserve">; </w:t>
      </w:r>
      <w:r w:rsidR="007611AF" w:rsidRPr="007611AF">
        <w:rPr>
          <w:rFonts w:asciiTheme="minorHAnsi" w:eastAsia="Arial Unicode MS" w:hAnsiTheme="minorHAnsi" w:cs="Arial Unicode MS"/>
          <w:color w:val="000099"/>
        </w:rPr>
        <w:t>al respecto</w:t>
      </w:r>
      <w:r w:rsidR="007611AF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7611AF">
        <w:rPr>
          <w:rFonts w:asciiTheme="minorHAnsi" w:eastAsia="Arial Unicode MS" w:hAnsiTheme="minorHAnsi" w:cs="Arial Unicode MS"/>
          <w:color w:val="000099"/>
        </w:rPr>
        <w:t>la oficina de Registros Veterinarios de la Dirección General de Ganadería informa que no se registran ese tipo de datos,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57824" w:rsidRDefault="00257824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F7AD3" w:rsidRPr="00005A4C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5A4C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005A4C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005A4C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  <w:r w:rsidR="00E25718" w:rsidRPr="00005A4C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sectPr w:rsidR="00EF7AD3" w:rsidRPr="00005A4C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11" w:rsidRDefault="00486011" w:rsidP="00F425A5">
      <w:pPr>
        <w:spacing w:after="0" w:line="240" w:lineRule="auto"/>
      </w:pPr>
      <w:r>
        <w:separator/>
      </w:r>
    </w:p>
  </w:endnote>
  <w:endnote w:type="continuationSeparator" w:id="0">
    <w:p w:rsidR="00486011" w:rsidRDefault="0048601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 w:rsidR="00005A4C"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32F656" wp14:editId="7E21215F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E6B3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E6B3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E6B3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E6B3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80A3B70" wp14:editId="1B97102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11" w:rsidRDefault="00486011" w:rsidP="00F425A5">
      <w:pPr>
        <w:spacing w:after="0" w:line="240" w:lineRule="auto"/>
      </w:pPr>
      <w:r>
        <w:separator/>
      </w:r>
    </w:p>
  </w:footnote>
  <w:footnote w:type="continuationSeparator" w:id="0">
    <w:p w:rsidR="00486011" w:rsidRDefault="0048601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C68F5" wp14:editId="6D23782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C5B229" wp14:editId="2F508CB6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19"/>
  </w:num>
  <w:num w:numId="6">
    <w:abstractNumId w:val="10"/>
  </w:num>
  <w:num w:numId="7">
    <w:abstractNumId w:val="15"/>
  </w:num>
  <w:num w:numId="8">
    <w:abstractNumId w:val="1"/>
  </w:num>
  <w:num w:numId="9">
    <w:abstractNumId w:val="21"/>
  </w:num>
  <w:num w:numId="10">
    <w:abstractNumId w:val="18"/>
  </w:num>
  <w:num w:numId="11">
    <w:abstractNumId w:val="9"/>
  </w:num>
  <w:num w:numId="12">
    <w:abstractNumId w:val="13"/>
  </w:num>
  <w:num w:numId="13">
    <w:abstractNumId w:val="20"/>
  </w:num>
  <w:num w:numId="14">
    <w:abstractNumId w:val="2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14"/>
  </w:num>
  <w:num w:numId="20">
    <w:abstractNumId w:val="11"/>
  </w:num>
  <w:num w:numId="21">
    <w:abstractNumId w:val="7"/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44D9C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6011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6B3F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A3213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salud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4BB02-E06E-4030-A261-50987B1B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2016-04-22T21:30:00Z</cp:lastPrinted>
  <dcterms:created xsi:type="dcterms:W3CDTF">2016-04-22T21:32:00Z</dcterms:created>
  <dcterms:modified xsi:type="dcterms:W3CDTF">2016-04-22T21:33:00Z</dcterms:modified>
</cp:coreProperties>
</file>