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2900DC" w:rsidRDefault="002900DC" w:rsidP="002900D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A11C6E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A15C50">
        <w:rPr>
          <w:rFonts w:asciiTheme="minorHAnsi" w:eastAsia="Arial Unicode MS" w:hAnsiTheme="minorHAnsi" w:cs="Arial Unicode MS"/>
          <w:b/>
          <w:color w:val="000099"/>
          <w:sz w:val="28"/>
        </w:rPr>
        <w:t>53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295919" w:rsidRDefault="00295919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</w:t>
      </w:r>
      <w:r w:rsidR="00B70104" w:rsidRPr="00B57747">
        <w:rPr>
          <w:rFonts w:asciiTheme="minorHAnsi" w:eastAsia="Arial Unicode MS" w:hAnsiTheme="minorHAnsi" w:cs="Arial Unicode MS"/>
        </w:rPr>
        <w:t xml:space="preserve">Libertad </w:t>
      </w:r>
      <w:r w:rsidRPr="00B57747">
        <w:rPr>
          <w:rFonts w:asciiTheme="minorHAnsi" w:eastAsia="Arial Unicode MS" w:hAnsiTheme="minorHAnsi" w:cs="Arial Unicode MS"/>
        </w:rPr>
        <w:t xml:space="preserve">a las </w:t>
      </w:r>
      <w:r w:rsidR="00DA2A29">
        <w:rPr>
          <w:rFonts w:asciiTheme="minorHAnsi" w:eastAsia="Arial Unicode MS" w:hAnsiTheme="minorHAnsi" w:cs="Arial Unicode MS"/>
          <w:color w:val="000099"/>
        </w:rPr>
        <w:t>die</w:t>
      </w:r>
      <w:r w:rsidR="00A15C50">
        <w:rPr>
          <w:rFonts w:asciiTheme="minorHAnsi" w:eastAsia="Arial Unicode MS" w:hAnsiTheme="minorHAnsi" w:cs="Arial Unicode MS"/>
          <w:color w:val="000099"/>
        </w:rPr>
        <w:t xml:space="preserve">z </w:t>
      </w:r>
      <w:r w:rsidRPr="00B57747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A15C50">
        <w:rPr>
          <w:rFonts w:asciiTheme="minorHAnsi" w:eastAsia="Arial Unicode MS" w:hAnsiTheme="minorHAnsi" w:cs="Arial Unicode MS"/>
          <w:color w:val="000099"/>
        </w:rPr>
        <w:t xml:space="preserve">ocho </w:t>
      </w:r>
      <w:r w:rsidR="007607EB" w:rsidRPr="00B57747">
        <w:rPr>
          <w:rFonts w:asciiTheme="minorHAnsi" w:eastAsia="Arial Unicode MS" w:hAnsiTheme="minorHAnsi" w:cs="Arial Unicode MS"/>
          <w:color w:val="000099"/>
        </w:rPr>
        <w:t xml:space="preserve">de </w:t>
      </w:r>
      <w:r w:rsidR="00295919">
        <w:rPr>
          <w:rFonts w:asciiTheme="minorHAnsi" w:eastAsia="Arial Unicode MS" w:hAnsiTheme="minorHAnsi" w:cs="Arial Unicode MS"/>
          <w:color w:val="000099"/>
        </w:rPr>
        <w:t>abril</w:t>
      </w:r>
      <w:r w:rsidR="007607EB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B57747">
        <w:rPr>
          <w:rFonts w:asciiTheme="minorHAnsi" w:eastAsia="Arial Unicode MS" w:hAnsiTheme="minorHAnsi" w:cs="Arial Unicode MS"/>
          <w:color w:val="000099"/>
        </w:rPr>
        <w:t>6</w:t>
      </w:r>
      <w:r w:rsidRPr="00B57747">
        <w:rPr>
          <w:rFonts w:asciiTheme="minorHAnsi" w:eastAsia="Arial Unicode MS" w:hAnsiTheme="minorHAnsi" w:cs="Arial Unicode MS"/>
        </w:rPr>
        <w:t>, el Ministerio</w:t>
      </w:r>
      <w:r w:rsidRPr="003E5914">
        <w:rPr>
          <w:rFonts w:asciiTheme="minorHAnsi" w:eastAsia="Arial Unicode MS" w:hAnsiTheme="minorHAnsi" w:cs="Arial Unicode MS"/>
        </w:rPr>
        <w:t xml:space="preserve">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DA2A29">
        <w:rPr>
          <w:rFonts w:asciiTheme="minorHAnsi" w:eastAsia="Arial Unicode MS" w:hAnsiTheme="minorHAnsi" w:cs="Arial Unicode MS"/>
          <w:b/>
          <w:color w:val="000099"/>
        </w:rPr>
        <w:t>5</w:t>
      </w:r>
      <w:r w:rsidR="00A15C50">
        <w:rPr>
          <w:rFonts w:asciiTheme="minorHAnsi" w:eastAsia="Arial Unicode MS" w:hAnsiTheme="minorHAnsi" w:cs="Arial Unicode MS"/>
          <w:b/>
          <w:color w:val="000099"/>
        </w:rPr>
        <w:t>3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EE11D1" w:rsidRDefault="00EE11D1" w:rsidP="00EE11D1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EE11D1" w:rsidRPr="001862D6" w:rsidRDefault="00EE11D1" w:rsidP="00EE11D1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1862D6">
        <w:rPr>
          <w:rFonts w:asciiTheme="minorHAnsi" w:eastAsia="Arial Unicode MS" w:hAnsiTheme="minorHAnsi" w:cs="Arial Unicode MS"/>
          <w:color w:val="000099"/>
        </w:rPr>
        <w:t>Detalle de los mecanismos de participación ciudadana que se han instaurado en la institución durante el período del 01 de junio d e2014 hasta el 29 de febrero de 2016, incluyendo:</w:t>
      </w:r>
    </w:p>
    <w:p w:rsidR="00A15C50" w:rsidRDefault="00A15C50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15C50" w:rsidRPr="00A15C50" w:rsidRDefault="00A15C50" w:rsidP="00A15C50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3399"/>
        </w:rPr>
      </w:pPr>
      <w:r w:rsidRPr="00A15C50">
        <w:rPr>
          <w:rFonts w:asciiTheme="minorHAnsi" w:eastAsia="Arial Unicode MS" w:hAnsiTheme="minorHAnsi" w:cs="Arial Unicode MS"/>
          <w:color w:val="003399"/>
        </w:rPr>
        <w:t>Cantidad de espacios de participación</w:t>
      </w:r>
      <w:r>
        <w:rPr>
          <w:rFonts w:asciiTheme="minorHAnsi" w:eastAsia="Arial Unicode MS" w:hAnsiTheme="minorHAnsi" w:cs="Arial Unicode MS"/>
          <w:color w:val="003399"/>
        </w:rPr>
        <w:t xml:space="preserve"> ciudadana </w:t>
      </w:r>
      <w:r w:rsidRPr="00A15C50">
        <w:rPr>
          <w:rFonts w:asciiTheme="minorHAnsi" w:eastAsia="Arial Unicode MS" w:hAnsiTheme="minorHAnsi" w:cs="Arial Unicode MS"/>
          <w:color w:val="003399"/>
        </w:rPr>
        <w:t xml:space="preserve"> impulsados por la institución</w:t>
      </w:r>
    </w:p>
    <w:p w:rsidR="00A15C50" w:rsidRPr="00A15C50" w:rsidRDefault="00A15C50" w:rsidP="00A15C50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3399"/>
        </w:rPr>
      </w:pPr>
      <w:r w:rsidRPr="00A15C50">
        <w:rPr>
          <w:rFonts w:asciiTheme="minorHAnsi" w:eastAsia="Arial Unicode MS" w:hAnsiTheme="minorHAnsi" w:cs="Arial Unicode MS"/>
          <w:color w:val="003399"/>
        </w:rPr>
        <w:t>Detalle de los contenidos abordados en los espacios de participación ciudadana </w:t>
      </w:r>
    </w:p>
    <w:p w:rsidR="00A15C50" w:rsidRPr="00A15C50" w:rsidRDefault="00A15C50" w:rsidP="00A15C50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3399"/>
        </w:rPr>
      </w:pPr>
      <w:r w:rsidRPr="00A15C50">
        <w:rPr>
          <w:rFonts w:asciiTheme="minorHAnsi" w:eastAsia="Arial Unicode MS" w:hAnsiTheme="minorHAnsi" w:cs="Arial Unicode MS"/>
          <w:color w:val="003399"/>
        </w:rPr>
        <w:t>Cantidad de personas participantes en los espacios de participación ciudadana </w:t>
      </w:r>
    </w:p>
    <w:p w:rsidR="00DA2A29" w:rsidRPr="00A15C50" w:rsidRDefault="00A15C50" w:rsidP="00A15C50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3399"/>
        </w:rPr>
      </w:pPr>
      <w:r w:rsidRPr="00A15C50">
        <w:rPr>
          <w:rFonts w:asciiTheme="minorHAnsi" w:eastAsia="Arial Unicode MS" w:hAnsiTheme="minorHAnsi" w:cs="Arial Unicode MS"/>
          <w:color w:val="003399"/>
        </w:rPr>
        <w:t>Listado de Organizaciones de Sociedad Civil participantes</w:t>
      </w:r>
    </w:p>
    <w:p w:rsidR="00A15C50" w:rsidRDefault="00A15C50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7607EB" w:rsidRPr="007607EB">
        <w:rPr>
          <w:rFonts w:cs="Calibri"/>
          <w:b/>
          <w:sz w:val="24"/>
          <w:szCs w:val="24"/>
        </w:rPr>
        <w:t xml:space="preserve"> </w:t>
      </w:r>
      <w:proofErr w:type="spellStart"/>
      <w:r w:rsidR="00B1029E" w:rsidRPr="00B1029E">
        <w:rPr>
          <w:rFonts w:cs="Calibri"/>
          <w:b/>
          <w:color w:val="000099"/>
          <w:sz w:val="24"/>
          <w:szCs w:val="24"/>
          <w:highlight w:val="darkBlue"/>
        </w:rPr>
        <w:t>xxxxxxxxxxxxx</w:t>
      </w:r>
      <w:proofErr w:type="spellEnd"/>
      <w:r w:rsidR="00DE3698">
        <w:rPr>
          <w:b/>
          <w:color w:val="000099"/>
        </w:rPr>
        <w:t xml:space="preserve">,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C5FD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EE11D1" w:rsidRDefault="00EE11D1" w:rsidP="00EE11D1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Se anexa a la presente resolución la información requerida en documento en formato Word donde se detallan los principales espacios de consulta ciudadana que el MAG ha instaurado en el período de junio 2014 a febrero de 2016.</w:t>
      </w:r>
    </w:p>
    <w:p w:rsidR="00931693" w:rsidRPr="00944BBC" w:rsidRDefault="00931693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bookmarkStart w:id="0" w:name="_GoBack"/>
      <w:bookmarkEnd w:id="0"/>
    </w:p>
    <w:sectPr w:rsidR="00931693" w:rsidRPr="00944BBC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2AD" w:rsidRDefault="00DA62AD" w:rsidP="00F425A5">
      <w:pPr>
        <w:spacing w:after="0" w:line="240" w:lineRule="auto"/>
      </w:pPr>
      <w:r>
        <w:separator/>
      </w:r>
    </w:p>
  </w:endnote>
  <w:endnote w:type="continuationSeparator" w:id="0">
    <w:p w:rsidR="00DA62AD" w:rsidRDefault="00DA62A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E11D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E11D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E6D1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E11D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E11D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2AD" w:rsidRDefault="00DA62AD" w:rsidP="00F425A5">
      <w:pPr>
        <w:spacing w:after="0" w:line="240" w:lineRule="auto"/>
      </w:pPr>
      <w:r>
        <w:separator/>
      </w:r>
    </w:p>
  </w:footnote>
  <w:footnote w:type="continuationSeparator" w:id="0">
    <w:p w:rsidR="00DA62AD" w:rsidRDefault="00DA62A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AD7686"/>
    <w:multiLevelType w:val="hybridMultilevel"/>
    <w:tmpl w:val="7C264F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10"/>
  </w:num>
  <w:num w:numId="7">
    <w:abstractNumId w:val="14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2"/>
  </w:num>
  <w:num w:numId="13">
    <w:abstractNumId w:val="19"/>
  </w:num>
  <w:num w:numId="14">
    <w:abstractNumId w:val="2"/>
  </w:num>
  <w:num w:numId="15">
    <w:abstractNumId w:val="15"/>
  </w:num>
  <w:num w:numId="16">
    <w:abstractNumId w:val="16"/>
  </w:num>
  <w:num w:numId="17">
    <w:abstractNumId w:val="3"/>
  </w:num>
  <w:num w:numId="18">
    <w:abstractNumId w:val="6"/>
  </w:num>
  <w:num w:numId="19">
    <w:abstractNumId w:val="13"/>
  </w:num>
  <w:num w:numId="20">
    <w:abstractNumId w:val="5"/>
  </w:num>
  <w:num w:numId="2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26E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00DC"/>
    <w:rsid w:val="00295856"/>
    <w:rsid w:val="00295919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5C50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3833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029E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39B1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A2A29"/>
    <w:rsid w:val="00DA62A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1D1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15445FAE-9DBF-4DD4-81EF-23C6B0DB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A15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60A4B-5534-4C4B-9098-D3B32BED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5</cp:revision>
  <cp:lastPrinted>2016-04-09T04:46:00Z</cp:lastPrinted>
  <dcterms:created xsi:type="dcterms:W3CDTF">2016-04-09T04:46:00Z</dcterms:created>
  <dcterms:modified xsi:type="dcterms:W3CDTF">2016-04-09T05:12:00Z</dcterms:modified>
</cp:coreProperties>
</file>