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35" w:rsidRDefault="00531735" w:rsidP="00B5798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57980" w:rsidRPr="005A4108" w:rsidRDefault="00B57980" w:rsidP="00B5798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A32BE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306592" w:rsidRPr="00B57980" w:rsidRDefault="00306592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A5637" w:rsidRPr="00977693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57980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B57980">
        <w:rPr>
          <w:rFonts w:asciiTheme="minorHAnsi" w:eastAsia="Arial Unicode MS" w:hAnsiTheme="minorHAnsi" w:cs="Arial Unicode MS"/>
          <w:sz w:val="24"/>
        </w:rPr>
        <w:t xml:space="preserve"> </w:t>
      </w:r>
      <w:r w:rsidR="00CD52A9">
        <w:rPr>
          <w:rFonts w:asciiTheme="minorHAnsi" w:eastAsia="Arial Unicode MS" w:hAnsiTheme="minorHAnsi" w:cs="Arial Unicode MS"/>
          <w:color w:val="000099"/>
          <w:sz w:val="24"/>
        </w:rPr>
        <w:t>quinc</w:t>
      </w:r>
      <w:r w:rsidR="008043D5" w:rsidRPr="00977693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B5798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B5798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CD52A9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306592">
        <w:rPr>
          <w:rFonts w:asciiTheme="minorHAnsi" w:eastAsia="Arial Unicode MS" w:hAnsiTheme="minorHAnsi" w:cs="Arial Unicode MS"/>
          <w:color w:val="000099"/>
          <w:sz w:val="24"/>
        </w:rPr>
        <w:t xml:space="preserve">veintidós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81259" w:rsidRPr="00977693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="00B5798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B57980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CD52A9">
        <w:rPr>
          <w:rFonts w:asciiTheme="minorHAnsi" w:eastAsia="Arial Unicode MS" w:hAnsiTheme="minorHAnsi" w:cs="Arial Unicode MS"/>
          <w:b/>
          <w:color w:val="000099"/>
          <w:sz w:val="24"/>
        </w:rPr>
        <w:t>07</w:t>
      </w:r>
      <w:r w:rsidR="00B5798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CD52A9" w:rsidRPr="00CD52A9" w:rsidRDefault="00CD52A9" w:rsidP="00F53F1F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4"/>
        </w:rPr>
      </w:pPr>
      <w:r w:rsidRPr="00CD52A9">
        <w:rPr>
          <w:rFonts w:asciiTheme="minorHAnsi" w:hAnsiTheme="minorHAnsi" w:cstheme="minorHAnsi"/>
          <w:b/>
          <w:color w:val="000099"/>
          <w:sz w:val="24"/>
        </w:rPr>
        <w:t>Formato para la formulación de Proyectos Agropecuarios</w:t>
      </w:r>
    </w:p>
    <w:p w:rsidR="00977693" w:rsidRPr="00CD52A9" w:rsidRDefault="00CD52A9" w:rsidP="00F53F1F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4"/>
        </w:rPr>
      </w:pPr>
      <w:r w:rsidRPr="00CD52A9">
        <w:rPr>
          <w:rFonts w:asciiTheme="minorHAnsi" w:hAnsiTheme="minorHAnsi" w:cstheme="minorHAnsi"/>
          <w:b/>
          <w:color w:val="000099"/>
          <w:sz w:val="24"/>
        </w:rPr>
        <w:t>Aspectos técnicos para la producción de fertilizantes mediante compostaje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B57980">
        <w:rPr>
          <w:rFonts w:asciiTheme="minorHAnsi" w:eastAsia="Arial Unicode MS" w:hAnsiTheme="minorHAnsi" w:cs="Arial Unicode MS"/>
          <w:sz w:val="24"/>
        </w:rPr>
        <w:t xml:space="preserve"> de </w:t>
      </w:r>
      <w:r w:rsidR="00B57980" w:rsidRPr="00F22514">
        <w:rPr>
          <w:highlight w:val="black"/>
        </w:rPr>
        <w:t>Xxxxxxxxxxxx</w:t>
      </w:r>
      <w:r w:rsidR="00B57980">
        <w:rPr>
          <w:highlight w:val="black"/>
        </w:rPr>
        <w:t>xxxxx</w:t>
      </w:r>
      <w:r w:rsidR="00B57980" w:rsidRPr="00F22514">
        <w:rPr>
          <w:highlight w:val="black"/>
        </w:rPr>
        <w:t>xxxxx</w:t>
      </w:r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B5798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6F0DA1" w:rsidRDefault="00326E1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</w:t>
      </w:r>
      <w:r w:rsidR="006F0DA1">
        <w:rPr>
          <w:rFonts w:asciiTheme="minorHAnsi" w:eastAsia="Arial Unicode MS" w:hAnsiTheme="minorHAnsi" w:cs="Arial Unicode MS"/>
          <w:sz w:val="24"/>
        </w:rPr>
        <w:t>adjuntan dos formatos de proyectos:</w:t>
      </w:r>
      <w:bookmarkStart w:id="0" w:name="_GoBack"/>
      <w:bookmarkEnd w:id="0"/>
    </w:p>
    <w:p w:rsidR="00B57980" w:rsidRDefault="00B57980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81259" w:rsidRPr="00E56A3E" w:rsidRDefault="008851AB" w:rsidP="00E56A3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56A3E">
        <w:rPr>
          <w:rFonts w:asciiTheme="minorHAnsi" w:eastAsia="Arial Unicode MS" w:hAnsiTheme="minorHAnsi" w:cs="Arial Unicode MS"/>
          <w:sz w:val="24"/>
        </w:rPr>
        <w:t>Formato (Perfil de Proyecto) utilizado en la gestión, formulación, ejecución y seguimiento de planes de acción en el marco del Instructivo General para el Manejo de los Fondos del Presupuesto Extraordinario para Reactivación Económica (PERE).</w:t>
      </w:r>
    </w:p>
    <w:p w:rsidR="008851AB" w:rsidRPr="00E56A3E" w:rsidRDefault="008851AB" w:rsidP="00E56A3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56A3E">
        <w:rPr>
          <w:rFonts w:asciiTheme="minorHAnsi" w:eastAsia="Arial Unicode MS" w:hAnsiTheme="minorHAnsi" w:cs="Arial Unicode MS"/>
          <w:sz w:val="24"/>
        </w:rPr>
        <w:t>Guía para la Presentación de Planes de Negocios (Fideicomiso de Apoyo a la Inversión en la Zona Norte FIDENORTE)</w:t>
      </w:r>
    </w:p>
    <w:p w:rsidR="008851AB" w:rsidRPr="00977693" w:rsidRDefault="008851A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B57980" w:rsidRDefault="00B57980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B57980" w:rsidRDefault="00B57980" w:rsidP="00B5798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B57980" w:rsidRDefault="00B57980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4F" w:rsidRDefault="00957C4F" w:rsidP="00F425A5">
      <w:pPr>
        <w:spacing w:after="0" w:line="240" w:lineRule="auto"/>
      </w:pPr>
      <w:r>
        <w:separator/>
      </w:r>
    </w:p>
  </w:endnote>
  <w:endnote w:type="continuationSeparator" w:id="1">
    <w:p w:rsidR="00957C4F" w:rsidRDefault="00957C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CB7DD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CB7DD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CB7DD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31735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B7DD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CB7DD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CB7DD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31735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B7DD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4F" w:rsidRDefault="00957C4F" w:rsidP="00F425A5">
      <w:pPr>
        <w:spacing w:after="0" w:line="240" w:lineRule="auto"/>
      </w:pPr>
      <w:r>
        <w:separator/>
      </w:r>
    </w:p>
  </w:footnote>
  <w:footnote w:type="continuationSeparator" w:id="1">
    <w:p w:rsidR="00957C4F" w:rsidRDefault="00957C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2"/>
  </w:num>
  <w:num w:numId="11">
    <w:abstractNumId w:val="16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2"/>
  </w:num>
  <w:num w:numId="20">
    <w:abstractNumId w:val="12"/>
  </w:num>
  <w:num w:numId="21">
    <w:abstractNumId w:val="19"/>
  </w:num>
  <w:num w:numId="22">
    <w:abstractNumId w:val="23"/>
  </w:num>
  <w:num w:numId="23">
    <w:abstractNumId w:val="15"/>
  </w:num>
  <w:num w:numId="2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6DD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1735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57C4F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57980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B7DDE"/>
    <w:rsid w:val="00CC50E9"/>
    <w:rsid w:val="00CC75D8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A3E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1A1B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3A88-F03B-4211-9EF8-B637E71E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23</cp:revision>
  <cp:lastPrinted>2016-01-22T21:25:00Z</cp:lastPrinted>
  <dcterms:created xsi:type="dcterms:W3CDTF">2016-01-22T15:00:00Z</dcterms:created>
  <dcterms:modified xsi:type="dcterms:W3CDTF">2016-03-04T17:32:00Z</dcterms:modified>
</cp:coreProperties>
</file>