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A3" w:rsidRDefault="001322A3" w:rsidP="001322A3">
      <w:pPr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bookmarkStart w:id="0" w:name="_GoBack"/>
      <w:r>
        <w:rPr>
          <w:rFonts w:ascii="Utsaah" w:hAnsi="Utsaah" w:cs="Utsaah"/>
          <w:b/>
          <w:color w:val="FF0000"/>
          <w:sz w:val="20"/>
          <w:szCs w:val="28"/>
        </w:rPr>
        <w:t xml:space="preserve">VERSION PÚBLICA SEGÚN EL ART. 30 DE LA LAIP, SE SUPRIME EL NOMBRE EN LA PARTE </w:t>
      </w:r>
      <w:r>
        <w:rPr>
          <w:rFonts w:ascii="Utsaah" w:hAnsi="Utsaah" w:cs="Utsaah"/>
          <w:b/>
          <w:color w:val="FF0000"/>
          <w:sz w:val="20"/>
          <w:szCs w:val="28"/>
        </w:rPr>
        <w:t>INTERMEDIA</w:t>
      </w:r>
      <w:r>
        <w:rPr>
          <w:rFonts w:ascii="Utsaah" w:hAnsi="Utsaah" w:cs="Utsaah"/>
          <w:b/>
          <w:color w:val="FF0000"/>
          <w:sz w:val="20"/>
          <w:szCs w:val="28"/>
        </w:rPr>
        <w:t xml:space="preserve"> POR SER DATO PERSONAL E INFORMACIÓN CONFIDENCIAL SEGÚN LO DISPUESTO EN LOS ART. 6 Y 24 DE LA LAIP.</w:t>
      </w:r>
    </w:p>
    <w:bookmarkEnd w:id="0"/>
    <w:p w:rsidR="00BE09C9" w:rsidRDefault="00BE09C9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1322A3" w:rsidRDefault="001322A3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1A19C9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54192E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</w:t>
      </w:r>
      <w:r w:rsidR="00F07C1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22</w:t>
      </w:r>
      <w:r w:rsidR="0054192E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1A19C9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</w:p>
    <w:p w:rsidR="00B371A4" w:rsidRPr="001A19C9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1A19C9">
        <w:rPr>
          <w:sz w:val="24"/>
          <w:szCs w:val="24"/>
        </w:rPr>
        <w:t xml:space="preserve">Santa Tecla, </w:t>
      </w:r>
      <w:r w:rsidR="00B70104" w:rsidRPr="001A19C9">
        <w:rPr>
          <w:sz w:val="24"/>
          <w:szCs w:val="24"/>
        </w:rPr>
        <w:t xml:space="preserve">departamento de La Libertad </w:t>
      </w:r>
      <w:r w:rsidRPr="001A19C9">
        <w:rPr>
          <w:sz w:val="24"/>
          <w:szCs w:val="24"/>
        </w:rPr>
        <w:t xml:space="preserve">a las </w:t>
      </w:r>
      <w:r w:rsidR="00027457">
        <w:rPr>
          <w:b/>
          <w:color w:val="000099"/>
          <w:sz w:val="24"/>
          <w:szCs w:val="24"/>
        </w:rPr>
        <w:t>nueve</w:t>
      </w:r>
      <w:r w:rsidR="00FE6C8C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>horas</w:t>
      </w:r>
      <w:r w:rsidR="006A5A3D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 xml:space="preserve">del día </w:t>
      </w:r>
      <w:r w:rsidR="00027457">
        <w:rPr>
          <w:b/>
          <w:color w:val="000099"/>
          <w:sz w:val="24"/>
          <w:szCs w:val="24"/>
        </w:rPr>
        <w:t>diecisiete</w:t>
      </w:r>
      <w:r w:rsidR="00FE6C8C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 xml:space="preserve">de </w:t>
      </w:r>
      <w:r w:rsidR="001A19C9" w:rsidRPr="001A19C9">
        <w:rPr>
          <w:b/>
          <w:color w:val="000099"/>
          <w:sz w:val="24"/>
          <w:szCs w:val="24"/>
        </w:rPr>
        <w:t>diciembre</w:t>
      </w:r>
      <w:r w:rsidR="004029EC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 xml:space="preserve">de </w:t>
      </w:r>
      <w:r w:rsidR="001A19C9" w:rsidRPr="001A19C9">
        <w:rPr>
          <w:b/>
          <w:color w:val="000099"/>
          <w:sz w:val="24"/>
          <w:szCs w:val="24"/>
        </w:rPr>
        <w:t>dos mil quince</w:t>
      </w:r>
      <w:r w:rsidRPr="001A19C9">
        <w:rPr>
          <w:b/>
          <w:color w:val="000099"/>
          <w:sz w:val="24"/>
          <w:szCs w:val="24"/>
        </w:rPr>
        <w:t>,</w:t>
      </w:r>
      <w:r w:rsidRPr="001A19C9">
        <w:rPr>
          <w:color w:val="000099"/>
          <w:sz w:val="24"/>
          <w:szCs w:val="24"/>
        </w:rPr>
        <w:t xml:space="preserve"> </w:t>
      </w:r>
      <w:r w:rsidRPr="001A19C9">
        <w:rPr>
          <w:sz w:val="24"/>
          <w:szCs w:val="24"/>
        </w:rPr>
        <w:t>el Ministerio de Agricultura y Ganadería luego de haber recibido y admitido la solicitud de información</w:t>
      </w:r>
      <w:r w:rsidR="009C6B93" w:rsidRPr="001A19C9">
        <w:rPr>
          <w:sz w:val="24"/>
          <w:szCs w:val="24"/>
        </w:rPr>
        <w:t xml:space="preserve"> </w:t>
      </w:r>
      <w:r w:rsidRPr="001A19C9">
        <w:rPr>
          <w:sz w:val="24"/>
          <w:szCs w:val="24"/>
        </w:rPr>
        <w:t xml:space="preserve">No. </w:t>
      </w:r>
      <w:r w:rsidR="00BE09C9" w:rsidRPr="001A19C9">
        <w:rPr>
          <w:b/>
          <w:color w:val="000099"/>
          <w:sz w:val="24"/>
          <w:szCs w:val="24"/>
        </w:rPr>
        <w:t>3</w:t>
      </w:r>
      <w:r w:rsidR="00027457">
        <w:rPr>
          <w:b/>
          <w:color w:val="000099"/>
          <w:sz w:val="24"/>
          <w:szCs w:val="24"/>
        </w:rPr>
        <w:t>22</w:t>
      </w:r>
      <w:r w:rsidR="00E757D8" w:rsidRPr="001A19C9">
        <w:rPr>
          <w:sz w:val="24"/>
          <w:szCs w:val="24"/>
        </w:rPr>
        <w:t xml:space="preserve"> </w:t>
      </w:r>
      <w:r w:rsidRPr="001A19C9">
        <w:rPr>
          <w:sz w:val="24"/>
          <w:szCs w:val="24"/>
        </w:rPr>
        <w:t>sobre:</w:t>
      </w:r>
    </w:p>
    <w:p w:rsidR="00027457" w:rsidRPr="00027457" w:rsidRDefault="00027457" w:rsidP="009603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4"/>
          <w:szCs w:val="24"/>
        </w:rPr>
      </w:pPr>
    </w:p>
    <w:p w:rsidR="009603E0" w:rsidRPr="00027457" w:rsidRDefault="00027457" w:rsidP="000274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027457">
        <w:rPr>
          <w:rFonts w:asciiTheme="minorHAnsi" w:hAnsiTheme="minorHAnsi" w:cstheme="minorHAnsi"/>
          <w:b/>
          <w:color w:val="000099"/>
          <w:sz w:val="24"/>
          <w:szCs w:val="24"/>
        </w:rPr>
        <w:t>¿Cuál es el manejo integrado de plagas de la caña de azúcar?</w:t>
      </w:r>
    </w:p>
    <w:p w:rsidR="001A19C9" w:rsidRPr="00027457" w:rsidRDefault="001A19C9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16"/>
          <w:szCs w:val="24"/>
        </w:rPr>
      </w:pPr>
    </w:p>
    <w:p w:rsidR="00ED00B0" w:rsidRPr="001A19C9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1A19C9">
        <w:rPr>
          <w:sz w:val="24"/>
          <w:szCs w:val="24"/>
        </w:rPr>
        <w:t>P</w:t>
      </w:r>
      <w:r w:rsidR="00EE4B7D" w:rsidRPr="001A19C9">
        <w:rPr>
          <w:sz w:val="24"/>
          <w:szCs w:val="24"/>
        </w:rPr>
        <w:t>resentada ante la Oficina de Información y Respuesta de esta dependencia por parte de:</w:t>
      </w:r>
      <w:r w:rsidR="00963746" w:rsidRPr="001A19C9">
        <w:rPr>
          <w:sz w:val="24"/>
          <w:szCs w:val="24"/>
        </w:rPr>
        <w:t xml:space="preserve"> </w:t>
      </w:r>
      <w:r w:rsidR="00D904A6">
        <w:rPr>
          <w:b/>
          <w:color w:val="000099"/>
          <w:sz w:val="24"/>
          <w:szCs w:val="24"/>
        </w:rPr>
        <w:t>XXXXXXX</w:t>
      </w:r>
      <w:r w:rsidR="001A19C9" w:rsidRPr="001A19C9">
        <w:rPr>
          <w:b/>
          <w:color w:val="000099"/>
          <w:sz w:val="24"/>
          <w:szCs w:val="24"/>
        </w:rPr>
        <w:t>,</w:t>
      </w:r>
      <w:r w:rsidR="00D906F7" w:rsidRPr="001A19C9">
        <w:rPr>
          <w:sz w:val="24"/>
          <w:szCs w:val="24"/>
        </w:rPr>
        <w:t xml:space="preserve"> </w:t>
      </w:r>
      <w:r w:rsidR="00ED00B0" w:rsidRPr="001A19C9">
        <w:rPr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D00B0" w:rsidRPr="001A19C9">
        <w:rPr>
          <w:sz w:val="24"/>
          <w:szCs w:val="24"/>
        </w:rPr>
        <w:t>resuelve</w:t>
      </w:r>
      <w:proofErr w:type="gramEnd"/>
      <w:r w:rsidR="00ED00B0" w:rsidRPr="001A19C9">
        <w:rPr>
          <w:sz w:val="24"/>
          <w:szCs w:val="24"/>
        </w:rPr>
        <w:t xml:space="preserve">: </w:t>
      </w:r>
    </w:p>
    <w:p w:rsidR="002F26F6" w:rsidRPr="001A19C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6A5A3D" w:rsidRPr="001A19C9" w:rsidRDefault="00ED00B0" w:rsidP="00FE6C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8"/>
          <w:szCs w:val="24"/>
        </w:rPr>
      </w:pPr>
      <w:r w:rsidRPr="001A19C9">
        <w:rPr>
          <w:rFonts w:asciiTheme="minorHAnsi" w:hAnsiTheme="minorHAnsi" w:cstheme="minorHAnsi"/>
          <w:b/>
          <w:color w:val="000099"/>
          <w:sz w:val="28"/>
          <w:szCs w:val="24"/>
        </w:rPr>
        <w:t>PROPORCIONAR LA</w:t>
      </w:r>
      <w:r w:rsidR="000805F9" w:rsidRPr="001A19C9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 INFORMACIÓN PÚBLICA SOLICITADA </w:t>
      </w:r>
      <w:r w:rsidR="009603E0" w:rsidRPr="001A19C9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ADJUNTA A </w:t>
      </w:r>
      <w:r w:rsidR="000805F9" w:rsidRPr="001A19C9">
        <w:rPr>
          <w:rFonts w:asciiTheme="minorHAnsi" w:hAnsiTheme="minorHAnsi" w:cstheme="minorHAnsi"/>
          <w:b/>
          <w:color w:val="000099"/>
          <w:sz w:val="28"/>
          <w:szCs w:val="24"/>
        </w:rPr>
        <w:t>LA PRESENTE RESOLUCIÓN</w:t>
      </w:r>
    </w:p>
    <w:p w:rsidR="00FE6C8C" w:rsidRDefault="00FE6C8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C8461C" w:rsidRPr="00C8461C" w:rsidRDefault="00C8461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C8461C">
        <w:rPr>
          <w:sz w:val="24"/>
          <w:szCs w:val="24"/>
        </w:rPr>
        <w:t xml:space="preserve">Se entrega </w:t>
      </w:r>
      <w:r>
        <w:rPr>
          <w:sz w:val="24"/>
          <w:szCs w:val="24"/>
        </w:rPr>
        <w:t xml:space="preserve">adjunta a la presente resolución </w:t>
      </w:r>
      <w:r w:rsidRPr="00C8461C">
        <w:rPr>
          <w:sz w:val="24"/>
          <w:szCs w:val="24"/>
        </w:rPr>
        <w:t xml:space="preserve">un listado de plagas y enfermedades de la caña de </w:t>
      </w:r>
      <w:r>
        <w:rPr>
          <w:sz w:val="24"/>
          <w:szCs w:val="24"/>
        </w:rPr>
        <w:t xml:space="preserve">azúcar (enviado por correo electrónico) y una copia del libro “Manual de Enfermedades de la Caña de Azúcar” producido por este ministerio y editado por el Dr. Alfonso L. </w:t>
      </w:r>
      <w:proofErr w:type="spellStart"/>
      <w:r>
        <w:rPr>
          <w:sz w:val="24"/>
          <w:szCs w:val="24"/>
        </w:rPr>
        <w:t>Fors</w:t>
      </w:r>
      <w:proofErr w:type="spellEnd"/>
      <w:r>
        <w:rPr>
          <w:sz w:val="24"/>
          <w:szCs w:val="24"/>
        </w:rPr>
        <w:t xml:space="preserve"> del año 1999 y que puede retirar en esta oficina.</w:t>
      </w:r>
    </w:p>
    <w:p w:rsidR="00D904A6" w:rsidRDefault="00D904A6" w:rsidP="00D904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</w:p>
    <w:p w:rsidR="00D904A6" w:rsidRDefault="00D904A6" w:rsidP="00D904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</w:p>
    <w:p w:rsidR="00D904A6" w:rsidRDefault="00D904A6" w:rsidP="00D904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</w:p>
    <w:p w:rsidR="00D904A6" w:rsidRDefault="00D904A6" w:rsidP="00D904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</w:p>
    <w:p w:rsidR="00D904A6" w:rsidRDefault="00D904A6" w:rsidP="00D904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FE6C8C" w:rsidRDefault="00FE6C8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4A3CD6" w:rsidRDefault="004A3CD6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4A3CD6" w:rsidRDefault="004A3CD6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sectPr w:rsidR="004A3CD6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47" w:rsidRDefault="00665E47" w:rsidP="00F425A5">
      <w:pPr>
        <w:spacing w:after="0" w:line="240" w:lineRule="auto"/>
      </w:pPr>
      <w:r>
        <w:separator/>
      </w:r>
    </w:p>
  </w:endnote>
  <w:endnote w:type="continuationSeparator" w:id="0">
    <w:p w:rsidR="00665E47" w:rsidRDefault="00665E4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B0" w:rsidRDefault="008D0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0F8FCA" wp14:editId="360C3789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AB0" w:rsidRPr="00C1337B" w:rsidRDefault="008D0AB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9603E0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8D0AB0" w:rsidRPr="006A4190" w:rsidRDefault="008D0AB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8D0AB0" w:rsidRPr="006A4190" w:rsidRDefault="008D0AB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8D0AB0" w:rsidRPr="006A4190" w:rsidRDefault="008D0AB0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F8F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8D0AB0" w:rsidRPr="00C1337B" w:rsidRDefault="008D0AB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9603E0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8D0AB0" w:rsidRPr="006A4190" w:rsidRDefault="008D0AB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8D0AB0" w:rsidRPr="006A4190" w:rsidRDefault="008D0AB0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8D0AB0" w:rsidRPr="006A4190" w:rsidRDefault="008D0AB0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BB660E" wp14:editId="6946CE0C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47" w:rsidRDefault="00665E47" w:rsidP="00F425A5">
      <w:pPr>
        <w:spacing w:after="0" w:line="240" w:lineRule="auto"/>
      </w:pPr>
      <w:r>
        <w:separator/>
      </w:r>
    </w:p>
  </w:footnote>
  <w:footnote w:type="continuationSeparator" w:id="0">
    <w:p w:rsidR="00665E47" w:rsidRDefault="00665E4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B0" w:rsidRPr="006A4190" w:rsidRDefault="008D0AB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EA937" wp14:editId="4CFE491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247EF32" wp14:editId="2CB02F33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0250E"/>
    <w:multiLevelType w:val="hybridMultilevel"/>
    <w:tmpl w:val="A69E9CE4"/>
    <w:lvl w:ilvl="0" w:tplc="5C32425C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E5A00"/>
    <w:multiLevelType w:val="hybridMultilevel"/>
    <w:tmpl w:val="17E279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20B50"/>
    <w:multiLevelType w:val="hybridMultilevel"/>
    <w:tmpl w:val="38487B5A"/>
    <w:lvl w:ilvl="0" w:tplc="5C32425C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946CA7"/>
    <w:multiLevelType w:val="hybridMultilevel"/>
    <w:tmpl w:val="187EF9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0"/>
  </w:num>
  <w:num w:numId="3">
    <w:abstractNumId w:val="18"/>
  </w:num>
  <w:num w:numId="4">
    <w:abstractNumId w:val="19"/>
  </w:num>
  <w:num w:numId="5">
    <w:abstractNumId w:val="7"/>
  </w:num>
  <w:num w:numId="6">
    <w:abstractNumId w:val="20"/>
  </w:num>
  <w:num w:numId="7">
    <w:abstractNumId w:val="43"/>
  </w:num>
  <w:num w:numId="8">
    <w:abstractNumId w:val="10"/>
  </w:num>
  <w:num w:numId="9">
    <w:abstractNumId w:val="13"/>
  </w:num>
  <w:num w:numId="10">
    <w:abstractNumId w:val="11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5"/>
  </w:num>
  <w:num w:numId="17">
    <w:abstractNumId w:val="39"/>
  </w:num>
  <w:num w:numId="18">
    <w:abstractNumId w:val="28"/>
  </w:num>
  <w:num w:numId="19">
    <w:abstractNumId w:val="21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8"/>
  </w:num>
  <w:num w:numId="27">
    <w:abstractNumId w:val="12"/>
  </w:num>
  <w:num w:numId="28">
    <w:abstractNumId w:val="27"/>
  </w:num>
  <w:num w:numId="29">
    <w:abstractNumId w:val="35"/>
  </w:num>
  <w:num w:numId="30">
    <w:abstractNumId w:val="32"/>
  </w:num>
  <w:num w:numId="31">
    <w:abstractNumId w:val="30"/>
  </w:num>
  <w:num w:numId="32">
    <w:abstractNumId w:val="26"/>
  </w:num>
  <w:num w:numId="33">
    <w:abstractNumId w:val="14"/>
  </w:num>
  <w:num w:numId="34">
    <w:abstractNumId w:val="1"/>
  </w:num>
  <w:num w:numId="35">
    <w:abstractNumId w:val="45"/>
  </w:num>
  <w:num w:numId="36">
    <w:abstractNumId w:val="29"/>
  </w:num>
  <w:num w:numId="37">
    <w:abstractNumId w:val="3"/>
  </w:num>
  <w:num w:numId="38">
    <w:abstractNumId w:val="37"/>
  </w:num>
  <w:num w:numId="39">
    <w:abstractNumId w:val="6"/>
  </w:num>
  <w:num w:numId="40">
    <w:abstractNumId w:val="23"/>
  </w:num>
  <w:num w:numId="41">
    <w:abstractNumId w:val="38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9"/>
  </w:num>
  <w:num w:numId="45">
    <w:abstractNumId w:val="2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27457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96A88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26A3"/>
    <w:rsid w:val="00123F84"/>
    <w:rsid w:val="001322A3"/>
    <w:rsid w:val="00150564"/>
    <w:rsid w:val="001507F7"/>
    <w:rsid w:val="001565FB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19C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267F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06E72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65C2F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29E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A3CD6"/>
    <w:rsid w:val="004B3325"/>
    <w:rsid w:val="004B3E10"/>
    <w:rsid w:val="004B6715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192E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C368E"/>
    <w:rsid w:val="005D78F6"/>
    <w:rsid w:val="005E10DD"/>
    <w:rsid w:val="005E67D1"/>
    <w:rsid w:val="005E7D88"/>
    <w:rsid w:val="005E7EA5"/>
    <w:rsid w:val="005F4376"/>
    <w:rsid w:val="005F6490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27522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E47"/>
    <w:rsid w:val="00673515"/>
    <w:rsid w:val="006773A7"/>
    <w:rsid w:val="00683642"/>
    <w:rsid w:val="00685D0A"/>
    <w:rsid w:val="00687DE5"/>
    <w:rsid w:val="00693D89"/>
    <w:rsid w:val="00694271"/>
    <w:rsid w:val="006A4190"/>
    <w:rsid w:val="006A5A3D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0AB0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03E0"/>
    <w:rsid w:val="00963746"/>
    <w:rsid w:val="00970DBA"/>
    <w:rsid w:val="00974B88"/>
    <w:rsid w:val="00977DFD"/>
    <w:rsid w:val="00984AD1"/>
    <w:rsid w:val="00994A23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47539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3B73"/>
    <w:rsid w:val="00AF7620"/>
    <w:rsid w:val="00B00010"/>
    <w:rsid w:val="00B129CE"/>
    <w:rsid w:val="00B14E89"/>
    <w:rsid w:val="00B1628C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3A1F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9C9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8461C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26A2"/>
    <w:rsid w:val="00D36494"/>
    <w:rsid w:val="00D5173D"/>
    <w:rsid w:val="00D53570"/>
    <w:rsid w:val="00D5384D"/>
    <w:rsid w:val="00D57B37"/>
    <w:rsid w:val="00D71D54"/>
    <w:rsid w:val="00D73729"/>
    <w:rsid w:val="00D85A12"/>
    <w:rsid w:val="00D865AD"/>
    <w:rsid w:val="00D904A6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5728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C390D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07C15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6C8C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FB1BF927-BC2A-41B9-BB1C-68844B7B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9A5DF-8613-4B7D-94AB-7EB28CCC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10</cp:revision>
  <cp:lastPrinted>2015-12-17T15:18:00Z</cp:lastPrinted>
  <dcterms:created xsi:type="dcterms:W3CDTF">2015-12-17T15:15:00Z</dcterms:created>
  <dcterms:modified xsi:type="dcterms:W3CDTF">2016-02-29T05:18:00Z</dcterms:modified>
</cp:coreProperties>
</file>