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BF" w:rsidRDefault="00F54EBF" w:rsidP="00F54EB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8F09F9" w:rsidRDefault="008F09F9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</w:p>
    <w:p w:rsidR="00714AA6" w:rsidRPr="00B55E7E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EF6232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</w:t>
      </w:r>
      <w:r w:rsidR="003D3010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</w:t>
      </w:r>
      <w:r w:rsidR="00261861">
        <w:rPr>
          <w:rFonts w:asciiTheme="minorHAnsi" w:eastAsia="Arial Unicode MS" w:hAnsiTheme="minorHAnsi" w:cs="Arial"/>
          <w:b/>
          <w:color w:val="000099"/>
          <w:sz w:val="28"/>
          <w:szCs w:val="24"/>
        </w:rPr>
        <w:t>99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E81BE3" w:rsidRPr="002039BE" w:rsidRDefault="00E81BE3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8"/>
        </w:rPr>
      </w:pPr>
    </w:p>
    <w:p w:rsidR="00296B34" w:rsidRDefault="00714AA6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Santa Tecla,</w:t>
      </w:r>
      <w:r w:rsidR="00432632" w:rsidRPr="00B55E7E">
        <w:rPr>
          <w:rFonts w:asciiTheme="minorHAnsi" w:eastAsia="Arial Unicode MS" w:hAnsiTheme="minorHAnsi" w:cs="Arial"/>
        </w:rPr>
        <w:t xml:space="preserve"> </w:t>
      </w:r>
      <w:r w:rsidR="00DE562A" w:rsidRPr="00B55E7E">
        <w:rPr>
          <w:rFonts w:asciiTheme="minorHAnsi" w:eastAsia="Arial Unicode MS" w:hAnsiTheme="minorHAnsi" w:cs="Arial"/>
        </w:rPr>
        <w:t xml:space="preserve">departamento de La Libertad, </w:t>
      </w:r>
      <w:r w:rsidRPr="00B55E7E">
        <w:rPr>
          <w:rFonts w:asciiTheme="minorHAnsi" w:eastAsia="Arial Unicode MS" w:hAnsiTheme="minorHAnsi" w:cs="Arial"/>
        </w:rPr>
        <w:t>a</w:t>
      </w:r>
      <w:r w:rsidR="00432632" w:rsidRPr="00B55E7E">
        <w:rPr>
          <w:rFonts w:asciiTheme="minorHAnsi" w:eastAsia="Arial Unicode MS" w:hAnsiTheme="minorHAnsi" w:cs="Arial"/>
        </w:rPr>
        <w:t xml:space="preserve"> </w:t>
      </w:r>
      <w:r w:rsidRPr="00B55E7E">
        <w:rPr>
          <w:rFonts w:asciiTheme="minorHAnsi" w:eastAsia="Arial Unicode MS" w:hAnsiTheme="minorHAnsi" w:cs="Arial"/>
        </w:rPr>
        <w:t>l</w:t>
      </w:r>
      <w:r w:rsidR="009F4A38" w:rsidRPr="00B55E7E">
        <w:rPr>
          <w:rFonts w:asciiTheme="minorHAnsi" w:eastAsia="Arial Unicode MS" w:hAnsiTheme="minorHAnsi" w:cs="Arial"/>
        </w:rPr>
        <w:t xml:space="preserve">as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c</w:t>
      </w:r>
      <w:r w:rsidR="00296B34">
        <w:rPr>
          <w:rFonts w:asciiTheme="minorHAnsi" w:eastAsia="Arial Unicode MS" w:hAnsiTheme="minorHAnsi" w:cs="Arial"/>
          <w:b/>
          <w:color w:val="000099"/>
        </w:rPr>
        <w:t>atorce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horas </w:t>
      </w:r>
      <w:r w:rsidRPr="00B55E7E">
        <w:rPr>
          <w:rFonts w:asciiTheme="minorHAnsi" w:eastAsia="Arial Unicode MS" w:hAnsiTheme="minorHAnsi" w:cs="Arial"/>
          <w:b/>
          <w:color w:val="000099"/>
        </w:rPr>
        <w:t>del</w:t>
      </w:r>
      <w:r w:rsidR="00432632" w:rsidRPr="00B55E7E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día</w:t>
      </w:r>
      <w:r w:rsidR="00C0080F" w:rsidRPr="00B55E7E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veinti</w:t>
      </w:r>
      <w:r w:rsidR="002039BE">
        <w:rPr>
          <w:rFonts w:asciiTheme="minorHAnsi" w:eastAsia="Arial Unicode MS" w:hAnsiTheme="minorHAnsi" w:cs="Arial"/>
          <w:b/>
          <w:color w:val="000099"/>
        </w:rPr>
        <w:t>siete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de </w:t>
      </w:r>
      <w:r w:rsidR="002039BE">
        <w:rPr>
          <w:rFonts w:asciiTheme="minorHAnsi" w:eastAsia="Arial Unicode MS" w:hAnsiTheme="minorHAnsi" w:cs="Arial"/>
          <w:b/>
          <w:color w:val="000099"/>
        </w:rPr>
        <w:t>noviembre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de 2015</w:t>
      </w:r>
      <w:r w:rsidRPr="00B55E7E">
        <w:rPr>
          <w:rFonts w:asciiTheme="minorHAnsi" w:eastAsia="Arial Unicode MS" w:hAnsiTheme="minorHAnsi" w:cs="Arial"/>
          <w:b/>
          <w:color w:val="000099"/>
        </w:rPr>
        <w:t>,</w:t>
      </w:r>
      <w:r w:rsidRPr="00B55E7E">
        <w:rPr>
          <w:rFonts w:asciiTheme="minorHAnsi" w:eastAsia="Arial Unicode MS" w:hAnsiTheme="minorHAnsi" w:cs="Arial"/>
        </w:rPr>
        <w:t xml:space="preserve"> el Ministerio de Agricultura y Ganadería luego de haber recibido y admitido la solicitud de información </w:t>
      </w:r>
      <w:r w:rsidRPr="00B55E7E">
        <w:rPr>
          <w:rFonts w:asciiTheme="minorHAnsi" w:eastAsia="Arial Unicode MS" w:hAnsiTheme="minorHAnsi" w:cs="Arial"/>
          <w:b/>
          <w:color w:val="000099"/>
        </w:rPr>
        <w:t xml:space="preserve">No. </w:t>
      </w:r>
      <w:r w:rsidR="00C74C9A" w:rsidRPr="00B55E7E">
        <w:rPr>
          <w:rFonts w:asciiTheme="minorHAnsi" w:eastAsia="Arial Unicode MS" w:hAnsiTheme="minorHAnsi" w:cs="Arial"/>
          <w:b/>
          <w:color w:val="000099"/>
        </w:rPr>
        <w:t>2</w:t>
      </w:r>
      <w:r w:rsidR="00296B34">
        <w:rPr>
          <w:rFonts w:asciiTheme="minorHAnsi" w:eastAsia="Arial Unicode MS" w:hAnsiTheme="minorHAnsi" w:cs="Arial"/>
          <w:b/>
          <w:color w:val="000099"/>
        </w:rPr>
        <w:t>99</w:t>
      </w:r>
      <w:r w:rsidRPr="00B55E7E">
        <w:rPr>
          <w:rFonts w:asciiTheme="minorHAnsi" w:eastAsia="Arial Unicode MS" w:hAnsiTheme="minorHAnsi" w:cs="Arial"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</w:rPr>
        <w:t>sobre:</w:t>
      </w:r>
    </w:p>
    <w:p w:rsidR="00296B34" w:rsidRPr="002039BE" w:rsidRDefault="00296B34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</w:rPr>
      </w:pPr>
    </w:p>
    <w:p w:rsidR="00296B34" w:rsidRPr="00296B34" w:rsidRDefault="00296B34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b/>
          <w:color w:val="000099"/>
        </w:rPr>
      </w:pPr>
      <w:r w:rsidRPr="00296B34">
        <w:rPr>
          <w:rFonts w:asciiTheme="minorHAnsi" w:eastAsia="Arial Unicode MS" w:hAnsiTheme="minorHAnsi" w:cs="Arial"/>
          <w:b/>
          <w:color w:val="000099"/>
        </w:rPr>
        <w:t>1.</w:t>
      </w:r>
      <w:r w:rsidRPr="00296B34">
        <w:rPr>
          <w:rFonts w:asciiTheme="minorHAnsi" w:eastAsia="Arial Unicode MS" w:hAnsiTheme="minorHAnsi" w:cs="Arial"/>
          <w:b/>
          <w:color w:val="000099"/>
        </w:rPr>
        <w:tab/>
        <w:t>Datos de importación de semilla de maíz para siembra del año 2013-2014-2015</w:t>
      </w:r>
    </w:p>
    <w:p w:rsidR="00A91A33" w:rsidRPr="00296B34" w:rsidRDefault="00296B34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b/>
          <w:color w:val="000099"/>
        </w:rPr>
      </w:pPr>
      <w:r w:rsidRPr="00296B34">
        <w:rPr>
          <w:rFonts w:asciiTheme="minorHAnsi" w:eastAsia="Arial Unicode MS" w:hAnsiTheme="minorHAnsi" w:cs="Arial"/>
          <w:b/>
          <w:color w:val="000099"/>
        </w:rPr>
        <w:t>2.</w:t>
      </w:r>
      <w:r w:rsidRPr="00296B34">
        <w:rPr>
          <w:rFonts w:asciiTheme="minorHAnsi" w:eastAsia="Arial Unicode MS" w:hAnsiTheme="minorHAnsi" w:cs="Arial"/>
          <w:b/>
          <w:color w:val="000099"/>
        </w:rPr>
        <w:tab/>
        <w:t>Datos de producción de semil</w:t>
      </w:r>
      <w:r w:rsidR="00E81BE3">
        <w:rPr>
          <w:rFonts w:asciiTheme="minorHAnsi" w:eastAsia="Arial Unicode MS" w:hAnsiTheme="minorHAnsi" w:cs="Arial"/>
          <w:b/>
          <w:color w:val="000099"/>
        </w:rPr>
        <w:t>la HS-59 del año 2013-2014-2015</w:t>
      </w:r>
    </w:p>
    <w:p w:rsidR="00B1563A" w:rsidRPr="002039BE" w:rsidRDefault="00B1563A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sz w:val="10"/>
        </w:rPr>
      </w:pPr>
    </w:p>
    <w:p w:rsidR="0067686F" w:rsidRPr="0067686F" w:rsidRDefault="00BE0B9D" w:rsidP="006768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P</w:t>
      </w:r>
      <w:r w:rsidR="00EE4B7D" w:rsidRPr="00B55E7E">
        <w:rPr>
          <w:rFonts w:asciiTheme="minorHAnsi" w:eastAsia="Arial Unicode MS" w:hAnsiTheme="minorHAnsi" w:cs="Arial"/>
        </w:rPr>
        <w:t>resentada ante la Oficina de Información y Respuesta de esta dependencia por parte de:</w:t>
      </w:r>
      <w:r w:rsidR="00340CF9" w:rsidRPr="00B55E7E">
        <w:rPr>
          <w:rFonts w:asciiTheme="minorHAnsi" w:eastAsia="Arial Unicode MS" w:hAnsiTheme="minorHAnsi" w:cs="Arial"/>
        </w:rPr>
        <w:t xml:space="preserve"> </w:t>
      </w:r>
      <w:r w:rsidR="003E7382">
        <w:rPr>
          <w:rFonts w:asciiTheme="minorHAnsi" w:eastAsia="Arial Unicode MS" w:hAnsiTheme="minorHAnsi" w:cs="Arial"/>
          <w:b/>
          <w:color w:val="000099"/>
        </w:rPr>
        <w:t>XXXXXX</w:t>
      </w:r>
      <w:r w:rsidR="00A91A33" w:rsidRPr="0067686F">
        <w:rPr>
          <w:rFonts w:asciiTheme="minorHAnsi" w:eastAsia="Arial Unicode MS" w:hAnsiTheme="minorHAnsi" w:cs="Arial"/>
          <w:b/>
          <w:color w:val="000099"/>
        </w:rPr>
        <w:t>,</w:t>
      </w:r>
      <w:r w:rsidR="00A91A33" w:rsidRPr="0067686F">
        <w:rPr>
          <w:rFonts w:asciiTheme="minorHAnsi" w:eastAsia="Arial Unicode MS" w:hAnsiTheme="minorHAnsi" w:cs="Arial"/>
          <w:color w:val="000099"/>
        </w:rPr>
        <w:t xml:space="preserve"> </w:t>
      </w:r>
      <w:r w:rsidR="0067686F" w:rsidRPr="0067686F">
        <w:rPr>
          <w:rFonts w:asciiTheme="minorHAnsi" w:eastAsia="Arial Unicode MS" w:hAnsiTheme="minorHAnsi" w:cs="Arial"/>
        </w:rPr>
        <w:t xml:space="preserve">los requerimientos acerca de volumen de importaciones de semilla de maíz, países de origen, y tipo de semilla importada, se estudió lo solicitado determinándose con base al art. 62 inciso 2º que la misma ya está disponible al público. Por lo tanto resuelve: </w:t>
      </w:r>
    </w:p>
    <w:p w:rsidR="0067686F" w:rsidRPr="002039BE" w:rsidRDefault="0067686F" w:rsidP="006768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</w:rPr>
      </w:pPr>
    </w:p>
    <w:p w:rsidR="000E02FE" w:rsidRPr="00A91A33" w:rsidRDefault="0067686F" w:rsidP="00E81B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67686F">
        <w:rPr>
          <w:rFonts w:asciiTheme="minorHAnsi" w:eastAsia="Arial Unicode MS" w:hAnsiTheme="minorHAnsi" w:cs="Arial"/>
          <w:b/>
          <w:color w:val="000099"/>
        </w:rPr>
        <w:t>ORIENTAR LA UBICACIÓN DE LA INFORMACIÓN SOLICITADA</w:t>
      </w:r>
      <w:r w:rsidR="00E81BE3">
        <w:rPr>
          <w:rFonts w:asciiTheme="minorHAnsi" w:eastAsia="Arial Unicode MS" w:hAnsiTheme="minorHAnsi" w:cs="Arial"/>
          <w:b/>
          <w:color w:val="000099"/>
        </w:rPr>
        <w:t xml:space="preserve">, </w:t>
      </w:r>
      <w:r w:rsidR="00E81BE3">
        <w:rPr>
          <w:rFonts w:asciiTheme="minorHAnsi" w:eastAsia="Arial Unicode MS" w:hAnsiTheme="minorHAnsi" w:cs="Arial"/>
        </w:rPr>
        <w:t xml:space="preserve">sobre los </w:t>
      </w:r>
      <w:r w:rsidR="00E81BE3" w:rsidRPr="00E81BE3">
        <w:rPr>
          <w:rFonts w:asciiTheme="minorHAnsi" w:eastAsia="Arial Unicode MS" w:hAnsiTheme="minorHAnsi" w:cs="Arial"/>
          <w:i/>
          <w:color w:val="000099"/>
        </w:rPr>
        <w:t>datos de importación de semilla de maíz para siembra del año 2013, 2014 y 2015</w:t>
      </w:r>
      <w:r w:rsidR="00E81BE3">
        <w:rPr>
          <w:rFonts w:asciiTheme="minorHAnsi" w:eastAsia="Arial Unicode MS" w:hAnsiTheme="minorHAnsi" w:cs="Arial"/>
        </w:rPr>
        <w:t>,</w:t>
      </w:r>
      <w:r w:rsidR="00E81BE3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E81BE3" w:rsidRPr="00E81BE3">
        <w:rPr>
          <w:rFonts w:asciiTheme="minorHAnsi" w:eastAsia="Arial Unicode MS" w:hAnsiTheme="minorHAnsi" w:cs="Arial"/>
        </w:rPr>
        <w:t>e</w:t>
      </w:r>
      <w:r w:rsidRPr="00E81BE3">
        <w:rPr>
          <w:rFonts w:asciiTheme="minorHAnsi" w:eastAsia="Arial Unicode MS" w:hAnsiTheme="minorHAnsi" w:cs="Arial"/>
        </w:rPr>
        <w:t>st</w:t>
      </w:r>
      <w:r w:rsidRPr="0067686F">
        <w:rPr>
          <w:rFonts w:asciiTheme="minorHAnsi" w:eastAsia="Arial Unicode MS" w:hAnsiTheme="minorHAnsi" w:cs="Arial"/>
        </w:rPr>
        <w:t xml:space="preserve">a puede consultarse, adquirirse o reproducirse en la página web del MAG www.mag.gob.sv, en la sección siguiente sección </w:t>
      </w:r>
      <w:r w:rsidRPr="00E81BE3">
        <w:rPr>
          <w:rFonts w:asciiTheme="minorHAnsi" w:eastAsia="Arial Unicode MS" w:hAnsiTheme="minorHAnsi" w:cs="Arial"/>
          <w:b/>
          <w:color w:val="000099"/>
        </w:rPr>
        <w:t>AUTORIZACIONES FITOSANITARIAS</w:t>
      </w:r>
      <w:r w:rsidRPr="0067686F">
        <w:rPr>
          <w:rFonts w:asciiTheme="minorHAnsi" w:eastAsia="Arial Unicode MS" w:hAnsiTheme="minorHAnsi" w:cs="Arial"/>
        </w:rPr>
        <w:t xml:space="preserve">: buscar en el centro de la página principal de la web en la barra de las figuras y/o íconos de color blanco, específicamente el de un insecto, al ingresar al sitio aparece un cuadro que dice: Sistema de Información en Sanidad Agropecuaria, entrar a estadísticas y hacer la consulta escribiendo en el producto la palabra </w:t>
      </w:r>
      <w:r w:rsidRPr="00E81BE3">
        <w:rPr>
          <w:rFonts w:asciiTheme="minorHAnsi" w:eastAsia="Arial Unicode MS" w:hAnsiTheme="minorHAnsi" w:cs="Arial"/>
          <w:b/>
          <w:color w:val="000099"/>
        </w:rPr>
        <w:t>“semilla”</w:t>
      </w:r>
      <w:r w:rsidRPr="00E81BE3">
        <w:rPr>
          <w:rFonts w:asciiTheme="minorHAnsi" w:eastAsia="Arial Unicode MS" w:hAnsiTheme="minorHAnsi" w:cs="Arial"/>
          <w:color w:val="000099"/>
        </w:rPr>
        <w:t xml:space="preserve"> </w:t>
      </w:r>
      <w:r w:rsidRPr="0067686F">
        <w:rPr>
          <w:rFonts w:asciiTheme="minorHAnsi" w:eastAsia="Arial Unicode MS" w:hAnsiTheme="minorHAnsi" w:cs="Arial"/>
        </w:rPr>
        <w:t>(se adjunta la imagen del cuadro de la web); o acceder a la siguiente dirección electrónica: http://oas.mag.gob.sv/sisa/tramites.jsp</w:t>
      </w:r>
    </w:p>
    <w:p w:rsidR="00A521CC" w:rsidRPr="002039BE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7136FE" w:rsidRPr="00075DF9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</w:t>
      </w:r>
      <w:r w:rsidR="00E81BE3" w:rsidRPr="00E81BE3">
        <w:t xml:space="preserve"> </w:t>
      </w:r>
      <w:r w:rsidR="00E81BE3">
        <w:t xml:space="preserve">los </w:t>
      </w:r>
      <w:r w:rsidR="00E81BE3" w:rsidRPr="00E81BE3">
        <w:rPr>
          <w:rFonts w:asciiTheme="minorHAnsi" w:eastAsia="Arial Unicode MS" w:hAnsiTheme="minorHAnsi" w:cs="Arial Unicode MS"/>
          <w:b/>
          <w:i/>
          <w:color w:val="000099"/>
        </w:rPr>
        <w:t>Datos de producción de semilla HS-59 del año 2013-2014-2015</w:t>
      </w:r>
      <w:r w:rsidRPr="00075DF9">
        <w:rPr>
          <w:rFonts w:asciiTheme="minorHAnsi" w:eastAsia="Arial Unicode MS" w:hAnsiTheme="minorHAnsi" w:cs="Arial Unicode MS"/>
        </w:rPr>
        <w:t>,</w:t>
      </w:r>
      <w:r w:rsidR="00E81BE3">
        <w:rPr>
          <w:rFonts w:asciiTheme="minorHAnsi" w:eastAsia="Arial Unicode MS" w:hAnsiTheme="minorHAnsi" w:cs="Arial Unicode MS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>se analiz</w:t>
      </w:r>
      <w:r w:rsidR="00E81BE3">
        <w:rPr>
          <w:rFonts w:asciiTheme="minorHAnsi" w:eastAsia="Arial Unicode MS" w:hAnsiTheme="minorHAnsi" w:cs="Arial Unicode MS"/>
        </w:rPr>
        <w:t>ó el requerimiento</w:t>
      </w:r>
      <w:r w:rsidRPr="00075DF9">
        <w:rPr>
          <w:rFonts w:asciiTheme="minorHAnsi" w:eastAsia="Arial Unicode MS" w:hAnsiTheme="minorHAnsi" w:cs="Arial Unicode MS"/>
        </w:rPr>
        <w:t xml:space="preserve"> anterior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7136FE" w:rsidRPr="00E81BE3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136FE" w:rsidRPr="00075DF9" w:rsidRDefault="007136FE" w:rsidP="007136F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7136FE" w:rsidRPr="002039BE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136FE" w:rsidRPr="00075DF9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75DF9">
        <w:rPr>
          <w:rFonts w:asciiTheme="minorHAnsi" w:eastAsia="Arial Unicode MS" w:hAnsiTheme="minorHAnsi" w:cs="Arial Unicode MS"/>
        </w:rPr>
        <w:t xml:space="preserve">Su solicitud deberá ser dirigida a la siguiente institución por ser la facultada para conocer solicitudes de dicha índole: </w:t>
      </w:r>
    </w:p>
    <w:p w:rsidR="007136FE" w:rsidRPr="002039BE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7136FE" w:rsidRPr="00075DF9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Álvarez Córdova”- CENTA</w:t>
      </w:r>
      <w:r w:rsidRPr="00075DF9">
        <w:rPr>
          <w:rFonts w:asciiTheme="minorHAnsi" w:eastAsia="Arial Unicode MS" w:hAnsiTheme="minorHAnsi" w:cs="Arial Unicode MS"/>
        </w:rPr>
        <w:t xml:space="preserve">, a la Oficina de Información y Respuesta, Km 33 y medio carretera a Santa Ana, Ciudad Arce, La Libertad; con la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Pr="00075D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3E7382" w:rsidRDefault="003E7382" w:rsidP="003E73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bookmarkStart w:id="0" w:name="_GoBack"/>
      <w:bookmarkEnd w:id="0"/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B6" w:rsidRDefault="004800B6" w:rsidP="00F425A5">
      <w:pPr>
        <w:spacing w:after="0" w:line="240" w:lineRule="auto"/>
      </w:pPr>
      <w:r>
        <w:separator/>
      </w:r>
    </w:p>
  </w:endnote>
  <w:endnote w:type="continuationSeparator" w:id="0">
    <w:p w:rsidR="004800B6" w:rsidRDefault="004800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3F2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B6" w:rsidRDefault="004800B6" w:rsidP="00F425A5">
      <w:pPr>
        <w:spacing w:after="0" w:line="240" w:lineRule="auto"/>
      </w:pPr>
      <w:r>
        <w:separator/>
      </w:r>
    </w:p>
  </w:footnote>
  <w:footnote w:type="continuationSeparator" w:id="0">
    <w:p w:rsidR="004800B6" w:rsidRDefault="004800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07B5"/>
    <w:multiLevelType w:val="hybridMultilevel"/>
    <w:tmpl w:val="9768E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3"/>
  </w:num>
  <w:num w:numId="20">
    <w:abstractNumId w:val="11"/>
  </w:num>
  <w:num w:numId="21">
    <w:abstractNumId w:val="42"/>
  </w:num>
  <w:num w:numId="22">
    <w:abstractNumId w:val="39"/>
  </w:num>
  <w:num w:numId="23">
    <w:abstractNumId w:val="24"/>
  </w:num>
  <w:num w:numId="24">
    <w:abstractNumId w:val="6"/>
  </w:num>
  <w:num w:numId="25">
    <w:abstractNumId w:val="43"/>
  </w:num>
  <w:num w:numId="26">
    <w:abstractNumId w:val="1"/>
  </w:num>
  <w:num w:numId="27">
    <w:abstractNumId w:val="40"/>
  </w:num>
  <w:num w:numId="28">
    <w:abstractNumId w:val="7"/>
  </w:num>
  <w:num w:numId="29">
    <w:abstractNumId w:val="22"/>
  </w:num>
  <w:num w:numId="30">
    <w:abstractNumId w:val="46"/>
  </w:num>
  <w:num w:numId="31">
    <w:abstractNumId w:val="31"/>
  </w:num>
  <w:num w:numId="32">
    <w:abstractNumId w:val="28"/>
  </w:num>
  <w:num w:numId="33">
    <w:abstractNumId w:val="33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4"/>
  </w:num>
  <w:num w:numId="39">
    <w:abstractNumId w:val="14"/>
  </w:num>
  <w:num w:numId="40">
    <w:abstractNumId w:val="20"/>
  </w:num>
  <w:num w:numId="41">
    <w:abstractNumId w:val="4"/>
  </w:num>
  <w:num w:numId="42">
    <w:abstractNumId w:val="10"/>
  </w:num>
  <w:num w:numId="43">
    <w:abstractNumId w:val="47"/>
  </w:num>
  <w:num w:numId="44">
    <w:abstractNumId w:val="29"/>
  </w:num>
  <w:num w:numId="45">
    <w:abstractNumId w:val="36"/>
  </w:num>
  <w:num w:numId="46">
    <w:abstractNumId w:val="13"/>
  </w:num>
  <w:num w:numId="47">
    <w:abstractNumId w:val="4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3776C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1CB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39BE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2533"/>
    <w:rsid w:val="00245CFB"/>
    <w:rsid w:val="0024724E"/>
    <w:rsid w:val="002479FD"/>
    <w:rsid w:val="0026077C"/>
    <w:rsid w:val="00260CA2"/>
    <w:rsid w:val="00260D1E"/>
    <w:rsid w:val="00261861"/>
    <w:rsid w:val="00262F1C"/>
    <w:rsid w:val="00271F73"/>
    <w:rsid w:val="00277B56"/>
    <w:rsid w:val="002809EB"/>
    <w:rsid w:val="00284857"/>
    <w:rsid w:val="00293855"/>
    <w:rsid w:val="00296B34"/>
    <w:rsid w:val="002A2622"/>
    <w:rsid w:val="002A328B"/>
    <w:rsid w:val="002B6C0E"/>
    <w:rsid w:val="002C1B49"/>
    <w:rsid w:val="002C3AA6"/>
    <w:rsid w:val="002D28BC"/>
    <w:rsid w:val="002D2BCE"/>
    <w:rsid w:val="002D616E"/>
    <w:rsid w:val="002D6900"/>
    <w:rsid w:val="002E322D"/>
    <w:rsid w:val="002E7E4F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0CF9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382"/>
    <w:rsid w:val="003E7751"/>
    <w:rsid w:val="003F34E1"/>
    <w:rsid w:val="00401C5C"/>
    <w:rsid w:val="004039DA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0B6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00D1"/>
    <w:rsid w:val="005776A2"/>
    <w:rsid w:val="005822A4"/>
    <w:rsid w:val="00587E7C"/>
    <w:rsid w:val="00596C58"/>
    <w:rsid w:val="005A145C"/>
    <w:rsid w:val="005A1497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686F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36FE"/>
    <w:rsid w:val="00714AA6"/>
    <w:rsid w:val="00717208"/>
    <w:rsid w:val="00717C3E"/>
    <w:rsid w:val="00727BA5"/>
    <w:rsid w:val="007307A8"/>
    <w:rsid w:val="0073156E"/>
    <w:rsid w:val="00742C9B"/>
    <w:rsid w:val="00744C3E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22C3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9F9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06D4"/>
    <w:rsid w:val="00984AD1"/>
    <w:rsid w:val="00986F79"/>
    <w:rsid w:val="00994BA6"/>
    <w:rsid w:val="009A0ABD"/>
    <w:rsid w:val="009A2047"/>
    <w:rsid w:val="009C3F20"/>
    <w:rsid w:val="009E17F8"/>
    <w:rsid w:val="009E1828"/>
    <w:rsid w:val="009E270B"/>
    <w:rsid w:val="009F0AA9"/>
    <w:rsid w:val="009F4686"/>
    <w:rsid w:val="009F4A38"/>
    <w:rsid w:val="00A05C29"/>
    <w:rsid w:val="00A05D71"/>
    <w:rsid w:val="00A07A72"/>
    <w:rsid w:val="00A103BF"/>
    <w:rsid w:val="00A20838"/>
    <w:rsid w:val="00A22983"/>
    <w:rsid w:val="00A274ED"/>
    <w:rsid w:val="00A3099F"/>
    <w:rsid w:val="00A3787A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A33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3294"/>
    <w:rsid w:val="00B14E89"/>
    <w:rsid w:val="00B1563A"/>
    <w:rsid w:val="00B4347D"/>
    <w:rsid w:val="00B45ED1"/>
    <w:rsid w:val="00B45FB0"/>
    <w:rsid w:val="00B54E93"/>
    <w:rsid w:val="00B55E7E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1BE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4EB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908840A-E265-48EC-A735-A41080D6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D8809-13CA-4538-939C-125F40C9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12</cp:revision>
  <cp:lastPrinted>2015-01-20T20:26:00Z</cp:lastPrinted>
  <dcterms:created xsi:type="dcterms:W3CDTF">2015-11-27T20:32:00Z</dcterms:created>
  <dcterms:modified xsi:type="dcterms:W3CDTF">2016-02-29T05:35:00Z</dcterms:modified>
</cp:coreProperties>
</file>