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01" w:rsidRDefault="00BB5E01" w:rsidP="00BB5E0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B5E01" w:rsidRPr="005A4108" w:rsidRDefault="00BB5E01" w:rsidP="00BB5E0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44771B" w:rsidRDefault="00714AA6" w:rsidP="000B38A1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44771B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44771B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44771B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44771B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44771B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323C4E">
        <w:rPr>
          <w:rFonts w:ascii="Arial" w:eastAsia="Arial Unicode MS" w:hAnsi="Arial" w:cs="Arial"/>
          <w:b/>
          <w:color w:val="000099"/>
          <w:w w:val="102"/>
          <w:u w:val="single"/>
        </w:rPr>
        <w:t>7</w:t>
      </w:r>
      <w:r w:rsidR="00C16ADF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>7</w:t>
      </w:r>
      <w:r w:rsidR="00F90A51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- 2015</w:t>
      </w:r>
    </w:p>
    <w:p w:rsidR="00F51B7F" w:rsidRPr="00C050D9" w:rsidRDefault="00F51B7F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6"/>
        </w:rPr>
      </w:pPr>
    </w:p>
    <w:p w:rsidR="0044771B" w:rsidRPr="00BC5DC0" w:rsidRDefault="00714AA6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BC5DC0">
        <w:rPr>
          <w:rFonts w:asciiTheme="minorHAnsi" w:eastAsia="Arial Unicode MS" w:hAnsiTheme="minorHAnsi" w:cs="Arial"/>
        </w:rPr>
        <w:t>Santa Tecla,</w:t>
      </w:r>
      <w:r w:rsidR="00BB5E01">
        <w:rPr>
          <w:rFonts w:asciiTheme="minorHAnsi" w:eastAsia="Arial Unicode MS" w:hAnsiTheme="minorHAnsi" w:cs="Arial"/>
        </w:rPr>
        <w:t xml:space="preserve"> D</w:t>
      </w:r>
      <w:r w:rsidR="00DE562A" w:rsidRPr="0044771B">
        <w:rPr>
          <w:rFonts w:asciiTheme="minorHAnsi" w:eastAsia="Arial Unicode MS" w:hAnsiTheme="minorHAnsi" w:cs="Arial"/>
        </w:rPr>
        <w:t xml:space="preserve">epartamento de La Libertad, </w:t>
      </w:r>
      <w:r w:rsidRPr="00BC5DC0">
        <w:rPr>
          <w:rFonts w:asciiTheme="minorHAnsi" w:eastAsia="Arial Unicode MS" w:hAnsiTheme="minorHAnsi" w:cs="Arial"/>
        </w:rPr>
        <w:t>a</w:t>
      </w:r>
      <w:r w:rsidR="00BB5E01">
        <w:rPr>
          <w:rFonts w:asciiTheme="minorHAnsi" w:eastAsia="Arial Unicode MS" w:hAnsiTheme="minorHAnsi" w:cs="Arial"/>
        </w:rPr>
        <w:t xml:space="preserve"> </w:t>
      </w:r>
      <w:r w:rsidRPr="00BC5DC0">
        <w:rPr>
          <w:rFonts w:asciiTheme="minorHAnsi" w:eastAsia="Arial Unicode MS" w:hAnsiTheme="minorHAnsi" w:cs="Arial"/>
        </w:rPr>
        <w:t>l</w:t>
      </w:r>
      <w:r w:rsidR="009F4A38" w:rsidRPr="00BC5DC0">
        <w:rPr>
          <w:rFonts w:asciiTheme="minorHAnsi" w:eastAsia="Arial Unicode MS" w:hAnsiTheme="minorHAnsi" w:cs="Arial"/>
        </w:rPr>
        <w:t xml:space="preserve">as </w:t>
      </w:r>
      <w:r w:rsidR="00BC5DC0" w:rsidRPr="00BC5DC0">
        <w:rPr>
          <w:rFonts w:asciiTheme="minorHAnsi" w:eastAsia="Arial Unicode MS" w:hAnsiTheme="minorHAnsi" w:cs="Arial"/>
          <w:b/>
          <w:color w:val="000099"/>
        </w:rPr>
        <w:t>once</w:t>
      </w:r>
      <w:r w:rsidR="00BB5E01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B9088B" w:rsidRPr="00BC5DC0">
        <w:rPr>
          <w:rFonts w:asciiTheme="minorHAnsi" w:eastAsia="Arial Unicode MS" w:hAnsiTheme="minorHAnsi" w:cs="Arial"/>
          <w:b/>
          <w:color w:val="000099"/>
        </w:rPr>
        <w:t>horas</w:t>
      </w:r>
      <w:r w:rsidR="00BB5E01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C5DC0">
        <w:rPr>
          <w:rFonts w:asciiTheme="minorHAnsi" w:eastAsia="Arial Unicode MS" w:hAnsiTheme="minorHAnsi" w:cs="Arial"/>
          <w:b/>
          <w:color w:val="000099"/>
        </w:rPr>
        <w:t>del</w:t>
      </w:r>
      <w:r w:rsidR="00BB5E01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C5DC0">
        <w:rPr>
          <w:rFonts w:asciiTheme="minorHAnsi" w:eastAsia="Arial Unicode MS" w:hAnsiTheme="minorHAnsi" w:cs="Arial"/>
          <w:b/>
          <w:color w:val="000099"/>
        </w:rPr>
        <w:t>día</w:t>
      </w:r>
      <w:r w:rsidR="00BB5E01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BC5DC0" w:rsidRPr="00BC5DC0">
        <w:rPr>
          <w:rFonts w:asciiTheme="minorHAnsi" w:eastAsia="Arial Unicode MS" w:hAnsiTheme="minorHAnsi" w:cs="Arial"/>
          <w:b/>
          <w:color w:val="000099"/>
        </w:rPr>
        <w:t>diecinueve</w:t>
      </w:r>
      <w:r w:rsidRPr="00BC5DC0">
        <w:rPr>
          <w:rFonts w:asciiTheme="minorHAnsi" w:eastAsia="Arial Unicode MS" w:hAnsiTheme="minorHAnsi" w:cs="Arial"/>
          <w:b/>
          <w:color w:val="000099"/>
        </w:rPr>
        <w:t xml:space="preserve"> de </w:t>
      </w:r>
      <w:r w:rsidR="00BC5DC0" w:rsidRPr="00BC5DC0">
        <w:rPr>
          <w:rFonts w:asciiTheme="minorHAnsi" w:eastAsia="Arial Unicode MS" w:hAnsiTheme="minorHAnsi" w:cs="Arial"/>
          <w:b/>
          <w:color w:val="000099"/>
        </w:rPr>
        <w:t>noviembre</w:t>
      </w:r>
      <w:r w:rsidR="00BB5E01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C5DC0">
        <w:rPr>
          <w:rFonts w:asciiTheme="minorHAnsi" w:eastAsia="Arial Unicode MS" w:hAnsiTheme="minorHAnsi" w:cs="Arial"/>
          <w:b/>
          <w:color w:val="000099"/>
        </w:rPr>
        <w:t>de 201</w:t>
      </w:r>
      <w:r w:rsidR="00F90A51" w:rsidRPr="00BC5DC0">
        <w:rPr>
          <w:rFonts w:asciiTheme="minorHAnsi" w:eastAsia="Arial Unicode MS" w:hAnsiTheme="minorHAnsi" w:cs="Arial"/>
          <w:b/>
          <w:color w:val="000099"/>
        </w:rPr>
        <w:t>5</w:t>
      </w:r>
      <w:r w:rsidRPr="00BC5DC0">
        <w:rPr>
          <w:rFonts w:asciiTheme="minorHAnsi" w:eastAsia="Arial Unicode MS" w:hAnsiTheme="minorHAnsi" w:cs="Arial"/>
        </w:rPr>
        <w:t xml:space="preserve">, el Ministerio de Agricultura y Ganadería luego de haber recibido y admitido la solicitud de información </w:t>
      </w:r>
      <w:r w:rsidRPr="00BC5DC0">
        <w:rPr>
          <w:rFonts w:asciiTheme="minorHAnsi" w:eastAsia="Arial Unicode MS" w:hAnsiTheme="minorHAnsi" w:cs="Arial"/>
          <w:b/>
          <w:color w:val="000099"/>
        </w:rPr>
        <w:t xml:space="preserve">No. </w:t>
      </w:r>
      <w:r w:rsidR="003D3010" w:rsidRPr="00BC5DC0">
        <w:rPr>
          <w:rFonts w:asciiTheme="minorHAnsi" w:eastAsia="Arial Unicode MS" w:hAnsiTheme="minorHAnsi" w:cs="Arial"/>
          <w:b/>
          <w:color w:val="000099"/>
        </w:rPr>
        <w:t>2</w:t>
      </w:r>
      <w:r w:rsidR="008D2CB4" w:rsidRPr="00BC5DC0">
        <w:rPr>
          <w:rFonts w:asciiTheme="minorHAnsi" w:eastAsia="Arial Unicode MS" w:hAnsiTheme="minorHAnsi" w:cs="Arial"/>
          <w:b/>
          <w:color w:val="000099"/>
        </w:rPr>
        <w:t>7</w:t>
      </w:r>
      <w:r w:rsidR="00BC5DC0" w:rsidRPr="00BC5DC0">
        <w:rPr>
          <w:rFonts w:asciiTheme="minorHAnsi" w:eastAsia="Arial Unicode MS" w:hAnsiTheme="minorHAnsi" w:cs="Arial"/>
          <w:b/>
          <w:color w:val="000099"/>
        </w:rPr>
        <w:t>7</w:t>
      </w:r>
      <w:r w:rsidR="00BB5E01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C5DC0">
        <w:rPr>
          <w:rFonts w:asciiTheme="minorHAnsi" w:eastAsia="Arial Unicode MS" w:hAnsiTheme="minorHAnsi" w:cs="Arial"/>
        </w:rPr>
        <w:t>sobre:</w:t>
      </w:r>
    </w:p>
    <w:p w:rsidR="00BC5DC0" w:rsidRPr="00BC5DC0" w:rsidRDefault="00BC5DC0" w:rsidP="00BC5DC0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Información de los últimos cinco años: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Listado de cooperativas asociadas de producción agropecuaria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Número de paquetes de semilla mejorada y certificada de maíz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Número de licitaciones a empresas privadas para cubrir la demanda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Número y ubicación de manzanas destinadas a la siembra de maíz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Cantidad de productores locales de semilla de maíz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</w:rPr>
      </w:pPr>
      <w:r w:rsidRPr="00BC5DC0">
        <w:rPr>
          <w:rFonts w:asciiTheme="minorHAnsi" w:hAnsiTheme="minorHAnsi" w:cstheme="minorHAnsi"/>
          <w:color w:val="000099"/>
        </w:rPr>
        <w:t>Cantidad de beneficiarios por el proyecto de semilla mejorada de maíz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BC5DC0">
        <w:rPr>
          <w:rFonts w:asciiTheme="minorHAnsi" w:hAnsiTheme="minorHAnsi" w:cstheme="minorHAnsi"/>
          <w:color w:val="000099"/>
        </w:rPr>
        <w:t>Estadísticas generales y/o tendencia del sector agrícola</w:t>
      </w:r>
    </w:p>
    <w:p w:rsidR="00BC5DC0" w:rsidRPr="00BC5DC0" w:rsidRDefault="00BC5DC0" w:rsidP="00BC5DC0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BC5DC0">
        <w:rPr>
          <w:rFonts w:asciiTheme="minorHAnsi" w:hAnsiTheme="minorHAnsi" w:cstheme="minorHAnsi"/>
          <w:color w:val="000099"/>
        </w:rPr>
        <w:t>Tasa de crecimiento del sector agrícola</w:t>
      </w:r>
    </w:p>
    <w:p w:rsidR="0044771B" w:rsidRPr="006E0D5F" w:rsidRDefault="0044771B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</w:rPr>
      </w:pPr>
    </w:p>
    <w:p w:rsidR="00C16ADF" w:rsidRPr="0044771B" w:rsidRDefault="00BE0B9D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b/>
        </w:rPr>
      </w:pPr>
      <w:r w:rsidRPr="0044771B">
        <w:rPr>
          <w:rFonts w:asciiTheme="minorHAnsi" w:eastAsia="Arial Unicode MS" w:hAnsiTheme="minorHAnsi" w:cs="Arial"/>
          <w:w w:val="102"/>
        </w:rPr>
        <w:t>P</w:t>
      </w:r>
      <w:r w:rsidR="00EE4B7D" w:rsidRPr="0044771B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44771B">
        <w:rPr>
          <w:rFonts w:asciiTheme="minorHAnsi" w:eastAsia="Arial Unicode MS" w:hAnsiTheme="minorHAnsi" w:cs="Arial"/>
        </w:rPr>
        <w:t>:</w:t>
      </w:r>
      <w:r w:rsidR="00BB5E01" w:rsidRPr="00BB5E01">
        <w:rPr>
          <w:highlight w:val="black"/>
        </w:rPr>
        <w:t xml:space="preserve"> </w:t>
      </w:r>
      <w:r w:rsidR="00BB5E01" w:rsidRPr="00F22514">
        <w:rPr>
          <w:highlight w:val="black"/>
        </w:rPr>
        <w:t>Xxxxxxxxxxxx</w:t>
      </w:r>
      <w:r w:rsidR="00BB5E01">
        <w:rPr>
          <w:highlight w:val="black"/>
        </w:rPr>
        <w:t>xxxxx</w:t>
      </w:r>
      <w:r w:rsidR="00BB5E01" w:rsidRPr="00F22514">
        <w:rPr>
          <w:highlight w:val="black"/>
        </w:rPr>
        <w:t>xxxxx</w:t>
      </w:r>
      <w:r w:rsidR="00BB5E01">
        <w:t>, y</w:t>
      </w:r>
      <w:r w:rsidR="00C16ADF" w:rsidRPr="0044771B">
        <w:rPr>
          <w:rFonts w:asciiTheme="minorHAnsi" w:eastAsia="Arial Unicode MS" w:hAnsiTheme="minorHAnsi" w:cs="Arial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C16ADF" w:rsidRPr="006E0D5F" w:rsidRDefault="00C16ADF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</w:rPr>
      </w:pPr>
      <w:r w:rsidRPr="006E0D5F">
        <w:rPr>
          <w:rFonts w:asciiTheme="minorHAnsi" w:eastAsia="Arial Unicode MS" w:hAnsiTheme="minorHAnsi" w:cs="Arial"/>
          <w:b/>
          <w:color w:val="000099"/>
          <w:sz w:val="24"/>
        </w:rPr>
        <w:t>PROPORCIONAR LA INFORMACIÓN PÚBLICA SOLICITADA</w:t>
      </w:r>
    </w:p>
    <w:p w:rsidR="006E0D5F" w:rsidRPr="006E0D5F" w:rsidRDefault="006E0D5F" w:rsidP="006E0D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Al respecto se detalla sobre cada uno de los requerimientos solicitados</w:t>
      </w:r>
      <w:r w:rsidRPr="006E0D5F">
        <w:rPr>
          <w:rFonts w:asciiTheme="minorHAnsi" w:eastAsia="Arial Unicode MS" w:hAnsiTheme="minorHAnsi" w:cs="Arial"/>
        </w:rPr>
        <w:t>:</w:t>
      </w:r>
    </w:p>
    <w:p w:rsidR="006E0D5F" w:rsidRP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6E0D5F">
        <w:rPr>
          <w:rFonts w:asciiTheme="minorHAnsi" w:eastAsia="Arial Unicode MS" w:hAnsiTheme="minorHAnsi" w:cs="Arial"/>
        </w:rPr>
        <w:t>Se adjunta información referente a cooperativas de producción agropecuaria: ver archivo adjunto</w:t>
      </w:r>
    </w:p>
    <w:p w:rsidR="006E0D5F" w:rsidRP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6E0D5F">
        <w:rPr>
          <w:rFonts w:asciiTheme="minorHAnsi" w:eastAsia="Arial Unicode MS" w:hAnsiTheme="minorHAnsi" w:cs="Arial"/>
        </w:rPr>
        <w:t xml:space="preserve">El número de paquetes de semilla mejorada de maíz entregado para el 2015 fue de: </w:t>
      </w:r>
      <w:r w:rsidRPr="006E0D5F">
        <w:rPr>
          <w:rFonts w:asciiTheme="minorHAnsi" w:eastAsia="Arial Unicode MS" w:hAnsiTheme="minorHAnsi" w:cs="Arial"/>
          <w:b/>
        </w:rPr>
        <w:t>402,</w:t>
      </w:r>
      <w:r w:rsidR="00BB5E01">
        <w:rPr>
          <w:rFonts w:asciiTheme="minorHAnsi" w:eastAsia="Arial Unicode MS" w:hAnsiTheme="minorHAnsi" w:cs="Arial"/>
          <w:b/>
        </w:rPr>
        <w:t xml:space="preserve"> </w:t>
      </w:r>
      <w:r w:rsidRPr="006E0D5F">
        <w:rPr>
          <w:rFonts w:asciiTheme="minorHAnsi" w:eastAsia="Arial Unicode MS" w:hAnsiTheme="minorHAnsi" w:cs="Arial"/>
          <w:b/>
        </w:rPr>
        <w:t>974</w:t>
      </w:r>
    </w:p>
    <w:p w:rsidR="006E0D5F" w:rsidRP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b/>
        </w:rPr>
      </w:pPr>
      <w:r w:rsidRPr="006E0D5F">
        <w:rPr>
          <w:rFonts w:asciiTheme="minorHAnsi" w:eastAsia="Arial Unicode MS" w:hAnsiTheme="minorHAnsi" w:cs="Arial"/>
        </w:rPr>
        <w:t xml:space="preserve">El número de licitaciones a empresas privadas para cubrir la demanda de paquetes es de: </w:t>
      </w:r>
      <w:r w:rsidRPr="006E0D5F">
        <w:rPr>
          <w:rFonts w:asciiTheme="minorHAnsi" w:eastAsia="Arial Unicode MS" w:hAnsiTheme="minorHAnsi" w:cs="Arial"/>
          <w:b/>
        </w:rPr>
        <w:t>8 empresas</w:t>
      </w:r>
    </w:p>
    <w:p w:rsid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6E0D5F">
        <w:rPr>
          <w:rFonts w:asciiTheme="minorHAnsi" w:eastAsia="Arial Unicode MS" w:hAnsiTheme="minorHAnsi" w:cs="Arial"/>
        </w:rPr>
        <w:t xml:space="preserve">Número y ubicación de manzanas destinadas a la siembra de maíz: </w:t>
      </w:r>
      <w:r>
        <w:rPr>
          <w:rFonts w:asciiTheme="minorHAnsi" w:eastAsia="Arial Unicode MS" w:hAnsiTheme="minorHAnsi" w:cs="Arial"/>
        </w:rPr>
        <w:t>v</w:t>
      </w:r>
      <w:r w:rsidRPr="006E0D5F">
        <w:rPr>
          <w:rFonts w:asciiTheme="minorHAnsi" w:eastAsia="Arial Unicode MS" w:hAnsiTheme="minorHAnsi" w:cs="Arial"/>
        </w:rPr>
        <w:t>er información anexa y mapa de producción de maíz</w:t>
      </w:r>
    </w:p>
    <w:p w:rsidR="00BB5E01" w:rsidRDefault="00BB5E01" w:rsidP="00BB5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BB5E01" w:rsidRDefault="00BB5E01" w:rsidP="00BB5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BB5E01" w:rsidRDefault="00BB5E01" w:rsidP="00BB5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6E0D5F" w:rsidRP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6E0D5F">
        <w:rPr>
          <w:rFonts w:asciiTheme="minorHAnsi" w:eastAsia="Arial Unicode MS" w:hAnsiTheme="minorHAnsi" w:cs="Arial"/>
        </w:rPr>
        <w:t xml:space="preserve">Cantidad de productores locales de semilla de maíz: </w:t>
      </w:r>
      <w:r w:rsidRPr="006E0D5F">
        <w:rPr>
          <w:rFonts w:asciiTheme="minorHAnsi" w:eastAsia="Arial Unicode MS" w:hAnsiTheme="minorHAnsi" w:cs="Arial"/>
          <w:b/>
        </w:rPr>
        <w:t>14 productores</w:t>
      </w:r>
    </w:p>
    <w:p w:rsid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b/>
        </w:rPr>
      </w:pPr>
      <w:r w:rsidRPr="006E0D5F">
        <w:rPr>
          <w:rFonts w:asciiTheme="minorHAnsi" w:eastAsia="Arial Unicode MS" w:hAnsiTheme="minorHAnsi" w:cs="Arial"/>
        </w:rPr>
        <w:t xml:space="preserve">Cantidad de beneficiarios por el proyecto de entrega de semilla mejorada de maíz: </w:t>
      </w:r>
      <w:r w:rsidRPr="006E0D5F">
        <w:rPr>
          <w:rFonts w:asciiTheme="minorHAnsi" w:eastAsia="Arial Unicode MS" w:hAnsiTheme="minorHAnsi" w:cs="Arial"/>
          <w:b/>
        </w:rPr>
        <w:t>402,974 productores y productoras</w:t>
      </w:r>
    </w:p>
    <w:p w:rsidR="00BB5E01" w:rsidRPr="006E0D5F" w:rsidRDefault="00BB5E01" w:rsidP="00BB5E0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eastAsia="Arial Unicode MS" w:hAnsiTheme="minorHAnsi" w:cs="Arial"/>
          <w:b/>
        </w:rPr>
      </w:pPr>
    </w:p>
    <w:p w:rsidR="006E0D5F" w:rsidRPr="006E0D5F" w:rsidRDefault="006E0D5F" w:rsidP="006E0D5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6E0D5F">
        <w:rPr>
          <w:rFonts w:asciiTheme="minorHAnsi" w:eastAsia="Arial Unicode MS" w:hAnsiTheme="minorHAnsi" w:cs="Arial"/>
        </w:rPr>
        <w:t xml:space="preserve">Estadísticas generales y tendencias del sector agrícola: ver información general adjunta; para más información consultar en la siguiente dirección electrónica: </w:t>
      </w:r>
      <w:hyperlink r:id="rId8" w:history="1">
        <w:r w:rsidRPr="006E0D5F">
          <w:rPr>
            <w:rStyle w:val="Hipervnculo"/>
            <w:rFonts w:asciiTheme="minorHAnsi" w:eastAsia="Arial Unicode MS" w:hAnsiTheme="minorHAnsi" w:cs="Arial"/>
          </w:rPr>
          <w:t>http://www.mag.gob.sv/est</w:t>
        </w:r>
        <w:bookmarkStart w:id="0" w:name="_GoBack"/>
        <w:bookmarkEnd w:id="0"/>
        <w:r w:rsidRPr="006E0D5F">
          <w:rPr>
            <w:rStyle w:val="Hipervnculo"/>
            <w:rFonts w:asciiTheme="minorHAnsi" w:eastAsia="Arial Unicode MS" w:hAnsiTheme="minorHAnsi" w:cs="Arial"/>
          </w:rPr>
          <w:t>adisticas-agropecuarias/</w:t>
        </w:r>
      </w:hyperlink>
    </w:p>
    <w:p w:rsidR="00C050D9" w:rsidRPr="0044771B" w:rsidRDefault="000B38A1" w:rsidP="002E7EE6">
      <w:pPr>
        <w:spacing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4771B">
        <w:rPr>
          <w:rFonts w:asciiTheme="minorHAnsi" w:eastAsia="Arial Unicode MS" w:hAnsiTheme="minorHAnsi" w:cs="Arial"/>
        </w:rPr>
        <w:t>Sobre</w:t>
      </w:r>
      <w:r w:rsidR="006E0D5F">
        <w:t>l</w:t>
      </w:r>
      <w:r w:rsidR="006E0D5F" w:rsidRPr="006E0D5F">
        <w:rPr>
          <w:rFonts w:asciiTheme="minorHAnsi" w:eastAsia="Arial Unicode MS" w:hAnsiTheme="minorHAnsi" w:cs="Arial"/>
        </w:rPr>
        <w:t>a información referente</w:t>
      </w:r>
      <w:r w:rsidR="006E0D5F" w:rsidRPr="006E0D5F">
        <w:rPr>
          <w:rFonts w:asciiTheme="minorHAnsi" w:eastAsia="Arial Unicode MS" w:hAnsiTheme="minorHAnsi" w:cs="Arial"/>
          <w:i/>
          <w:color w:val="000099"/>
        </w:rPr>
        <w:t>al crecimiento del sector agrícola, esta información no la registra el MAG</w:t>
      </w:r>
      <w:r w:rsidRPr="006E0D5F">
        <w:rPr>
          <w:rFonts w:asciiTheme="minorHAnsi" w:eastAsia="Arial Unicode MS" w:hAnsiTheme="minorHAnsi" w:cs="Arial"/>
          <w:i/>
        </w:rPr>
        <w:t>,</w:t>
      </w:r>
      <w:r w:rsidR="006E0D5F">
        <w:rPr>
          <w:rFonts w:asciiTheme="minorHAnsi" w:eastAsia="Arial Unicode MS" w:hAnsiTheme="minorHAnsi" w:cs="Arial"/>
        </w:rPr>
        <w:t xml:space="preserve">por tanto </w:t>
      </w:r>
      <w:r w:rsidRPr="006E0D5F">
        <w:rPr>
          <w:rFonts w:asciiTheme="minorHAnsi" w:eastAsia="Arial Unicode MS" w:hAnsiTheme="minorHAnsi" w:cs="Arial"/>
          <w:w w:val="102"/>
        </w:rPr>
        <w:t>se</w:t>
      </w:r>
      <w:r w:rsidRPr="0044771B">
        <w:rPr>
          <w:rFonts w:asciiTheme="minorHAnsi" w:eastAsia="Arial Unicode MS" w:hAnsiTheme="minorHAnsi" w:cs="Arial"/>
          <w:w w:val="102"/>
        </w:rPr>
        <w:t xml:space="preserve"> analizó lo requerido</w:t>
      </w:r>
      <w:r w:rsidR="00C050D9" w:rsidRPr="0044771B">
        <w:rPr>
          <w:rFonts w:asciiTheme="minorHAnsi" w:eastAsia="Arial Unicode MS" w:hAnsiTheme="minorHAnsi" w:cs="Arial"/>
          <w:w w:val="102"/>
        </w:rPr>
        <w:t xml:space="preserve">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C050D9" w:rsidRPr="006E0D5F" w:rsidRDefault="00C050D9" w:rsidP="002E7EE6">
      <w:pPr>
        <w:spacing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</w:rPr>
      </w:pPr>
      <w:r w:rsidRPr="006E0D5F">
        <w:rPr>
          <w:rFonts w:asciiTheme="minorHAnsi" w:eastAsia="Arial Unicode MS" w:hAnsiTheme="minorHAnsi" w:cs="Arial"/>
          <w:b/>
          <w:color w:val="000099"/>
          <w:sz w:val="24"/>
        </w:rPr>
        <w:t>NO ENTREGAR LA INFORMACION POR NO SER ESTA INSTITUCIÓN COMPETENTE PARA CONOCER DE LA MISMA</w:t>
      </w:r>
    </w:p>
    <w:p w:rsidR="00C050D9" w:rsidRPr="0044771B" w:rsidRDefault="00C050D9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4771B">
        <w:rPr>
          <w:rFonts w:asciiTheme="minorHAnsi" w:eastAsia="Arial Unicode MS" w:hAnsiTheme="minorHAnsi" w:cs="Arial"/>
          <w:w w:val="102"/>
        </w:rPr>
        <w:t xml:space="preserve">La institución que puede brindar información es: 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Banco Central de Reserva BCR</w:t>
      </w:r>
      <w:r w:rsidRPr="0044771B">
        <w:rPr>
          <w:rFonts w:asciiTheme="minorHAnsi" w:eastAsia="Arial Unicode MS" w:hAnsiTheme="minorHAnsi" w:cs="Arial"/>
          <w:w w:val="102"/>
        </w:rPr>
        <w:t xml:space="preserve">: Oficial de Información: </w:t>
      </w:r>
      <w:r w:rsidRPr="002E7EE6">
        <w:rPr>
          <w:rFonts w:asciiTheme="minorHAnsi" w:eastAsia="Arial Unicode MS" w:hAnsiTheme="minorHAnsi" w:cs="Arial"/>
          <w:b/>
          <w:color w:val="000099"/>
          <w:w w:val="102"/>
        </w:rPr>
        <w:t>Flor Idania Romero de Fernández,</w:t>
      </w:r>
      <w:r w:rsidR="00BB5E01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44771B">
        <w:rPr>
          <w:rFonts w:asciiTheme="minorHAnsi" w:eastAsia="Arial Unicode MS" w:hAnsiTheme="minorHAnsi" w:cs="Arial"/>
          <w:w w:val="102"/>
        </w:rPr>
        <w:t xml:space="preserve">Edificio BCR, Alameda Juan Pablo II, entre 15 y 17 Av. Norte, Planta Principal; </w:t>
      </w:r>
      <w:hyperlink r:id="rId9" w:history="1">
        <w:r w:rsidRPr="0044771B">
          <w:rPr>
            <w:rFonts w:asciiTheme="minorHAnsi" w:eastAsia="Arial Unicode MS" w:hAnsiTheme="minorHAnsi" w:cs="Arial"/>
            <w:w w:val="102"/>
          </w:rPr>
          <w:t>oficial.informacion@bcr.gob.sv</w:t>
        </w:r>
      </w:hyperlink>
      <w:r w:rsidRPr="0044771B">
        <w:rPr>
          <w:rFonts w:asciiTheme="minorHAnsi" w:eastAsia="Arial Unicode MS" w:hAnsiTheme="minorHAnsi" w:cs="Arial"/>
          <w:w w:val="102"/>
        </w:rPr>
        <w:t>,  2281-8030.</w:t>
      </w:r>
    </w:p>
    <w:p w:rsidR="00293855" w:rsidRDefault="00293855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BB5E01" w:rsidRDefault="00BB5E01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BB5E01" w:rsidRPr="0044771B" w:rsidRDefault="00BB5E01" w:rsidP="00BB5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center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0E02FE" w:rsidRPr="0044771B" w:rsidRDefault="000E02FE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44771B" w:rsidRDefault="00A521CC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44771B" w:rsidRDefault="00A521CC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44771B" w:rsidRDefault="00A521CC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</w:rPr>
      </w:pPr>
    </w:p>
    <w:sectPr w:rsidR="00A521CC" w:rsidRPr="0044771B" w:rsidSect="00A521CC">
      <w:headerReference w:type="default" r:id="rId10"/>
      <w:footerReference w:type="default" r:id="rId11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8C" w:rsidRDefault="00772D8C" w:rsidP="00F425A5">
      <w:pPr>
        <w:spacing w:after="0" w:line="240" w:lineRule="auto"/>
      </w:pPr>
      <w:r>
        <w:separator/>
      </w:r>
    </w:p>
  </w:endnote>
  <w:endnote w:type="continuationSeparator" w:id="1">
    <w:p w:rsidR="00772D8C" w:rsidRDefault="00772D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E366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85pt;width:468.75pt;height:7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">
          <v:textbox>
            <w:txbxContent>
              <w:p w:rsidR="00123F84" w:rsidRPr="00F14A86" w:rsidRDefault="00D14C1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C16ADF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C16ADF" w:rsidRPr="007B23D6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  <w:r w:rsidR="00C16ADF" w:rsidRPr="007B23D6">
                    <w:rPr>
                      <w:rStyle w:val="Hipervnculo"/>
                      <w:rFonts w:cs="Times New Roman"/>
                      <w:b/>
                      <w:sz w:val="20"/>
                      <w:szCs w:val="22"/>
                    </w:rPr>
                    <w:t>WWW.MAG.GOB.SV</w:t>
                  </w:r>
                </w:hyperlink>
              </w:p>
              <w:p w:rsidR="00B14E89" w:rsidRPr="00C16ADF" w:rsidRDefault="00C16ADF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20"/>
                    <w:szCs w:val="22"/>
                  </w:rPr>
                </w:pPr>
                <w:r w:rsidRPr="00C16ADF">
                  <w:rPr>
                    <w:rFonts w:cs="Times New Roman"/>
                    <w:b/>
                    <w:color w:val="C00000"/>
                    <w:sz w:val="20"/>
                    <w:szCs w:val="22"/>
                    <w:lang w:val="es-ES"/>
                  </w:rPr>
                  <w:t xml:space="preserve">Página </w:t>
                </w:r>
                <w:r w:rsidR="00FE3664"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begin"/>
                </w:r>
                <w:r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instrText>PAGE  \* Arabic  \* MERGEFORMAT</w:instrText>
                </w:r>
                <w:r w:rsidR="00FE3664"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separate"/>
                </w:r>
                <w:r w:rsidR="00BB5E01" w:rsidRPr="00BB5E01">
                  <w:rPr>
                    <w:rFonts w:cs="Times New Roman"/>
                    <w:b/>
                    <w:noProof/>
                    <w:color w:val="C00000"/>
                    <w:sz w:val="20"/>
                    <w:szCs w:val="22"/>
                    <w:lang w:val="es-ES"/>
                  </w:rPr>
                  <w:t>1</w:t>
                </w:r>
                <w:r w:rsidR="00FE3664"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end"/>
                </w:r>
                <w:r w:rsidRPr="00C16ADF">
                  <w:rPr>
                    <w:rFonts w:cs="Times New Roman"/>
                    <w:b/>
                    <w:color w:val="C00000"/>
                    <w:sz w:val="20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BB5E01" w:rsidRPr="00BB5E01">
                    <w:rPr>
                      <w:rFonts w:cs="Times New Roman"/>
                      <w:b/>
                      <w:noProof/>
                      <w:color w:val="C00000"/>
                      <w:sz w:val="20"/>
                      <w:szCs w:val="22"/>
                      <w:lang w:val="es-ES"/>
                    </w:rPr>
                    <w:t>2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 w:rsidR="005776A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1042670</wp:posOffset>
          </wp:positionV>
          <wp:extent cx="5238750" cy="49530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8C" w:rsidRDefault="00772D8C" w:rsidP="00F425A5">
      <w:pPr>
        <w:spacing w:after="0" w:line="240" w:lineRule="auto"/>
      </w:pPr>
      <w:r>
        <w:separator/>
      </w:r>
    </w:p>
  </w:footnote>
  <w:footnote w:type="continuationSeparator" w:id="1">
    <w:p w:rsidR="00772D8C" w:rsidRDefault="00772D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50D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3741420</wp:posOffset>
          </wp:positionH>
          <wp:positionV relativeFrom="paragraph">
            <wp:posOffset>-272415</wp:posOffset>
          </wp:positionV>
          <wp:extent cx="1835785" cy="111252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-177800</wp:posOffset>
          </wp:positionV>
          <wp:extent cx="1805940" cy="914400"/>
          <wp:effectExtent l="0" t="0" r="381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D3688"/>
    <w:multiLevelType w:val="hybridMultilevel"/>
    <w:tmpl w:val="73B68A3E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667C1"/>
    <w:multiLevelType w:val="hybridMultilevel"/>
    <w:tmpl w:val="4CFA9B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80F95"/>
    <w:multiLevelType w:val="multilevel"/>
    <w:tmpl w:val="58C6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DBE3634"/>
    <w:multiLevelType w:val="hybridMultilevel"/>
    <w:tmpl w:val="704A6194"/>
    <w:lvl w:ilvl="0" w:tplc="417C85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B642A2"/>
    <w:multiLevelType w:val="hybridMultilevel"/>
    <w:tmpl w:val="218200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9763247"/>
    <w:multiLevelType w:val="hybridMultilevel"/>
    <w:tmpl w:val="BB683996"/>
    <w:lvl w:ilvl="0" w:tplc="417C85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190068"/>
    <w:multiLevelType w:val="hybridMultilevel"/>
    <w:tmpl w:val="97A07CC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A95991"/>
    <w:multiLevelType w:val="hybridMultilevel"/>
    <w:tmpl w:val="B93E07A4"/>
    <w:lvl w:ilvl="0" w:tplc="44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029E7"/>
    <w:multiLevelType w:val="hybridMultilevel"/>
    <w:tmpl w:val="70C831F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33CA1"/>
    <w:multiLevelType w:val="hybridMultilevel"/>
    <w:tmpl w:val="6FF46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1691E"/>
    <w:multiLevelType w:val="hybridMultilevel"/>
    <w:tmpl w:val="E910A3F0"/>
    <w:lvl w:ilvl="0" w:tplc="417C85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20"/>
  </w:num>
  <w:num w:numId="5">
    <w:abstractNumId w:val="5"/>
  </w:num>
  <w:num w:numId="6">
    <w:abstractNumId w:val="23"/>
  </w:num>
  <w:num w:numId="7">
    <w:abstractNumId w:val="44"/>
  </w:num>
  <w:num w:numId="8">
    <w:abstractNumId w:val="9"/>
  </w:num>
  <w:num w:numId="9">
    <w:abstractNumId w:val="15"/>
  </w:num>
  <w:num w:numId="10">
    <w:abstractNumId w:val="10"/>
  </w:num>
  <w:num w:numId="11">
    <w:abstractNumId w:val="17"/>
  </w:num>
  <w:num w:numId="12">
    <w:abstractNumId w:val="39"/>
  </w:num>
  <w:num w:numId="13">
    <w:abstractNumId w:val="40"/>
  </w:num>
  <w:num w:numId="14">
    <w:abstractNumId w:val="31"/>
  </w:num>
  <w:num w:numId="15">
    <w:abstractNumId w:val="0"/>
  </w:num>
  <w:num w:numId="16">
    <w:abstractNumId w:val="3"/>
  </w:num>
  <w:num w:numId="17">
    <w:abstractNumId w:val="33"/>
  </w:num>
  <w:num w:numId="18">
    <w:abstractNumId w:val="36"/>
  </w:num>
  <w:num w:numId="19">
    <w:abstractNumId w:val="25"/>
  </w:num>
  <w:num w:numId="20">
    <w:abstractNumId w:val="13"/>
  </w:num>
  <w:num w:numId="21">
    <w:abstractNumId w:val="46"/>
  </w:num>
  <w:num w:numId="22">
    <w:abstractNumId w:val="41"/>
  </w:num>
  <w:num w:numId="23">
    <w:abstractNumId w:val="26"/>
  </w:num>
  <w:num w:numId="24">
    <w:abstractNumId w:val="6"/>
  </w:num>
  <w:num w:numId="25">
    <w:abstractNumId w:val="47"/>
  </w:num>
  <w:num w:numId="26">
    <w:abstractNumId w:val="1"/>
  </w:num>
  <w:num w:numId="27">
    <w:abstractNumId w:val="43"/>
  </w:num>
  <w:num w:numId="28">
    <w:abstractNumId w:val="8"/>
  </w:num>
  <w:num w:numId="29">
    <w:abstractNumId w:val="24"/>
  </w:num>
  <w:num w:numId="30">
    <w:abstractNumId w:val="49"/>
  </w:num>
  <w:num w:numId="31">
    <w:abstractNumId w:val="32"/>
  </w:num>
  <w:num w:numId="32">
    <w:abstractNumId w:val="30"/>
  </w:num>
  <w:num w:numId="33">
    <w:abstractNumId w:val="34"/>
  </w:num>
  <w:num w:numId="34">
    <w:abstractNumId w:val="27"/>
  </w:num>
  <w:num w:numId="35">
    <w:abstractNumId w:val="2"/>
  </w:num>
  <w:num w:numId="36">
    <w:abstractNumId w:val="22"/>
  </w:num>
  <w:num w:numId="37">
    <w:abstractNumId w:val="19"/>
  </w:num>
  <w:num w:numId="38">
    <w:abstractNumId w:val="48"/>
  </w:num>
  <w:num w:numId="39">
    <w:abstractNumId w:val="16"/>
  </w:num>
  <w:num w:numId="40">
    <w:abstractNumId w:val="11"/>
  </w:num>
  <w:num w:numId="41">
    <w:abstractNumId w:val="4"/>
  </w:num>
  <w:num w:numId="42">
    <w:abstractNumId w:val="38"/>
  </w:num>
  <w:num w:numId="43">
    <w:abstractNumId w:val="7"/>
  </w:num>
  <w:num w:numId="44">
    <w:abstractNumId w:val="21"/>
  </w:num>
  <w:num w:numId="45">
    <w:abstractNumId w:val="12"/>
  </w:num>
  <w:num w:numId="46">
    <w:abstractNumId w:val="45"/>
  </w:num>
  <w:num w:numId="47">
    <w:abstractNumId w:val="35"/>
  </w:num>
  <w:num w:numId="48">
    <w:abstractNumId w:val="42"/>
  </w:num>
  <w:num w:numId="49">
    <w:abstractNumId w:val="14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2439"/>
    <w:rsid w:val="000132C1"/>
    <w:rsid w:val="000138B9"/>
    <w:rsid w:val="00020159"/>
    <w:rsid w:val="0002193D"/>
    <w:rsid w:val="00024605"/>
    <w:rsid w:val="000250C5"/>
    <w:rsid w:val="000268AA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0EA"/>
    <w:rsid w:val="000A2926"/>
    <w:rsid w:val="000A4CBF"/>
    <w:rsid w:val="000A7C5D"/>
    <w:rsid w:val="000B320D"/>
    <w:rsid w:val="000B38A1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E7EE6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C4E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1D1D"/>
    <w:rsid w:val="00432632"/>
    <w:rsid w:val="00434489"/>
    <w:rsid w:val="004432EB"/>
    <w:rsid w:val="0044717B"/>
    <w:rsid w:val="0044771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77C3F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22CE"/>
    <w:rsid w:val="006D35C1"/>
    <w:rsid w:val="006D5862"/>
    <w:rsid w:val="006E0D5F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2C9B"/>
    <w:rsid w:val="00764B83"/>
    <w:rsid w:val="00765591"/>
    <w:rsid w:val="00772D8C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D2CB4"/>
    <w:rsid w:val="008E3EF5"/>
    <w:rsid w:val="008F0C93"/>
    <w:rsid w:val="009012B5"/>
    <w:rsid w:val="0090339F"/>
    <w:rsid w:val="0090498A"/>
    <w:rsid w:val="0091490C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5E01"/>
    <w:rsid w:val="00BB69B9"/>
    <w:rsid w:val="00BC128E"/>
    <w:rsid w:val="00BC1D25"/>
    <w:rsid w:val="00BC2775"/>
    <w:rsid w:val="00BC4D05"/>
    <w:rsid w:val="00BC4EEC"/>
    <w:rsid w:val="00BC5DC0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050D9"/>
    <w:rsid w:val="00C12112"/>
    <w:rsid w:val="00C16ADF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16B"/>
    <w:rsid w:val="00CF7CB2"/>
    <w:rsid w:val="00CF7F5B"/>
    <w:rsid w:val="00D024FD"/>
    <w:rsid w:val="00D13F34"/>
    <w:rsid w:val="00D14C17"/>
    <w:rsid w:val="00D3345E"/>
    <w:rsid w:val="00D36494"/>
    <w:rsid w:val="00D50332"/>
    <w:rsid w:val="00D508B6"/>
    <w:rsid w:val="00D53570"/>
    <w:rsid w:val="00D5384D"/>
    <w:rsid w:val="00D57B37"/>
    <w:rsid w:val="00D713F7"/>
    <w:rsid w:val="00D74076"/>
    <w:rsid w:val="00D76631"/>
    <w:rsid w:val="00D85A12"/>
    <w:rsid w:val="00D91AE0"/>
    <w:rsid w:val="00D91DB8"/>
    <w:rsid w:val="00D95AF5"/>
    <w:rsid w:val="00DC039E"/>
    <w:rsid w:val="00DC4C0A"/>
    <w:rsid w:val="00DC5CAF"/>
    <w:rsid w:val="00DC784C"/>
    <w:rsid w:val="00DD1DB3"/>
    <w:rsid w:val="00DD51AE"/>
    <w:rsid w:val="00DD6C05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3664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estadisticas-agropecuaria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al.informacion@bcr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0F1BE-CB4C-4004-8117-8805621C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2015-11-19T17:07:00Z</cp:lastPrinted>
  <dcterms:created xsi:type="dcterms:W3CDTF">2015-11-19T16:38:00Z</dcterms:created>
  <dcterms:modified xsi:type="dcterms:W3CDTF">2016-03-03T21:47:00Z</dcterms:modified>
</cp:coreProperties>
</file>