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4D" w:rsidRDefault="00777C4D" w:rsidP="00777C4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77C4D" w:rsidRPr="005A4108" w:rsidRDefault="00777C4D" w:rsidP="00777C4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Default="00714AA6" w:rsidP="000B38A1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  <w:r w:rsidRPr="0044771B">
        <w:rPr>
          <w:rFonts w:ascii="Arial" w:eastAsia="Arial Unicode MS" w:hAnsi="Arial" w:cs="Arial"/>
          <w:b/>
          <w:color w:val="000099"/>
          <w:w w:val="102"/>
        </w:rPr>
        <w:t xml:space="preserve">RESOLUCIÓN </w:t>
      </w:r>
      <w:r w:rsidR="00F90A51" w:rsidRPr="0044771B">
        <w:rPr>
          <w:rFonts w:ascii="Arial" w:eastAsia="Arial Unicode MS" w:hAnsi="Arial" w:cs="Arial"/>
          <w:b/>
          <w:color w:val="000099"/>
          <w:w w:val="102"/>
        </w:rPr>
        <w:t xml:space="preserve">EN </w:t>
      </w:r>
      <w:r w:rsidR="00B96D3F" w:rsidRPr="0044771B">
        <w:rPr>
          <w:rFonts w:ascii="Arial" w:eastAsia="Arial Unicode MS" w:hAnsi="Arial" w:cs="Arial"/>
          <w:b/>
          <w:color w:val="000099"/>
          <w:w w:val="102"/>
        </w:rPr>
        <w:t xml:space="preserve">RESPUESTA A </w:t>
      </w:r>
      <w:r w:rsidRPr="0044771B">
        <w:rPr>
          <w:rFonts w:ascii="Arial" w:eastAsia="Arial Unicode MS" w:hAnsi="Arial" w:cs="Arial"/>
          <w:b/>
          <w:color w:val="000099"/>
          <w:w w:val="102"/>
        </w:rPr>
        <w:t>SOLICITUD</w:t>
      </w:r>
      <w:r w:rsidR="00B96D3F" w:rsidRPr="0044771B">
        <w:rPr>
          <w:rFonts w:ascii="Arial" w:eastAsia="Arial Unicode MS" w:hAnsi="Arial" w:cs="Arial"/>
          <w:b/>
          <w:color w:val="000099"/>
          <w:w w:val="102"/>
        </w:rPr>
        <w:t xml:space="preserve"> DE INFORMACIÓN </w:t>
      </w:r>
      <w:r w:rsidR="00A05D71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>N°</w:t>
      </w:r>
      <w:r w:rsidR="003D3010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>2</w:t>
      </w:r>
      <w:r w:rsidR="00C16ADF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>67</w:t>
      </w:r>
      <w:r w:rsidR="00F90A51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</w:t>
      </w:r>
      <w:r w:rsidR="00591879">
        <w:rPr>
          <w:rFonts w:ascii="Arial" w:eastAsia="Arial Unicode MS" w:hAnsi="Arial" w:cs="Arial"/>
          <w:b/>
          <w:color w:val="000099"/>
          <w:w w:val="102"/>
          <w:u w:val="single"/>
        </w:rPr>
        <w:t>–</w:t>
      </w:r>
      <w:r w:rsidR="00F90A51" w:rsidRPr="0044771B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2015</w:t>
      </w:r>
    </w:p>
    <w:p w:rsidR="00591879" w:rsidRPr="0044771B" w:rsidRDefault="00591879" w:rsidP="000B38A1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</w:p>
    <w:p w:rsidR="00F51B7F" w:rsidRPr="00C050D9" w:rsidRDefault="00F51B7F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6"/>
        </w:rPr>
      </w:pPr>
    </w:p>
    <w:p w:rsidR="0044771B" w:rsidRDefault="00714AA6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4771B">
        <w:rPr>
          <w:rFonts w:asciiTheme="minorHAnsi" w:eastAsia="Arial Unicode MS" w:hAnsiTheme="minorHAnsi" w:cs="Arial"/>
          <w:w w:val="102"/>
        </w:rPr>
        <w:t>Santa Tecla,</w:t>
      </w:r>
      <w:r w:rsidR="00591879">
        <w:rPr>
          <w:rFonts w:asciiTheme="minorHAnsi" w:eastAsia="Arial Unicode MS" w:hAnsiTheme="minorHAnsi" w:cs="Arial"/>
          <w:w w:val="102"/>
        </w:rPr>
        <w:t xml:space="preserve"> D</w:t>
      </w:r>
      <w:r w:rsidR="00DE562A" w:rsidRPr="0044771B">
        <w:rPr>
          <w:rFonts w:asciiTheme="minorHAnsi" w:eastAsia="Arial Unicode MS" w:hAnsiTheme="minorHAnsi" w:cs="Arial"/>
        </w:rPr>
        <w:t xml:space="preserve">epartamento de La Libertad, </w:t>
      </w:r>
      <w:r w:rsidRPr="0044771B">
        <w:rPr>
          <w:rFonts w:asciiTheme="minorHAnsi" w:eastAsia="Arial Unicode MS" w:hAnsiTheme="minorHAnsi" w:cs="Arial"/>
          <w:w w:val="102"/>
        </w:rPr>
        <w:t>a</w:t>
      </w:r>
      <w:r w:rsidR="00591879">
        <w:rPr>
          <w:rFonts w:asciiTheme="minorHAnsi" w:eastAsia="Arial Unicode MS" w:hAnsiTheme="minorHAnsi" w:cs="Arial"/>
          <w:w w:val="102"/>
        </w:rPr>
        <w:t xml:space="preserve"> </w:t>
      </w:r>
      <w:r w:rsidRPr="0044771B">
        <w:rPr>
          <w:rFonts w:asciiTheme="minorHAnsi" w:eastAsia="Arial Unicode MS" w:hAnsiTheme="minorHAnsi" w:cs="Arial"/>
          <w:spacing w:val="1"/>
          <w:w w:val="102"/>
        </w:rPr>
        <w:t>l</w:t>
      </w:r>
      <w:r w:rsidR="009F4A38" w:rsidRPr="0044771B">
        <w:rPr>
          <w:rFonts w:asciiTheme="minorHAnsi" w:eastAsia="Arial Unicode MS" w:hAnsiTheme="minorHAnsi" w:cs="Arial"/>
          <w:w w:val="102"/>
        </w:rPr>
        <w:t xml:space="preserve">as </w:t>
      </w:r>
      <w:r w:rsidR="00C16ADF" w:rsidRPr="0044771B">
        <w:rPr>
          <w:rFonts w:asciiTheme="minorHAnsi" w:eastAsia="Arial Unicode MS" w:hAnsiTheme="minorHAnsi" w:cs="Arial"/>
          <w:b/>
          <w:color w:val="000099"/>
          <w:w w:val="102"/>
        </w:rPr>
        <w:t xml:space="preserve">dieciséis </w:t>
      </w:r>
      <w:r w:rsidR="00B9088B" w:rsidRPr="0044771B">
        <w:rPr>
          <w:rFonts w:asciiTheme="minorHAnsi" w:eastAsia="Arial Unicode MS" w:hAnsiTheme="minorHAnsi" w:cs="Arial"/>
          <w:b/>
          <w:color w:val="000099"/>
          <w:w w:val="102"/>
        </w:rPr>
        <w:t>horas</w:t>
      </w:r>
      <w:r w:rsidR="00C16ADF" w:rsidRPr="0044771B">
        <w:rPr>
          <w:rFonts w:asciiTheme="minorHAnsi" w:eastAsia="Arial Unicode MS" w:hAnsiTheme="minorHAnsi" w:cs="Arial"/>
          <w:b/>
          <w:color w:val="000099"/>
          <w:w w:val="102"/>
        </w:rPr>
        <w:t xml:space="preserve"> con treinta</w:t>
      </w:r>
      <w:r w:rsidR="005324CA" w:rsidRPr="0044771B">
        <w:rPr>
          <w:rFonts w:asciiTheme="minorHAnsi" w:eastAsia="Arial Unicode MS" w:hAnsiTheme="minorHAnsi" w:cs="Arial"/>
          <w:b/>
          <w:color w:val="000099"/>
          <w:w w:val="102"/>
        </w:rPr>
        <w:t xml:space="preserve"> minutos</w:t>
      </w:r>
      <w:r w:rsidR="00591879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d</w:t>
      </w:r>
      <w:r w:rsidRPr="0044771B">
        <w:rPr>
          <w:rFonts w:asciiTheme="minorHAnsi" w:eastAsia="Arial Unicode MS" w:hAnsiTheme="minorHAnsi" w:cs="Arial"/>
          <w:b/>
          <w:color w:val="000099"/>
          <w:spacing w:val="-4"/>
          <w:w w:val="102"/>
        </w:rPr>
        <w:t>e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l</w:t>
      </w:r>
      <w:r w:rsidR="00591879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d</w:t>
      </w:r>
      <w:r w:rsidRPr="0044771B">
        <w:rPr>
          <w:rFonts w:asciiTheme="minorHAnsi" w:eastAsia="Arial Unicode MS" w:hAnsiTheme="minorHAnsi" w:cs="Arial"/>
          <w:b/>
          <w:color w:val="000099"/>
          <w:spacing w:val="1"/>
          <w:w w:val="102"/>
        </w:rPr>
        <w:t>í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a</w:t>
      </w:r>
      <w:r w:rsidR="00591879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="00C16ADF" w:rsidRPr="0044771B">
        <w:rPr>
          <w:rFonts w:asciiTheme="minorHAnsi" w:eastAsia="Arial Unicode MS" w:hAnsiTheme="minorHAnsi" w:cs="Arial"/>
          <w:b/>
          <w:color w:val="000099"/>
          <w:w w:val="102"/>
        </w:rPr>
        <w:t>treinta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 xml:space="preserve"> de </w:t>
      </w:r>
      <w:r w:rsidR="00C16ADF" w:rsidRPr="0044771B">
        <w:rPr>
          <w:rFonts w:asciiTheme="minorHAnsi" w:eastAsia="Arial Unicode MS" w:hAnsiTheme="minorHAnsi" w:cs="Arial"/>
          <w:b/>
          <w:color w:val="000099"/>
          <w:w w:val="102"/>
        </w:rPr>
        <w:t>octubre</w:t>
      </w:r>
      <w:r w:rsidR="00591879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de 201</w:t>
      </w:r>
      <w:r w:rsidR="00F90A51" w:rsidRPr="0044771B">
        <w:rPr>
          <w:rFonts w:asciiTheme="minorHAnsi" w:eastAsia="Arial Unicode MS" w:hAnsiTheme="minorHAnsi" w:cs="Arial"/>
          <w:b/>
          <w:color w:val="000099"/>
          <w:w w:val="102"/>
        </w:rPr>
        <w:t>5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,</w:t>
      </w:r>
      <w:r w:rsidRPr="0044771B">
        <w:rPr>
          <w:rFonts w:asciiTheme="minorHAnsi" w:eastAsia="Arial Unicode MS" w:hAnsiTheme="minorHAnsi" w:cs="Arial"/>
          <w:w w:val="102"/>
        </w:rPr>
        <w:t xml:space="preserve"> el Ministerio de Agricultura y Ganadería luego de haber recibido y admitido la solicitud de información 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 xml:space="preserve">No. </w:t>
      </w:r>
      <w:r w:rsidR="003D3010" w:rsidRPr="0044771B">
        <w:rPr>
          <w:rFonts w:asciiTheme="minorHAnsi" w:eastAsia="Arial Unicode MS" w:hAnsiTheme="minorHAnsi" w:cs="Arial"/>
          <w:b/>
          <w:color w:val="000099"/>
          <w:w w:val="102"/>
        </w:rPr>
        <w:t>2</w:t>
      </w:r>
      <w:r w:rsidR="00C16ADF" w:rsidRPr="0044771B">
        <w:rPr>
          <w:rFonts w:asciiTheme="minorHAnsi" w:eastAsia="Arial Unicode MS" w:hAnsiTheme="minorHAnsi" w:cs="Arial"/>
          <w:b/>
          <w:color w:val="000099"/>
          <w:w w:val="102"/>
        </w:rPr>
        <w:t>67</w:t>
      </w:r>
      <w:r w:rsidRPr="0044771B">
        <w:rPr>
          <w:rFonts w:asciiTheme="minorHAnsi" w:eastAsia="Arial Unicode MS" w:hAnsiTheme="minorHAnsi" w:cs="Arial"/>
          <w:w w:val="102"/>
        </w:rPr>
        <w:t xml:space="preserve"> sobre:</w:t>
      </w:r>
    </w:p>
    <w:p w:rsidR="00C16ADF" w:rsidRPr="0044771B" w:rsidRDefault="00C16ADF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Estadísticas actualizadas de limón pérsico:</w:t>
      </w:r>
    </w:p>
    <w:p w:rsidR="00C16ADF" w:rsidRPr="0044771B" w:rsidRDefault="00C16ADF" w:rsidP="0044771B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Consumo</w:t>
      </w:r>
    </w:p>
    <w:p w:rsidR="00C16ADF" w:rsidRPr="0044771B" w:rsidRDefault="00C16ADF" w:rsidP="0044771B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Producción (la más actualizada si es posible hasta 2015)</w:t>
      </w:r>
    </w:p>
    <w:p w:rsidR="00C16ADF" w:rsidRPr="0044771B" w:rsidRDefault="00C16ADF" w:rsidP="0044771B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Precios</w:t>
      </w:r>
    </w:p>
    <w:p w:rsidR="00C16ADF" w:rsidRPr="0044771B" w:rsidRDefault="00C16ADF" w:rsidP="0044771B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Producción por área geográfica, la más actualizada si  es posible hasta 2015 por departamento y municipio; agregar un mapa</w:t>
      </w:r>
    </w:p>
    <w:p w:rsidR="00C16ADF" w:rsidRPr="0044771B" w:rsidRDefault="00C16ADF" w:rsidP="0044771B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Estacionalidad de producción</w:t>
      </w:r>
    </w:p>
    <w:p w:rsidR="00C16ADF" w:rsidRPr="0044771B" w:rsidRDefault="00C16ADF" w:rsidP="0044771B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Importación</w:t>
      </w:r>
    </w:p>
    <w:p w:rsidR="00C16ADF" w:rsidRPr="0044771B" w:rsidRDefault="00C16ADF" w:rsidP="0044771B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44771B">
        <w:rPr>
          <w:rFonts w:asciiTheme="minorHAnsi" w:eastAsia="Arial Unicode MS" w:hAnsiTheme="minorHAnsi" w:cs="Arial"/>
          <w:color w:val="000099"/>
          <w:w w:val="102"/>
        </w:rPr>
        <w:t>Exportación</w:t>
      </w:r>
    </w:p>
    <w:p w:rsidR="0044771B" w:rsidRPr="0044771B" w:rsidRDefault="0044771B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C16ADF" w:rsidRPr="0044771B" w:rsidRDefault="00BE0B9D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b/>
        </w:rPr>
      </w:pPr>
      <w:r w:rsidRPr="0044771B">
        <w:rPr>
          <w:rFonts w:asciiTheme="minorHAnsi" w:eastAsia="Arial Unicode MS" w:hAnsiTheme="minorHAnsi" w:cs="Arial"/>
          <w:w w:val="102"/>
        </w:rPr>
        <w:t>P</w:t>
      </w:r>
      <w:r w:rsidR="00EE4B7D" w:rsidRPr="0044771B">
        <w:rPr>
          <w:rFonts w:asciiTheme="minorHAnsi" w:eastAsia="Arial Unicode MS" w:hAnsiTheme="minorHAnsi" w:cs="Arial"/>
          <w:w w:val="102"/>
        </w:rPr>
        <w:t>resentada ante la Oficina de Información y Respuesta de esta dependencia por parte</w:t>
      </w:r>
      <w:r w:rsidR="00591879">
        <w:rPr>
          <w:rFonts w:asciiTheme="minorHAnsi" w:eastAsia="Arial Unicode MS" w:hAnsiTheme="minorHAnsi" w:cs="Arial"/>
          <w:w w:val="102"/>
        </w:rPr>
        <w:t xml:space="preserve"> de</w:t>
      </w:r>
      <w:r w:rsidR="00591879" w:rsidRPr="00591879">
        <w:rPr>
          <w:highlight w:val="black"/>
        </w:rPr>
        <w:t xml:space="preserve"> </w:t>
      </w:r>
      <w:r w:rsidR="00591879" w:rsidRPr="00F22514">
        <w:rPr>
          <w:highlight w:val="black"/>
        </w:rPr>
        <w:t>Xxxxxxxxxxxx</w:t>
      </w:r>
      <w:r w:rsidR="00591879">
        <w:rPr>
          <w:highlight w:val="black"/>
        </w:rPr>
        <w:t>xxxxx</w:t>
      </w:r>
      <w:r w:rsidR="00591879" w:rsidRPr="00F22514">
        <w:rPr>
          <w:highlight w:val="black"/>
        </w:rPr>
        <w:t>xxxxx</w:t>
      </w:r>
      <w:r w:rsidR="001833C7">
        <w:rPr>
          <w:rFonts w:asciiTheme="minorHAnsi" w:eastAsia="Arial Unicode MS" w:hAnsiTheme="minorHAnsi" w:cs="Arial"/>
        </w:rPr>
        <w:t>,</w:t>
      </w:r>
      <w:bookmarkStart w:id="0" w:name="_GoBack"/>
      <w:bookmarkEnd w:id="0"/>
      <w:r w:rsidR="00591879">
        <w:rPr>
          <w:rFonts w:asciiTheme="minorHAnsi" w:eastAsia="Arial Unicode MS" w:hAnsiTheme="minorHAnsi" w:cs="Arial"/>
        </w:rPr>
        <w:t xml:space="preserve"> </w:t>
      </w:r>
      <w:r w:rsidR="00C16ADF" w:rsidRPr="0044771B">
        <w:rPr>
          <w:rFonts w:asciiTheme="minorHAnsi" w:eastAsia="Arial Unicode MS" w:hAnsiTheme="minorHAnsi" w:cs="Arial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C16ADF" w:rsidRPr="0044771B" w:rsidRDefault="00C16ADF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44771B">
        <w:rPr>
          <w:rFonts w:asciiTheme="minorHAnsi" w:eastAsia="Arial Unicode MS" w:hAnsiTheme="minorHAnsi" w:cs="Arial"/>
          <w:b/>
          <w:color w:val="000099"/>
        </w:rPr>
        <w:t>PROPORCIONAR LA INFORMACIÓN PÚBLICA SOLICITADA</w:t>
      </w:r>
    </w:p>
    <w:p w:rsidR="0044771B" w:rsidRDefault="00C16ADF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  <w:r w:rsidRPr="0044771B">
        <w:rPr>
          <w:rFonts w:asciiTheme="minorHAnsi" w:eastAsia="Arial Unicode MS" w:hAnsiTheme="minorHAnsi" w:cs="Arial"/>
        </w:rPr>
        <w:t xml:space="preserve">Se adjunta información </w:t>
      </w:r>
      <w:r w:rsidR="0044771B">
        <w:rPr>
          <w:rFonts w:asciiTheme="minorHAnsi" w:eastAsia="Arial Unicode MS" w:hAnsiTheme="minorHAnsi" w:cs="Arial"/>
        </w:rPr>
        <w:t>a la presente resolución sobre:</w:t>
      </w:r>
    </w:p>
    <w:p w:rsidR="00C16ADF" w:rsidRPr="002E7EE6" w:rsidRDefault="0044771B" w:rsidP="002E7EE6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color w:val="000099"/>
        </w:rPr>
      </w:pPr>
      <w:r w:rsidRPr="002E7EE6">
        <w:rPr>
          <w:rFonts w:asciiTheme="minorHAnsi" w:eastAsia="Arial Unicode MS" w:hAnsiTheme="minorHAnsi" w:cs="Arial"/>
          <w:color w:val="000099"/>
        </w:rPr>
        <w:t>Superficie, producción y rendimiento de limón Pérsico según año de 2013 a 2015</w:t>
      </w:r>
    </w:p>
    <w:p w:rsidR="0044771B" w:rsidRPr="002E7EE6" w:rsidRDefault="0044771B" w:rsidP="002E7EE6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color w:val="000099"/>
        </w:rPr>
      </w:pPr>
      <w:r w:rsidRPr="002E7EE6">
        <w:rPr>
          <w:rFonts w:asciiTheme="minorHAnsi" w:eastAsia="Arial Unicode MS" w:hAnsiTheme="minorHAnsi" w:cs="Arial"/>
          <w:color w:val="000099"/>
        </w:rPr>
        <w:t>Mapa de zonas aptas para el cultivo de limón Pérsico de El Salvador</w:t>
      </w:r>
    </w:p>
    <w:p w:rsidR="0044771B" w:rsidRPr="002E7EE6" w:rsidRDefault="0044771B" w:rsidP="002E7EE6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color w:val="000099"/>
        </w:rPr>
      </w:pPr>
      <w:r w:rsidRPr="002E7EE6">
        <w:rPr>
          <w:rFonts w:asciiTheme="minorHAnsi" w:eastAsia="Arial Unicode MS" w:hAnsiTheme="minorHAnsi" w:cs="Arial"/>
          <w:color w:val="000099"/>
        </w:rPr>
        <w:t>Ficha de Mercado sobre el limón del año 2014 en el cual se detalla información de precios, importación y exportación entre otros datos</w:t>
      </w:r>
    </w:p>
    <w:p w:rsidR="00C16ADF" w:rsidRPr="002E7EE6" w:rsidRDefault="0044771B" w:rsidP="002E7EE6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color w:val="000099"/>
        </w:rPr>
      </w:pPr>
      <w:r w:rsidRPr="002E7EE6">
        <w:rPr>
          <w:rFonts w:asciiTheme="minorHAnsi" w:eastAsia="Arial Unicode MS" w:hAnsiTheme="minorHAnsi" w:cs="Arial"/>
          <w:color w:val="000099"/>
        </w:rPr>
        <w:t>Estacionalidad de Producción de Limón Pérsico</w:t>
      </w:r>
    </w:p>
    <w:p w:rsidR="002E7EE6" w:rsidRDefault="002E7EE6" w:rsidP="002E7EE6">
      <w:pPr>
        <w:spacing w:line="240" w:lineRule="auto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Sobre las importaciones y precios actualizados del limón Pérsico, </w:t>
      </w:r>
      <w:r w:rsidR="0087168D" w:rsidRPr="0044771B">
        <w:rPr>
          <w:rFonts w:asciiTheme="minorHAnsi" w:eastAsia="Arial Unicode MS" w:hAnsiTheme="minorHAnsi" w:cs="Arial"/>
        </w:rPr>
        <w:t>e estudió lo solicitado determinándose con base al art. 62 inciso 2º que la misma ya está disponible al público. Por lo tanto resuelve:</w:t>
      </w:r>
    </w:p>
    <w:p w:rsidR="002E7EE6" w:rsidRDefault="0087168D" w:rsidP="002E7EE6">
      <w:pPr>
        <w:spacing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44771B">
        <w:rPr>
          <w:rFonts w:asciiTheme="minorHAnsi" w:eastAsia="Arial Unicode MS" w:hAnsiTheme="minorHAnsi" w:cs="Arial"/>
          <w:b/>
          <w:color w:val="000099"/>
        </w:rPr>
        <w:lastRenderedPageBreak/>
        <w:t>ORIENTAR LA UBICACIÓN DE LA INFORMACIÓN SOLICITADA</w:t>
      </w:r>
    </w:p>
    <w:p w:rsidR="002E7EE6" w:rsidRDefault="002E7EE6" w:rsidP="002E7EE6">
      <w:pPr>
        <w:spacing w:line="240" w:lineRule="auto"/>
        <w:jc w:val="both"/>
        <w:rPr>
          <w:rFonts w:asciiTheme="minorHAnsi" w:eastAsia="Arial Unicode MS" w:hAnsiTheme="minorHAnsi" w:cs="Arial"/>
        </w:rPr>
      </w:pPr>
      <w:r>
        <w:rPr>
          <w:rFonts w:asciiTheme="minorHAnsi" w:hAnsiTheme="minorHAnsi" w:cs="Arial"/>
        </w:rPr>
        <w:t>E</w:t>
      </w:r>
      <w:r w:rsidR="00C84AAC" w:rsidRPr="002E7EE6">
        <w:rPr>
          <w:rFonts w:asciiTheme="minorHAnsi" w:hAnsiTheme="minorHAnsi" w:cs="Arial"/>
        </w:rPr>
        <w:t>sta</w:t>
      </w:r>
      <w:r w:rsidR="00591879">
        <w:rPr>
          <w:rFonts w:asciiTheme="minorHAnsi" w:hAnsiTheme="minorHAnsi" w:cs="Arial"/>
        </w:rPr>
        <w:t xml:space="preserve"> </w:t>
      </w:r>
      <w:r w:rsidR="000E02FE" w:rsidRPr="0044771B">
        <w:rPr>
          <w:rFonts w:asciiTheme="minorHAnsi" w:eastAsia="Arial Unicode MS" w:hAnsiTheme="minorHAnsi" w:cs="Arial"/>
          <w:w w:val="102"/>
        </w:rPr>
        <w:t>p</w:t>
      </w:r>
      <w:r w:rsidR="0087168D" w:rsidRPr="0044771B">
        <w:rPr>
          <w:rFonts w:asciiTheme="minorHAnsi" w:eastAsia="Arial Unicode MS" w:hAnsiTheme="minorHAnsi" w:cs="Arial"/>
        </w:rPr>
        <w:t xml:space="preserve">uede consultarse, adquirirse o reproducirse en la página web del MAG </w:t>
      </w:r>
      <w:r w:rsidR="0087168D" w:rsidRPr="0044771B">
        <w:rPr>
          <w:rFonts w:asciiTheme="minorHAnsi" w:eastAsia="Arial Unicode MS" w:hAnsiTheme="minorHAnsi" w:cs="Arial"/>
          <w:color w:val="000099"/>
        </w:rPr>
        <w:t xml:space="preserve">www.mag.gob.sv, </w:t>
      </w:r>
      <w:r w:rsidR="00293855" w:rsidRPr="0044771B">
        <w:rPr>
          <w:rFonts w:asciiTheme="minorHAnsi" w:eastAsia="Arial Unicode MS" w:hAnsiTheme="minorHAnsi" w:cs="Arial"/>
          <w:color w:val="000099"/>
        </w:rPr>
        <w:t>e</w:t>
      </w:r>
      <w:r w:rsidR="0087168D" w:rsidRPr="0044771B">
        <w:rPr>
          <w:rFonts w:asciiTheme="minorHAnsi" w:eastAsia="Arial Unicode MS" w:hAnsiTheme="minorHAnsi" w:cs="Arial"/>
        </w:rPr>
        <w:t>n la</w:t>
      </w:r>
      <w:r w:rsidR="00293855" w:rsidRPr="0044771B">
        <w:rPr>
          <w:rFonts w:asciiTheme="minorHAnsi" w:eastAsia="Arial Unicode MS" w:hAnsiTheme="minorHAnsi" w:cs="Arial"/>
        </w:rPr>
        <w:t>s siguientess</w:t>
      </w:r>
      <w:r w:rsidR="0087168D" w:rsidRPr="0044771B">
        <w:rPr>
          <w:rFonts w:asciiTheme="minorHAnsi" w:eastAsia="Arial Unicode MS" w:hAnsiTheme="minorHAnsi" w:cs="Arial"/>
        </w:rPr>
        <w:t>ecci</w:t>
      </w:r>
      <w:r w:rsidR="00293855" w:rsidRPr="0044771B">
        <w:rPr>
          <w:rFonts w:asciiTheme="minorHAnsi" w:eastAsia="Arial Unicode MS" w:hAnsiTheme="minorHAnsi" w:cs="Arial"/>
        </w:rPr>
        <w:t>ones:</w:t>
      </w:r>
    </w:p>
    <w:p w:rsidR="002E7EE6" w:rsidRPr="002E7EE6" w:rsidRDefault="002E7EE6" w:rsidP="002E7EE6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Theme="minorHAnsi" w:eastAsia="Arial Unicode MS" w:hAnsiTheme="minorHAnsi" w:cs="Arial"/>
          <w:color w:val="000099"/>
        </w:rPr>
      </w:pPr>
      <w:r w:rsidRPr="002E7EE6">
        <w:rPr>
          <w:rFonts w:asciiTheme="minorHAnsi" w:eastAsia="Arial Unicode MS" w:hAnsiTheme="minorHAnsi" w:cs="Arial"/>
          <w:color w:val="000099"/>
        </w:rPr>
        <w:t>Temas/Estadísticas Agropecuarias/Estadísticas de Precios</w:t>
      </w:r>
    </w:p>
    <w:p w:rsidR="002E7EE6" w:rsidRPr="002E7EE6" w:rsidRDefault="002E7EE6" w:rsidP="002E7EE6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Theme="minorHAnsi" w:eastAsia="Arial Unicode MS" w:hAnsiTheme="minorHAnsi" w:cs="Arial"/>
          <w:color w:val="000099"/>
        </w:rPr>
      </w:pPr>
      <w:r w:rsidRPr="002E7EE6">
        <w:rPr>
          <w:rFonts w:asciiTheme="minorHAnsi" w:eastAsia="Arial Unicode MS" w:hAnsiTheme="minorHAnsi" w:cs="Arial"/>
          <w:color w:val="000099"/>
        </w:rPr>
        <w:t>Servicios/En Línea/Certificaciones Fitozoosanitarias/Estadísticas</w:t>
      </w:r>
    </w:p>
    <w:p w:rsidR="00C050D9" w:rsidRPr="0044771B" w:rsidRDefault="000B38A1" w:rsidP="002E7EE6">
      <w:pPr>
        <w:spacing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4771B">
        <w:rPr>
          <w:rFonts w:asciiTheme="minorHAnsi" w:eastAsia="Arial Unicode MS" w:hAnsiTheme="minorHAnsi" w:cs="Arial"/>
        </w:rPr>
        <w:t>Sobre l</w:t>
      </w:r>
      <w:r w:rsidR="002E7EE6">
        <w:rPr>
          <w:rFonts w:asciiTheme="minorHAnsi" w:eastAsia="Arial Unicode MS" w:hAnsiTheme="minorHAnsi" w:cs="Arial"/>
        </w:rPr>
        <w:t xml:space="preserve">as </w:t>
      </w:r>
      <w:r w:rsidR="002E7EE6" w:rsidRPr="002E7EE6">
        <w:rPr>
          <w:rFonts w:asciiTheme="minorHAnsi" w:eastAsia="Arial Unicode MS" w:hAnsiTheme="minorHAnsi" w:cs="Arial"/>
          <w:i/>
          <w:color w:val="000099"/>
        </w:rPr>
        <w:t>exportaciones</w:t>
      </w:r>
      <w:r w:rsidR="002E7EE6">
        <w:rPr>
          <w:rFonts w:asciiTheme="minorHAnsi" w:eastAsia="Arial Unicode MS" w:hAnsiTheme="minorHAnsi" w:cs="Arial"/>
          <w:i/>
          <w:color w:val="000099"/>
        </w:rPr>
        <w:t xml:space="preserve"> actualizadas</w:t>
      </w:r>
      <w:r w:rsidRPr="0044771B">
        <w:rPr>
          <w:rFonts w:asciiTheme="minorHAnsi" w:eastAsia="Arial Unicode MS" w:hAnsiTheme="minorHAnsi" w:cs="Arial"/>
        </w:rPr>
        <w:t xml:space="preserve">, </w:t>
      </w:r>
      <w:r w:rsidRPr="0044771B">
        <w:rPr>
          <w:rFonts w:asciiTheme="minorHAnsi" w:eastAsia="Arial Unicode MS" w:hAnsiTheme="minorHAnsi" w:cs="Arial"/>
          <w:w w:val="102"/>
        </w:rPr>
        <w:t>se analizó lo requerido</w:t>
      </w:r>
      <w:r w:rsidR="00C050D9" w:rsidRPr="0044771B">
        <w:rPr>
          <w:rFonts w:asciiTheme="minorHAnsi" w:eastAsia="Arial Unicode MS" w:hAnsiTheme="minorHAnsi" w:cs="Arial"/>
          <w:w w:val="102"/>
        </w:rPr>
        <w:t xml:space="preserve">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C050D9" w:rsidRPr="002E7EE6" w:rsidRDefault="00C050D9" w:rsidP="002E7EE6">
      <w:pPr>
        <w:spacing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2E7EE6">
        <w:rPr>
          <w:rFonts w:asciiTheme="minorHAnsi" w:eastAsia="Arial Unicode MS" w:hAnsiTheme="minorHAnsi" w:cs="Arial"/>
          <w:b/>
          <w:color w:val="000099"/>
        </w:rPr>
        <w:t>NO ENTREGAR LA INFORMACION POR NO SER ESTA INSTITUCIÓN COMPETENTE PARA CONOCER DE LA MISMA</w:t>
      </w:r>
    </w:p>
    <w:p w:rsidR="00C050D9" w:rsidRPr="0044771B" w:rsidRDefault="00C050D9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4771B">
        <w:rPr>
          <w:rFonts w:asciiTheme="minorHAnsi" w:eastAsia="Arial Unicode MS" w:hAnsiTheme="minorHAnsi" w:cs="Arial"/>
          <w:w w:val="102"/>
        </w:rPr>
        <w:t xml:space="preserve">La institución que puede brindar información es: </w:t>
      </w:r>
      <w:r w:rsidRPr="0044771B">
        <w:rPr>
          <w:rFonts w:asciiTheme="minorHAnsi" w:eastAsia="Arial Unicode MS" w:hAnsiTheme="minorHAnsi" w:cs="Arial"/>
          <w:b/>
          <w:color w:val="000099"/>
          <w:w w:val="102"/>
        </w:rPr>
        <w:t>Banco Central de Reserva BCR</w:t>
      </w:r>
      <w:r w:rsidRPr="0044771B">
        <w:rPr>
          <w:rFonts w:asciiTheme="minorHAnsi" w:eastAsia="Arial Unicode MS" w:hAnsiTheme="minorHAnsi" w:cs="Arial"/>
          <w:w w:val="102"/>
        </w:rPr>
        <w:t xml:space="preserve">: Oficial de Información: </w:t>
      </w:r>
      <w:r w:rsidRPr="002E7EE6">
        <w:rPr>
          <w:rFonts w:asciiTheme="minorHAnsi" w:eastAsia="Arial Unicode MS" w:hAnsiTheme="minorHAnsi" w:cs="Arial"/>
          <w:b/>
          <w:color w:val="000099"/>
          <w:w w:val="102"/>
        </w:rPr>
        <w:t>Flor Idania Romero de Fernández,</w:t>
      </w:r>
      <w:r w:rsidR="00591879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44771B">
        <w:rPr>
          <w:rFonts w:asciiTheme="minorHAnsi" w:eastAsia="Arial Unicode MS" w:hAnsiTheme="minorHAnsi" w:cs="Arial"/>
          <w:w w:val="102"/>
        </w:rPr>
        <w:t xml:space="preserve">Edificio BCR, Alameda Juan Pablo II, entre 15 y 17 Av. Norte, Planta Principal; </w:t>
      </w:r>
      <w:hyperlink r:id="rId8" w:history="1">
        <w:r w:rsidRPr="0044771B">
          <w:rPr>
            <w:rFonts w:asciiTheme="minorHAnsi" w:eastAsia="Arial Unicode MS" w:hAnsiTheme="minorHAnsi" w:cs="Arial"/>
            <w:w w:val="102"/>
          </w:rPr>
          <w:t>oficial.informacion@bcr.gob.sv</w:t>
        </w:r>
      </w:hyperlink>
      <w:r w:rsidRPr="0044771B">
        <w:rPr>
          <w:rFonts w:asciiTheme="minorHAnsi" w:eastAsia="Arial Unicode MS" w:hAnsiTheme="minorHAnsi" w:cs="Arial"/>
          <w:w w:val="102"/>
        </w:rPr>
        <w:t>,  2281-8030.</w:t>
      </w:r>
    </w:p>
    <w:p w:rsidR="00293855" w:rsidRDefault="00293855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777C4D" w:rsidRDefault="00777C4D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777C4D" w:rsidRDefault="00777C4D" w:rsidP="00777C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777C4D" w:rsidRPr="0044771B" w:rsidRDefault="00777C4D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0E02FE" w:rsidRPr="0044771B" w:rsidRDefault="000E02FE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44771B" w:rsidRDefault="00A521CC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44771B" w:rsidRDefault="00A521CC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44771B" w:rsidRDefault="00A521CC" w:rsidP="004477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</w:rPr>
      </w:pPr>
    </w:p>
    <w:sectPr w:rsidR="00A521CC" w:rsidRPr="0044771B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132" w:rsidRDefault="00721132" w:rsidP="00F425A5">
      <w:pPr>
        <w:spacing w:after="0" w:line="240" w:lineRule="auto"/>
      </w:pPr>
      <w:r>
        <w:separator/>
      </w:r>
    </w:p>
  </w:endnote>
  <w:endnote w:type="continuationSeparator" w:id="1">
    <w:p w:rsidR="00721132" w:rsidRDefault="0072113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9E225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85pt;width:468.75pt;height:7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">
          <v:textbox>
            <w:txbxContent>
              <w:p w:rsidR="00123F84" w:rsidRPr="00F14A86" w:rsidRDefault="0024197A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C16ADF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1" w:history="1">
                  <w:r w:rsidR="00C16ADF" w:rsidRPr="007B23D6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  <w:r w:rsidR="00C16ADF" w:rsidRPr="007B23D6">
                    <w:rPr>
                      <w:rStyle w:val="Hipervnculo"/>
                      <w:rFonts w:cs="Times New Roman"/>
                      <w:b/>
                      <w:sz w:val="20"/>
                      <w:szCs w:val="22"/>
                    </w:rPr>
                    <w:t>WWW.MAG.GOB.SV</w:t>
                  </w:r>
                </w:hyperlink>
              </w:p>
              <w:p w:rsidR="00B14E89" w:rsidRPr="00C16ADF" w:rsidRDefault="00C16ADF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20"/>
                    <w:szCs w:val="22"/>
                  </w:rPr>
                </w:pPr>
                <w:r w:rsidRPr="00C16ADF">
                  <w:rPr>
                    <w:rFonts w:cs="Times New Roman"/>
                    <w:b/>
                    <w:color w:val="C00000"/>
                    <w:sz w:val="20"/>
                    <w:szCs w:val="22"/>
                    <w:lang w:val="es-ES"/>
                  </w:rPr>
                  <w:t xml:space="preserve">Página </w:t>
                </w:r>
                <w:r w:rsidR="009E2255"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begin"/>
                </w:r>
                <w:r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instrText>PAGE  \* Arabic  \* MERGEFORMAT</w:instrText>
                </w:r>
                <w:r w:rsidR="009E2255"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separate"/>
                </w:r>
                <w:r w:rsidR="00591879" w:rsidRPr="00591879">
                  <w:rPr>
                    <w:rFonts w:cs="Times New Roman"/>
                    <w:b/>
                    <w:noProof/>
                    <w:color w:val="C00000"/>
                    <w:sz w:val="20"/>
                    <w:szCs w:val="22"/>
                    <w:lang w:val="es-ES"/>
                  </w:rPr>
                  <w:t>2</w:t>
                </w:r>
                <w:r w:rsidR="009E2255" w:rsidRPr="00C16ADF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end"/>
                </w:r>
                <w:r w:rsidRPr="00C16ADF">
                  <w:rPr>
                    <w:rFonts w:cs="Times New Roman"/>
                    <w:b/>
                    <w:color w:val="C00000"/>
                    <w:sz w:val="20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591879" w:rsidRPr="00591879">
                    <w:rPr>
                      <w:rFonts w:cs="Times New Roman"/>
                      <w:b/>
                      <w:noProof/>
                      <w:color w:val="C00000"/>
                      <w:sz w:val="20"/>
                      <w:szCs w:val="22"/>
                      <w:lang w:val="es-ES"/>
                    </w:rPr>
                    <w:t>2</w:t>
                  </w:r>
                </w:fldSimple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 w:rsidR="005776A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1042670</wp:posOffset>
          </wp:positionV>
          <wp:extent cx="5238750" cy="49530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132" w:rsidRDefault="00721132" w:rsidP="00F425A5">
      <w:pPr>
        <w:spacing w:after="0" w:line="240" w:lineRule="auto"/>
      </w:pPr>
      <w:r>
        <w:separator/>
      </w:r>
    </w:p>
  </w:footnote>
  <w:footnote w:type="continuationSeparator" w:id="1">
    <w:p w:rsidR="00721132" w:rsidRDefault="0072113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50D9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3741420</wp:posOffset>
          </wp:positionH>
          <wp:positionV relativeFrom="paragraph">
            <wp:posOffset>-272415</wp:posOffset>
          </wp:positionV>
          <wp:extent cx="1835785" cy="111252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-177800</wp:posOffset>
          </wp:positionV>
          <wp:extent cx="1805940" cy="914400"/>
          <wp:effectExtent l="0" t="0" r="381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D3688"/>
    <w:multiLevelType w:val="hybridMultilevel"/>
    <w:tmpl w:val="73B68A3E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667C1"/>
    <w:multiLevelType w:val="hybridMultilevel"/>
    <w:tmpl w:val="4CFA9B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80F95"/>
    <w:multiLevelType w:val="multilevel"/>
    <w:tmpl w:val="58C60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DBE3634"/>
    <w:multiLevelType w:val="hybridMultilevel"/>
    <w:tmpl w:val="704A6194"/>
    <w:lvl w:ilvl="0" w:tplc="417C85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763247"/>
    <w:multiLevelType w:val="hybridMultilevel"/>
    <w:tmpl w:val="BB683996"/>
    <w:lvl w:ilvl="0" w:tplc="417C85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A95991"/>
    <w:multiLevelType w:val="hybridMultilevel"/>
    <w:tmpl w:val="B93E07A4"/>
    <w:lvl w:ilvl="0" w:tplc="44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029E7"/>
    <w:multiLevelType w:val="hybridMultilevel"/>
    <w:tmpl w:val="70C831F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33CA1"/>
    <w:multiLevelType w:val="hybridMultilevel"/>
    <w:tmpl w:val="6FF46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1691E"/>
    <w:multiLevelType w:val="hybridMultilevel"/>
    <w:tmpl w:val="E910A3F0"/>
    <w:lvl w:ilvl="0" w:tplc="417C85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5"/>
  </w:num>
  <w:num w:numId="6">
    <w:abstractNumId w:val="22"/>
  </w:num>
  <w:num w:numId="7">
    <w:abstractNumId w:val="42"/>
  </w:num>
  <w:num w:numId="8">
    <w:abstractNumId w:val="9"/>
  </w:num>
  <w:num w:numId="9">
    <w:abstractNumId w:val="14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4"/>
  </w:num>
  <w:num w:numId="19">
    <w:abstractNumId w:val="24"/>
  </w:num>
  <w:num w:numId="20">
    <w:abstractNumId w:val="13"/>
  </w:num>
  <w:num w:numId="21">
    <w:abstractNumId w:val="44"/>
  </w:num>
  <w:num w:numId="22">
    <w:abstractNumId w:val="39"/>
  </w:num>
  <w:num w:numId="23">
    <w:abstractNumId w:val="25"/>
  </w:num>
  <w:num w:numId="24">
    <w:abstractNumId w:val="6"/>
  </w:num>
  <w:num w:numId="25">
    <w:abstractNumId w:val="45"/>
  </w:num>
  <w:num w:numId="26">
    <w:abstractNumId w:val="1"/>
  </w:num>
  <w:num w:numId="27">
    <w:abstractNumId w:val="41"/>
  </w:num>
  <w:num w:numId="28">
    <w:abstractNumId w:val="8"/>
  </w:num>
  <w:num w:numId="29">
    <w:abstractNumId w:val="23"/>
  </w:num>
  <w:num w:numId="30">
    <w:abstractNumId w:val="47"/>
  </w:num>
  <w:num w:numId="31">
    <w:abstractNumId w:val="30"/>
  </w:num>
  <w:num w:numId="32">
    <w:abstractNumId w:val="28"/>
  </w:num>
  <w:num w:numId="33">
    <w:abstractNumId w:val="32"/>
  </w:num>
  <w:num w:numId="34">
    <w:abstractNumId w:val="26"/>
  </w:num>
  <w:num w:numId="35">
    <w:abstractNumId w:val="2"/>
  </w:num>
  <w:num w:numId="36">
    <w:abstractNumId w:val="21"/>
  </w:num>
  <w:num w:numId="37">
    <w:abstractNumId w:val="18"/>
  </w:num>
  <w:num w:numId="38">
    <w:abstractNumId w:val="46"/>
  </w:num>
  <w:num w:numId="39">
    <w:abstractNumId w:val="15"/>
  </w:num>
  <w:num w:numId="40">
    <w:abstractNumId w:val="11"/>
  </w:num>
  <w:num w:numId="41">
    <w:abstractNumId w:val="4"/>
  </w:num>
  <w:num w:numId="42">
    <w:abstractNumId w:val="36"/>
  </w:num>
  <w:num w:numId="43">
    <w:abstractNumId w:val="7"/>
  </w:num>
  <w:num w:numId="44">
    <w:abstractNumId w:val="20"/>
  </w:num>
  <w:num w:numId="45">
    <w:abstractNumId w:val="12"/>
  </w:num>
  <w:num w:numId="46">
    <w:abstractNumId w:val="43"/>
  </w:num>
  <w:num w:numId="47">
    <w:abstractNumId w:val="33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2439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0EA"/>
    <w:rsid w:val="000A2926"/>
    <w:rsid w:val="000A4CBF"/>
    <w:rsid w:val="000A7C5D"/>
    <w:rsid w:val="000B320D"/>
    <w:rsid w:val="000B38A1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833C7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197A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E7EE6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4771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776A2"/>
    <w:rsid w:val="00577C3F"/>
    <w:rsid w:val="005822A4"/>
    <w:rsid w:val="00587E7C"/>
    <w:rsid w:val="00591879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22CE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1132"/>
    <w:rsid w:val="007307A8"/>
    <w:rsid w:val="0073156E"/>
    <w:rsid w:val="00742C9B"/>
    <w:rsid w:val="00764B83"/>
    <w:rsid w:val="00765591"/>
    <w:rsid w:val="0077637E"/>
    <w:rsid w:val="00777C4D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490C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E17F8"/>
    <w:rsid w:val="009E1828"/>
    <w:rsid w:val="009E2255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050D9"/>
    <w:rsid w:val="00C12112"/>
    <w:rsid w:val="00C16ADF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16B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5CAF"/>
    <w:rsid w:val="00DC784C"/>
    <w:rsid w:val="00DD1DB3"/>
    <w:rsid w:val="00DD51AE"/>
    <w:rsid w:val="00DD6C05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6B252-59E8-4E69-8B16-785850E1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2015-10-30T22:44:00Z</cp:lastPrinted>
  <dcterms:created xsi:type="dcterms:W3CDTF">2015-10-30T22:30:00Z</dcterms:created>
  <dcterms:modified xsi:type="dcterms:W3CDTF">2016-03-03T21:20:00Z</dcterms:modified>
</cp:coreProperties>
</file>