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884" w:rsidRDefault="00786884" w:rsidP="0078688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266CC3" w:rsidRPr="005A4108" w:rsidRDefault="00266CC3" w:rsidP="00786884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714AA6" w:rsidRPr="004A555E" w:rsidRDefault="00714AA6" w:rsidP="00647916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A555E">
        <w:rPr>
          <w:rFonts w:asciiTheme="minorHAnsi" w:eastAsia="Arial Unicode MS" w:hAnsiTheme="minorHAnsi" w:cs="Arial Unicode MS"/>
          <w:b/>
          <w:color w:val="000099"/>
        </w:rPr>
        <w:t xml:space="preserve">RESOLUCIÓN </w:t>
      </w:r>
      <w:r w:rsidR="00B96D3F" w:rsidRPr="004A555E">
        <w:rPr>
          <w:rFonts w:asciiTheme="minorHAnsi" w:eastAsia="Arial Unicode MS" w:hAnsiTheme="minorHAnsi" w:cs="Arial Unicode MS"/>
          <w:b/>
          <w:color w:val="000099"/>
        </w:rPr>
        <w:t xml:space="preserve">RESPUESTA A </w:t>
      </w:r>
      <w:r w:rsidRPr="004A555E">
        <w:rPr>
          <w:rFonts w:asciiTheme="minorHAnsi" w:eastAsia="Arial Unicode MS" w:hAnsiTheme="minorHAnsi" w:cs="Arial Unicode MS"/>
          <w:b/>
          <w:color w:val="000099"/>
        </w:rPr>
        <w:t>SOLICITUD</w:t>
      </w:r>
      <w:r w:rsidR="00B96D3F" w:rsidRPr="004A555E">
        <w:rPr>
          <w:rFonts w:asciiTheme="minorHAnsi" w:eastAsia="Arial Unicode MS" w:hAnsiTheme="minorHAnsi" w:cs="Arial Unicode MS"/>
          <w:b/>
          <w:color w:val="000099"/>
        </w:rPr>
        <w:t xml:space="preserve"> DE INFORMACIÓN </w:t>
      </w:r>
      <w:r w:rsidR="00A05D71" w:rsidRPr="004A555E">
        <w:rPr>
          <w:rFonts w:asciiTheme="minorHAnsi" w:eastAsia="Arial Unicode MS" w:hAnsiTheme="minorHAnsi" w:cs="Arial Unicode MS"/>
          <w:b/>
          <w:color w:val="000099"/>
        </w:rPr>
        <w:t xml:space="preserve">N° </w:t>
      </w:r>
      <w:r w:rsidR="00164399" w:rsidRPr="004A555E">
        <w:rPr>
          <w:rFonts w:asciiTheme="minorHAnsi" w:eastAsia="Arial Unicode MS" w:hAnsiTheme="minorHAnsi" w:cs="Arial Unicode MS"/>
          <w:b/>
          <w:color w:val="000099"/>
        </w:rPr>
        <w:t>2</w:t>
      </w:r>
      <w:r w:rsidR="005B024F" w:rsidRPr="004A555E">
        <w:rPr>
          <w:rFonts w:asciiTheme="minorHAnsi" w:eastAsia="Arial Unicode MS" w:hAnsiTheme="minorHAnsi" w:cs="Arial Unicode MS"/>
          <w:b/>
          <w:color w:val="000099"/>
        </w:rPr>
        <w:t>5</w:t>
      </w:r>
      <w:r w:rsidR="00164399" w:rsidRPr="004A555E">
        <w:rPr>
          <w:rFonts w:asciiTheme="minorHAnsi" w:eastAsia="Arial Unicode MS" w:hAnsiTheme="minorHAnsi" w:cs="Arial Unicode MS"/>
          <w:b/>
          <w:color w:val="000099"/>
        </w:rPr>
        <w:t>6</w:t>
      </w:r>
      <w:r w:rsidR="00974611" w:rsidRPr="004A555E">
        <w:rPr>
          <w:rFonts w:asciiTheme="minorHAnsi" w:eastAsia="Arial Unicode MS" w:hAnsiTheme="minorHAnsi" w:cs="Arial Unicode MS"/>
          <w:b/>
          <w:color w:val="000099"/>
        </w:rPr>
        <w:t>-2015</w:t>
      </w:r>
    </w:p>
    <w:p w:rsidR="00714AA6" w:rsidRPr="00266CC3" w:rsidRDefault="00714AA6" w:rsidP="00647916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2"/>
        </w:rPr>
      </w:pPr>
    </w:p>
    <w:p w:rsidR="009F2FD6" w:rsidRPr="004A555E" w:rsidRDefault="00714AA6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A555E">
        <w:rPr>
          <w:rFonts w:asciiTheme="minorHAnsi" w:eastAsia="Arial Unicode MS" w:hAnsiTheme="minorHAnsi" w:cs="Arial Unicode MS"/>
        </w:rPr>
        <w:t xml:space="preserve">Santa Tecla, </w:t>
      </w:r>
      <w:r w:rsidR="00266CC3">
        <w:rPr>
          <w:rFonts w:asciiTheme="minorHAnsi" w:eastAsia="Arial Unicode MS" w:hAnsiTheme="minorHAnsi" w:cs="Arial Unicode MS"/>
        </w:rPr>
        <w:t>D</w:t>
      </w:r>
      <w:r w:rsidR="00164399" w:rsidRPr="004A555E">
        <w:rPr>
          <w:rFonts w:asciiTheme="minorHAnsi" w:eastAsia="Arial Unicode MS" w:hAnsiTheme="minorHAnsi" w:cs="Arial Unicode MS"/>
        </w:rPr>
        <w:t xml:space="preserve">epartamento de La Libertad </w:t>
      </w:r>
      <w:r w:rsidRPr="004A555E">
        <w:rPr>
          <w:rFonts w:asciiTheme="minorHAnsi" w:eastAsia="Arial Unicode MS" w:hAnsiTheme="minorHAnsi" w:cs="Arial Unicode MS"/>
        </w:rPr>
        <w:t xml:space="preserve">a las </w:t>
      </w:r>
      <w:r w:rsidR="00164399" w:rsidRPr="004A555E">
        <w:rPr>
          <w:rFonts w:asciiTheme="minorHAnsi" w:eastAsia="Arial Unicode MS" w:hAnsiTheme="minorHAnsi" w:cs="Arial Unicode MS"/>
          <w:b/>
          <w:color w:val="000099"/>
        </w:rPr>
        <w:t xml:space="preserve">diecisiete </w:t>
      </w:r>
      <w:r w:rsidRPr="004A555E">
        <w:rPr>
          <w:rFonts w:asciiTheme="minorHAnsi" w:eastAsia="Arial Unicode MS" w:hAnsiTheme="minorHAnsi" w:cs="Arial Unicode MS"/>
          <w:b/>
          <w:color w:val="000099"/>
        </w:rPr>
        <w:t xml:space="preserve">horas del día </w:t>
      </w:r>
      <w:r w:rsidR="00974611" w:rsidRPr="004A555E">
        <w:rPr>
          <w:rFonts w:asciiTheme="minorHAnsi" w:eastAsia="Arial Unicode MS" w:hAnsiTheme="minorHAnsi" w:cs="Arial Unicode MS"/>
          <w:b/>
          <w:color w:val="000099"/>
        </w:rPr>
        <w:t>2</w:t>
      </w:r>
      <w:r w:rsidR="00164399" w:rsidRPr="004A555E">
        <w:rPr>
          <w:rFonts w:asciiTheme="minorHAnsi" w:eastAsia="Arial Unicode MS" w:hAnsiTheme="minorHAnsi" w:cs="Arial Unicode MS"/>
          <w:b/>
          <w:color w:val="000099"/>
        </w:rPr>
        <w:t>6</w:t>
      </w:r>
      <w:r w:rsidRPr="004A555E">
        <w:rPr>
          <w:rFonts w:asciiTheme="minorHAnsi" w:eastAsia="Arial Unicode MS" w:hAnsiTheme="minorHAnsi" w:cs="Arial Unicode MS"/>
          <w:b/>
          <w:color w:val="000099"/>
        </w:rPr>
        <w:t xml:space="preserve"> de </w:t>
      </w:r>
      <w:r w:rsidR="00164399" w:rsidRPr="004A555E">
        <w:rPr>
          <w:rFonts w:asciiTheme="minorHAnsi" w:eastAsia="Arial Unicode MS" w:hAnsiTheme="minorHAnsi" w:cs="Arial Unicode MS"/>
          <w:b/>
          <w:color w:val="000099"/>
        </w:rPr>
        <w:t xml:space="preserve">octubre </w:t>
      </w:r>
      <w:r w:rsidRPr="004A555E">
        <w:rPr>
          <w:rFonts w:asciiTheme="minorHAnsi" w:eastAsia="Arial Unicode MS" w:hAnsiTheme="minorHAnsi" w:cs="Arial Unicode MS"/>
          <w:b/>
          <w:color w:val="000099"/>
        </w:rPr>
        <w:t>de 201</w:t>
      </w:r>
      <w:r w:rsidR="00974611" w:rsidRPr="004A555E">
        <w:rPr>
          <w:rFonts w:asciiTheme="minorHAnsi" w:eastAsia="Arial Unicode MS" w:hAnsiTheme="minorHAnsi" w:cs="Arial Unicode MS"/>
          <w:b/>
          <w:color w:val="000099"/>
        </w:rPr>
        <w:t>5</w:t>
      </w:r>
      <w:r w:rsidRPr="004A555E">
        <w:rPr>
          <w:rFonts w:asciiTheme="minorHAnsi" w:eastAsia="Arial Unicode MS" w:hAnsiTheme="minorHAnsi" w:cs="Arial Unicode MS"/>
        </w:rPr>
        <w:t xml:space="preserve">, el Ministerio de Agricultura y Ganadería luego de haber recibido y admitido la solicitud de información </w:t>
      </w:r>
      <w:r w:rsidRPr="004A555E">
        <w:rPr>
          <w:rFonts w:asciiTheme="minorHAnsi" w:eastAsia="Arial Unicode MS" w:hAnsiTheme="minorHAnsi" w:cs="Arial Unicode MS"/>
          <w:b/>
        </w:rPr>
        <w:t xml:space="preserve">No. </w:t>
      </w:r>
      <w:r w:rsidR="00164399" w:rsidRPr="004A555E">
        <w:rPr>
          <w:rFonts w:asciiTheme="minorHAnsi" w:eastAsia="Arial Unicode MS" w:hAnsiTheme="minorHAnsi" w:cs="Arial Unicode MS"/>
          <w:b/>
        </w:rPr>
        <w:t>256</w:t>
      </w:r>
      <w:r w:rsidRPr="004A555E">
        <w:rPr>
          <w:rFonts w:asciiTheme="minorHAnsi" w:eastAsia="Arial Unicode MS" w:hAnsiTheme="minorHAnsi" w:cs="Arial Unicode MS"/>
        </w:rPr>
        <w:t xml:space="preserve"> sobre:</w:t>
      </w:r>
    </w:p>
    <w:p w:rsidR="00852518" w:rsidRPr="004A555E" w:rsidRDefault="00852518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6"/>
        </w:rPr>
      </w:pPr>
    </w:p>
    <w:p w:rsidR="005161B3" w:rsidRPr="004A555E" w:rsidRDefault="009551A4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b/>
          <w:color w:val="000099"/>
        </w:rPr>
      </w:pPr>
      <w:r w:rsidRPr="004A555E">
        <w:rPr>
          <w:rFonts w:asciiTheme="minorHAnsi" w:eastAsia="Arial Unicode MS" w:hAnsiTheme="minorHAnsi" w:cs="Arial Unicode MS"/>
          <w:b/>
          <w:color w:val="000099"/>
        </w:rPr>
        <w:t>LISTA DE PRODUCTORES NACIONALES (ASOCIACIONES Y/O COOPERATIVAS) DE FRUTAS, VERDURAS, HORTALIZAS Y GRANOS BÁSICOS QUE SE DEDIQUEN A CULTIVARLOS EN EL PAÍS, INDICANDO DATOS DE CONTACTO (SOLO PRODUCTORES NACIONALES)</w:t>
      </w:r>
      <w:r w:rsidR="00647916" w:rsidRPr="004A555E">
        <w:rPr>
          <w:rFonts w:asciiTheme="minorHAnsi" w:eastAsia="Arial Unicode MS" w:hAnsiTheme="minorHAnsi" w:cs="Arial Unicode MS"/>
          <w:b/>
          <w:color w:val="000099"/>
        </w:rPr>
        <w:t>.</w:t>
      </w:r>
    </w:p>
    <w:p w:rsidR="00345DEF" w:rsidRPr="004A555E" w:rsidRDefault="00345DEF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w w:val="102"/>
          <w:sz w:val="16"/>
        </w:rPr>
      </w:pPr>
    </w:p>
    <w:p w:rsidR="00852518" w:rsidRPr="004A555E" w:rsidRDefault="00BE0B9D" w:rsidP="0064791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A555E">
        <w:rPr>
          <w:rFonts w:asciiTheme="minorHAnsi" w:eastAsia="Arial Unicode MS" w:hAnsiTheme="minorHAnsi" w:cs="Arial Unicode MS"/>
        </w:rPr>
        <w:t>P</w:t>
      </w:r>
      <w:r w:rsidR="00EE4B7D" w:rsidRPr="004A555E">
        <w:rPr>
          <w:rFonts w:asciiTheme="minorHAnsi" w:eastAsia="Arial Unicode MS" w:hAnsiTheme="minorHAnsi" w:cs="Arial Unicode MS"/>
        </w:rPr>
        <w:t>resentada ante la Oficina de Información y Respuesta de esta dependencia por parte de:</w:t>
      </w:r>
      <w:r w:rsidR="00266CC3">
        <w:rPr>
          <w:rFonts w:asciiTheme="minorHAnsi" w:eastAsia="Arial Unicode MS" w:hAnsiTheme="minorHAnsi" w:cs="Arial Unicode MS"/>
        </w:rPr>
        <w:t xml:space="preserve"> </w:t>
      </w:r>
      <w:r w:rsidR="00266CC3" w:rsidRPr="00F22514">
        <w:rPr>
          <w:highlight w:val="black"/>
        </w:rPr>
        <w:t>Xxxxxxxxxxxx</w:t>
      </w:r>
      <w:r w:rsidR="00266CC3">
        <w:rPr>
          <w:highlight w:val="black"/>
        </w:rPr>
        <w:t>xxxxx</w:t>
      </w:r>
      <w:r w:rsidR="00266CC3" w:rsidRPr="00F22514">
        <w:rPr>
          <w:highlight w:val="black"/>
        </w:rPr>
        <w:t>xxxxx</w:t>
      </w:r>
      <w:r w:rsidR="00EE4B7D" w:rsidRPr="004A555E">
        <w:rPr>
          <w:rFonts w:asciiTheme="minorHAnsi" w:eastAsia="Arial Unicode MS" w:hAnsiTheme="minorHAnsi" w:cs="Arial Unicode MS"/>
        </w:rPr>
        <w:t xml:space="preserve">, </w:t>
      </w:r>
      <w:r w:rsidR="00852518" w:rsidRPr="004A555E">
        <w:rPr>
          <w:rFonts w:asciiTheme="minorHAnsi" w:eastAsia="Arial Unicode MS" w:hAnsiTheme="minorHAnsi" w:cs="Arial Unicode MS"/>
        </w:rPr>
        <w:t xml:space="preserve">se estudió lo solicitado y realizado una búsqueda de la información en el área respectiva no siendo posible localizarla en nuestros registros, </w:t>
      </w:r>
      <w:r w:rsidR="00852518" w:rsidRPr="004A555E">
        <w:rPr>
          <w:rFonts w:asciiTheme="minorHAnsi" w:eastAsia="Arial Unicode MS" w:hAnsiTheme="minorHAnsi" w:cs="Arial Unicode MS"/>
          <w:color w:val="C00000"/>
        </w:rPr>
        <w:t>porque este Ministerio no registra la información de las Asociaciones y/o Cooperativas por rubros cultivados,</w:t>
      </w:r>
      <w:r w:rsidR="00852518" w:rsidRPr="004A555E">
        <w:rPr>
          <w:rFonts w:asciiTheme="minorHAnsi" w:eastAsia="Arial Unicode MS" w:hAnsiTheme="minorHAnsi" w:cs="Arial Unicode MS"/>
        </w:rPr>
        <w:t xml:space="preserve"> y considerando que la Ley de Acceso a la Información Pública dispone en el art. 73 que nos encontramos ante un caso de información </w:t>
      </w:r>
      <w:r w:rsidR="00852518" w:rsidRPr="004A555E">
        <w:rPr>
          <w:rFonts w:asciiTheme="minorHAnsi" w:eastAsia="Arial Unicode MS" w:hAnsiTheme="minorHAnsi" w:cs="Arial Unicode MS"/>
          <w:color w:val="000099"/>
        </w:rPr>
        <w:t>INEXISTENTE</w:t>
      </w:r>
      <w:r w:rsidR="00852518" w:rsidRPr="004A555E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852518" w:rsidRPr="00266CC3" w:rsidRDefault="00852518" w:rsidP="00647916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4A555E" w:rsidRPr="004A555E" w:rsidRDefault="00852518" w:rsidP="004A555E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4A555E">
        <w:rPr>
          <w:rFonts w:asciiTheme="minorHAnsi" w:eastAsia="Arial Unicode MS" w:hAnsiTheme="minorHAnsi" w:cs="Arial Unicode MS"/>
          <w:b/>
          <w:color w:val="000099"/>
        </w:rPr>
        <w:t>NO ENTREGAR LA INFORMACIÓN SOLICITADA POR INEXISTENCIA</w:t>
      </w:r>
    </w:p>
    <w:p w:rsidR="004A555E" w:rsidRPr="00266CC3" w:rsidRDefault="004A555E" w:rsidP="004A555E">
      <w:pPr>
        <w:spacing w:after="0" w:line="240" w:lineRule="auto"/>
        <w:rPr>
          <w:rFonts w:asciiTheme="minorHAnsi" w:eastAsia="Arial Unicode MS" w:hAnsiTheme="minorHAnsi" w:cs="Arial Unicode MS"/>
          <w:sz w:val="12"/>
        </w:rPr>
      </w:pPr>
    </w:p>
    <w:p w:rsidR="004A555E" w:rsidRPr="004A555E" w:rsidRDefault="00852518" w:rsidP="004A555E">
      <w:pPr>
        <w:spacing w:after="0" w:line="240" w:lineRule="auto"/>
        <w:rPr>
          <w:rFonts w:asciiTheme="minorHAnsi" w:eastAsia="Arial Unicode MS" w:hAnsiTheme="minorHAnsi" w:cs="Arial Unicode MS"/>
        </w:rPr>
      </w:pPr>
      <w:r w:rsidRPr="004A555E">
        <w:rPr>
          <w:rFonts w:asciiTheme="minorHAnsi" w:eastAsia="Arial Unicode MS" w:hAnsiTheme="minorHAnsi" w:cs="Arial Unicode MS"/>
        </w:rPr>
        <w:t>No obstante se adjunta a la presente resolución</w:t>
      </w:r>
      <w:r w:rsidR="004A555E" w:rsidRPr="004A555E">
        <w:rPr>
          <w:rFonts w:asciiTheme="minorHAnsi" w:eastAsia="Arial Unicode MS" w:hAnsiTheme="minorHAnsi" w:cs="Arial Unicode MS"/>
        </w:rPr>
        <w:t>:</w:t>
      </w:r>
    </w:p>
    <w:p w:rsidR="004A555E" w:rsidRPr="004A555E" w:rsidRDefault="004A555E" w:rsidP="004A555E">
      <w:pPr>
        <w:spacing w:after="0" w:line="240" w:lineRule="auto"/>
        <w:rPr>
          <w:rFonts w:asciiTheme="minorHAnsi" w:eastAsia="Arial Unicode MS" w:hAnsiTheme="minorHAnsi" w:cs="Arial Unicode MS"/>
          <w:sz w:val="12"/>
        </w:rPr>
      </w:pPr>
    </w:p>
    <w:p w:rsidR="004A555E" w:rsidRDefault="004A555E" w:rsidP="004A555E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A555E">
        <w:rPr>
          <w:rFonts w:asciiTheme="minorHAnsi" w:eastAsia="Arial Unicode MS" w:hAnsiTheme="minorHAnsi" w:cs="Arial Unicode MS"/>
        </w:rPr>
        <w:t>3 archivos en Excel que contiene información de las Asociaciones y Cooperativas Agropecuarias.</w:t>
      </w:r>
    </w:p>
    <w:p w:rsidR="004A555E" w:rsidRPr="004A555E" w:rsidRDefault="004A555E" w:rsidP="004A555E">
      <w:pPr>
        <w:pStyle w:val="Prrafodelista"/>
        <w:spacing w:after="0" w:line="240" w:lineRule="auto"/>
        <w:ind w:left="360"/>
        <w:rPr>
          <w:rFonts w:asciiTheme="minorHAnsi" w:eastAsia="Arial Unicode MS" w:hAnsiTheme="minorHAnsi" w:cs="Arial Unicode MS"/>
          <w:sz w:val="14"/>
        </w:rPr>
      </w:pPr>
    </w:p>
    <w:p w:rsidR="00647916" w:rsidRPr="004A555E" w:rsidRDefault="004A555E" w:rsidP="004A555E">
      <w:pPr>
        <w:pStyle w:val="Prrafodelista"/>
        <w:widowControl w:val="0"/>
        <w:numPr>
          <w:ilvl w:val="0"/>
          <w:numId w:val="27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A555E">
        <w:rPr>
          <w:rFonts w:asciiTheme="minorHAnsi" w:eastAsia="Arial Unicode MS" w:hAnsiTheme="minorHAnsi" w:cs="Arial Unicode MS"/>
          <w:color w:val="000099"/>
        </w:rPr>
        <w:t>L</w:t>
      </w:r>
      <w:r w:rsidR="00852518" w:rsidRPr="004A555E">
        <w:rPr>
          <w:rFonts w:asciiTheme="minorHAnsi" w:eastAsia="Arial Unicode MS" w:hAnsiTheme="minorHAnsi" w:cs="Arial Unicode MS"/>
          <w:color w:val="000099"/>
        </w:rPr>
        <w:t xml:space="preserve">ista </w:t>
      </w:r>
      <w:r>
        <w:rPr>
          <w:rFonts w:asciiTheme="minorHAnsi" w:eastAsia="Arial Unicode MS" w:hAnsiTheme="minorHAnsi" w:cs="Arial Unicode MS"/>
          <w:color w:val="000099"/>
        </w:rPr>
        <w:t xml:space="preserve">en la que se detalla </w:t>
      </w:r>
      <w:r w:rsidR="00852518" w:rsidRPr="004A555E">
        <w:rPr>
          <w:rFonts w:asciiTheme="minorHAnsi" w:eastAsia="Arial Unicode MS" w:hAnsiTheme="minorHAnsi" w:cs="Arial Unicode MS"/>
          <w:color w:val="000099"/>
        </w:rPr>
        <w:t>nombre</w:t>
      </w:r>
      <w:r w:rsidR="00647916" w:rsidRPr="004A555E">
        <w:rPr>
          <w:rFonts w:asciiTheme="minorHAnsi" w:eastAsia="Arial Unicode MS" w:hAnsiTheme="minorHAnsi" w:cs="Arial Unicode MS"/>
          <w:color w:val="000099"/>
        </w:rPr>
        <w:t>s</w:t>
      </w:r>
      <w:r w:rsidR="00852518" w:rsidRPr="004A555E">
        <w:rPr>
          <w:rFonts w:asciiTheme="minorHAnsi" w:eastAsia="Arial Unicode MS" w:hAnsiTheme="minorHAnsi" w:cs="Arial Unicode MS"/>
          <w:color w:val="000099"/>
        </w:rPr>
        <w:t xml:space="preserve"> de productor</w:t>
      </w:r>
      <w:r w:rsidR="00647916" w:rsidRPr="004A555E">
        <w:rPr>
          <w:rFonts w:asciiTheme="minorHAnsi" w:eastAsia="Arial Unicode MS" w:hAnsiTheme="minorHAnsi" w:cs="Arial Unicode MS"/>
          <w:color w:val="000099"/>
        </w:rPr>
        <w:t>es independientes</w:t>
      </w:r>
      <w:r>
        <w:rPr>
          <w:rFonts w:asciiTheme="minorHAnsi" w:eastAsia="Arial Unicode MS" w:hAnsiTheme="minorHAnsi" w:cs="Arial Unicode MS"/>
          <w:color w:val="000099"/>
        </w:rPr>
        <w:t>,</w:t>
      </w:r>
      <w:r w:rsidR="00852518" w:rsidRPr="004A555E">
        <w:rPr>
          <w:rFonts w:asciiTheme="minorHAnsi" w:eastAsia="Arial Unicode MS" w:hAnsiTheme="minorHAnsi" w:cs="Arial Unicode MS"/>
          <w:color w:val="000099"/>
        </w:rPr>
        <w:t>ubicaciónpor municipio</w:t>
      </w:r>
      <w:r w:rsidR="00647916" w:rsidRPr="004A555E">
        <w:rPr>
          <w:rFonts w:asciiTheme="minorHAnsi" w:eastAsia="Arial Unicode MS" w:hAnsiTheme="minorHAnsi" w:cs="Arial Unicode MS"/>
          <w:color w:val="000099"/>
        </w:rPr>
        <w:t>,departamento,</w:t>
      </w:r>
      <w:r w:rsidR="00852518" w:rsidRPr="004A555E">
        <w:rPr>
          <w:rFonts w:asciiTheme="minorHAnsi" w:eastAsia="Arial Unicode MS" w:hAnsiTheme="minorHAnsi" w:cs="Arial Unicode MS"/>
          <w:color w:val="000099"/>
        </w:rPr>
        <w:t xml:space="preserve"> rubros y principales productos comercializados </w:t>
      </w:r>
      <w:r>
        <w:rPr>
          <w:rFonts w:asciiTheme="minorHAnsi" w:eastAsia="Arial Unicode MS" w:hAnsiTheme="minorHAnsi" w:cs="Arial Unicode MS"/>
          <w:color w:val="000099"/>
        </w:rPr>
        <w:t xml:space="preserve">con el </w:t>
      </w:r>
      <w:r w:rsidR="00852518" w:rsidRPr="004A555E">
        <w:rPr>
          <w:rFonts w:asciiTheme="minorHAnsi" w:eastAsia="Arial Unicode MS" w:hAnsiTheme="minorHAnsi" w:cs="Arial Unicode MS"/>
          <w:color w:val="000099"/>
        </w:rPr>
        <w:t xml:space="preserve">apoyo </w:t>
      </w:r>
      <w:r>
        <w:rPr>
          <w:rFonts w:asciiTheme="minorHAnsi" w:eastAsia="Arial Unicode MS" w:hAnsiTheme="minorHAnsi" w:cs="Arial Unicode MS"/>
          <w:color w:val="000099"/>
        </w:rPr>
        <w:t xml:space="preserve">de </w:t>
      </w:r>
      <w:r w:rsidR="00852518" w:rsidRPr="004A555E">
        <w:rPr>
          <w:rFonts w:asciiTheme="minorHAnsi" w:eastAsia="Arial Unicode MS" w:hAnsiTheme="minorHAnsi" w:cs="Arial Unicode MS"/>
          <w:color w:val="000099"/>
        </w:rPr>
        <w:t>la División de Agronegocios</w:t>
      </w:r>
      <w:r w:rsidR="00852518" w:rsidRPr="004A555E">
        <w:rPr>
          <w:rFonts w:asciiTheme="minorHAnsi" w:eastAsia="Arial Unicode MS" w:hAnsiTheme="minorHAnsi" w:cs="Arial Unicode MS"/>
        </w:rPr>
        <w:t xml:space="preserve">, </w:t>
      </w:r>
      <w:r w:rsidR="00852518" w:rsidRPr="004A555E">
        <w:rPr>
          <w:rFonts w:asciiTheme="minorHAnsi" w:eastAsia="Arial Unicode MS" w:hAnsiTheme="minorHAnsi" w:cs="Arial Unicode MS"/>
          <w:color w:val="000099"/>
          <w:u w:val="single"/>
        </w:rPr>
        <w:t>sin los contactos</w:t>
      </w:r>
      <w:r>
        <w:rPr>
          <w:rFonts w:asciiTheme="minorHAnsi" w:eastAsia="Arial Unicode MS" w:hAnsiTheme="minorHAnsi" w:cs="Arial Unicode MS"/>
          <w:color w:val="000099"/>
        </w:rPr>
        <w:t xml:space="preserve">: </w:t>
      </w:r>
      <w:r w:rsidR="00852518" w:rsidRPr="004A555E">
        <w:rPr>
          <w:rFonts w:asciiTheme="minorHAnsi" w:eastAsia="Arial Unicode MS" w:hAnsiTheme="minorHAnsi" w:cs="Arial Unicode MS"/>
          <w:color w:val="000099"/>
        </w:rPr>
        <w:t>dirección domiciliar, teléfonos o correos electrónicos personales</w:t>
      </w:r>
      <w:r>
        <w:rPr>
          <w:rFonts w:asciiTheme="minorHAnsi" w:eastAsia="Arial Unicode MS" w:hAnsiTheme="minorHAnsi" w:cs="Arial Unicode MS"/>
          <w:color w:val="000099"/>
        </w:rPr>
        <w:t>;</w:t>
      </w:r>
      <w:r w:rsidR="00852518" w:rsidRPr="004A555E">
        <w:rPr>
          <w:rFonts w:asciiTheme="minorHAnsi" w:eastAsia="Arial Unicode MS" w:hAnsiTheme="minorHAnsi" w:cs="Arial Unicode MS"/>
        </w:rPr>
        <w:t xml:space="preserve"> porque </w:t>
      </w:r>
      <w:r w:rsidR="00647916" w:rsidRPr="004A555E">
        <w:rPr>
          <w:rFonts w:asciiTheme="minorHAnsi" w:eastAsia="Arial Unicode MS" w:hAnsiTheme="minorHAnsi" w:cs="Arial Unicode MS"/>
        </w:rPr>
        <w:t xml:space="preserve">dicha información está </w:t>
      </w:r>
      <w:r w:rsidR="00DE7CF6" w:rsidRPr="004A555E">
        <w:rPr>
          <w:rFonts w:asciiTheme="minorHAnsi" w:eastAsia="Arial Unicode MS" w:hAnsiTheme="minorHAnsi" w:cs="Arial Unicode MS"/>
        </w:rPr>
        <w:t>contempla</w:t>
      </w:r>
      <w:r w:rsidR="00647916" w:rsidRPr="004A555E">
        <w:rPr>
          <w:rFonts w:asciiTheme="minorHAnsi" w:eastAsia="Arial Unicode MS" w:hAnsiTheme="minorHAnsi" w:cs="Arial Unicode MS"/>
        </w:rPr>
        <w:t>da</w:t>
      </w:r>
      <w:r w:rsidR="00DE7CF6" w:rsidRPr="004A555E">
        <w:rPr>
          <w:rFonts w:asciiTheme="minorHAnsi" w:eastAsia="Arial Unicode MS" w:hAnsiTheme="minorHAnsi" w:cs="Arial Unicode MS"/>
        </w:rPr>
        <w:t xml:space="preserve"> entre las excepciones que cita el art. 24 de la Ley de Acceso a la Información Pública y en el art. 39 del Reglamento de la misma Ley como información confidencial, y que dicha información tendrá ese carácter por tiempo indefinido. </w:t>
      </w:r>
    </w:p>
    <w:p w:rsidR="004A555E" w:rsidRDefault="004A555E">
      <w:pPr>
        <w:spacing w:after="0" w:line="240" w:lineRule="auto"/>
        <w:rPr>
          <w:rFonts w:asciiTheme="minorHAnsi" w:eastAsia="Arial Unicode MS" w:hAnsiTheme="minorHAnsi" w:cs="Arial Unicode MS"/>
          <w:lang w:val="es-ES"/>
        </w:rPr>
      </w:pPr>
      <w:bookmarkStart w:id="0" w:name="_GoBack"/>
      <w:bookmarkEnd w:id="0"/>
      <w:r>
        <w:rPr>
          <w:rFonts w:asciiTheme="minorHAnsi" w:eastAsia="Arial Unicode MS" w:hAnsiTheme="minorHAnsi" w:cs="Arial Unicode MS"/>
          <w:lang w:val="es-ES"/>
        </w:rPr>
        <w:br w:type="page"/>
      </w:r>
    </w:p>
    <w:p w:rsidR="00647916" w:rsidRPr="004A555E" w:rsidRDefault="00DE7CF6" w:rsidP="004A555E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4A555E">
        <w:rPr>
          <w:rFonts w:asciiTheme="minorHAnsi" w:eastAsia="Arial Unicode MS" w:hAnsiTheme="minorHAnsi" w:cs="Arial Unicode MS"/>
        </w:rPr>
        <w:lastRenderedPageBreak/>
        <w:t xml:space="preserve">Por tanto, con base a los arts. 62, 65, 72 literal b) de la Ley, este Ministerio se declara impedido para proveer los datos de la petición, por encontrarse clasificada como confidencial y estar restringida su difusión por mandato Constitucional o legal, en razón de un interés personal jurídicamente protegido. </w:t>
      </w:r>
    </w:p>
    <w:p w:rsidR="00647916" w:rsidRPr="004A555E" w:rsidRDefault="00647916" w:rsidP="004A5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6187E" w:rsidRPr="004A555E" w:rsidRDefault="00DE7CF6" w:rsidP="004A555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</w:rPr>
      </w:pPr>
      <w:r w:rsidRPr="004A555E">
        <w:rPr>
          <w:rFonts w:asciiTheme="minorHAnsi" w:eastAsia="Arial Unicode MS" w:hAnsiTheme="minorHAnsi" w:cs="Arial Unicode MS"/>
        </w:rPr>
        <w:t>En consecuencia resuelve no entregar l</w:t>
      </w:r>
      <w:r w:rsidR="00647916" w:rsidRPr="004A555E">
        <w:rPr>
          <w:rFonts w:asciiTheme="minorHAnsi" w:eastAsia="Arial Unicode MS" w:hAnsiTheme="minorHAnsi" w:cs="Arial Unicode MS"/>
        </w:rPr>
        <w:t xml:space="preserve">os </w:t>
      </w:r>
      <w:r w:rsidR="00647916" w:rsidRPr="004A555E">
        <w:rPr>
          <w:rFonts w:asciiTheme="minorHAnsi" w:eastAsia="Arial Unicode MS" w:hAnsiTheme="minorHAnsi" w:cs="Arial Unicode MS"/>
          <w:b/>
          <w:i/>
          <w:color w:val="000099"/>
        </w:rPr>
        <w:t xml:space="preserve">contactos de productores independientes </w:t>
      </w:r>
      <w:r w:rsidRPr="004A555E">
        <w:rPr>
          <w:rFonts w:asciiTheme="minorHAnsi" w:eastAsia="Arial Unicode MS" w:hAnsiTheme="minorHAnsi" w:cs="Arial Unicode MS"/>
        </w:rPr>
        <w:t>por ser</w:t>
      </w:r>
      <w:r w:rsidR="00647916" w:rsidRPr="004A555E">
        <w:rPr>
          <w:rFonts w:asciiTheme="minorHAnsi" w:eastAsia="Arial Unicode MS" w:hAnsiTheme="minorHAnsi" w:cs="Arial Unicode MS"/>
        </w:rPr>
        <w:t xml:space="preserve"> información</w:t>
      </w:r>
      <w:r w:rsidR="00C6187E" w:rsidRPr="004A555E">
        <w:rPr>
          <w:rFonts w:asciiTheme="minorHAnsi" w:eastAsia="Arial Unicode MS" w:hAnsiTheme="minorHAnsi" w:cs="Arial Unicode MS"/>
          <w:color w:val="000099"/>
          <w:u w:val="single"/>
        </w:rPr>
        <w:t>CONFIDENCIAL</w:t>
      </w:r>
      <w:r w:rsidR="00C6187E" w:rsidRPr="004A555E">
        <w:rPr>
          <w:rFonts w:asciiTheme="minorHAnsi" w:eastAsia="Arial Unicode MS" w:hAnsiTheme="minorHAnsi" w:cs="Arial Unicode MS"/>
        </w:rPr>
        <w:t xml:space="preserve">; y que </w:t>
      </w:r>
      <w:r w:rsidR="00A50A1F" w:rsidRPr="004A555E">
        <w:rPr>
          <w:rFonts w:asciiTheme="minorHAnsi" w:eastAsia="Arial Unicode MS" w:hAnsiTheme="minorHAnsi" w:cs="Arial Unicode MS"/>
        </w:rPr>
        <w:t xml:space="preserve">según lo dispuesto en el Art. 30 de la Ley de Acceso a la Información Pública se adjunta a la presente Resolución una </w:t>
      </w:r>
      <w:r w:rsidR="00A50A1F" w:rsidRPr="004A555E">
        <w:rPr>
          <w:rFonts w:asciiTheme="minorHAnsi" w:eastAsia="Arial Unicode MS" w:hAnsiTheme="minorHAnsi" w:cs="Arial Unicode MS"/>
          <w:b/>
          <w:color w:val="000099"/>
          <w:u w:val="single"/>
        </w:rPr>
        <w:t>versión pública de la información solicitada</w:t>
      </w:r>
      <w:r w:rsidR="00A50A1F" w:rsidRPr="004A555E">
        <w:rPr>
          <w:rFonts w:asciiTheme="minorHAnsi" w:eastAsia="Arial Unicode MS" w:hAnsiTheme="minorHAnsi" w:cs="Arial Unicode MS"/>
        </w:rPr>
        <w:t xml:space="preserve">, la cual consiste en una lista de nombres de los </w:t>
      </w:r>
      <w:r w:rsidR="00647916" w:rsidRPr="004A555E">
        <w:rPr>
          <w:rFonts w:asciiTheme="minorHAnsi" w:eastAsia="Arial Unicode MS" w:hAnsiTheme="minorHAnsi" w:cs="Arial Unicode MS"/>
        </w:rPr>
        <w:t>productores sin los contactos.</w:t>
      </w:r>
    </w:p>
    <w:p w:rsidR="00315D2F" w:rsidRPr="004A555E" w:rsidRDefault="00315D2F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b/>
          <w:color w:val="0000CC"/>
          <w:w w:val="102"/>
        </w:rPr>
      </w:pPr>
    </w:p>
    <w:p w:rsidR="001C4D83" w:rsidRPr="00A43E6D" w:rsidRDefault="001C4D83" w:rsidP="0064791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theme="minorHAnsi"/>
          <w:w w:val="102"/>
        </w:rPr>
      </w:pPr>
    </w:p>
    <w:p w:rsidR="00786884" w:rsidRDefault="00786884" w:rsidP="0078688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70C0"/>
          <w:w w:val="102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5046B5" w:rsidRDefault="005046B5" w:rsidP="006C43A7">
      <w:pPr>
        <w:spacing w:line="240" w:lineRule="auto"/>
        <w:jc w:val="right"/>
        <w:rPr>
          <w:rFonts w:ascii="Arial Narrow" w:hAnsi="Arial Narrow" w:cstheme="minorHAnsi"/>
          <w:b/>
          <w:color w:val="C00000"/>
          <w:w w:val="102"/>
        </w:rPr>
      </w:pPr>
    </w:p>
    <w:sectPr w:rsidR="005046B5" w:rsidSect="00A73C2B">
      <w:headerReference w:type="default" r:id="rId8"/>
      <w:footerReference w:type="default" r:id="rId9"/>
      <w:pgSz w:w="12240" w:h="15840" w:code="1"/>
      <w:pgMar w:top="2529" w:right="1701" w:bottom="1418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5FC" w:rsidRDefault="00F045FC" w:rsidP="00F425A5">
      <w:pPr>
        <w:spacing w:after="0" w:line="240" w:lineRule="auto"/>
      </w:pPr>
      <w:r>
        <w:separator/>
      </w:r>
    </w:p>
  </w:endnote>
  <w:endnote w:type="continuationSeparator" w:id="1">
    <w:p w:rsidR="00F045FC" w:rsidRDefault="00F045FC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5415" w:rsidRDefault="003A5415" w:rsidP="003A5415">
    <w:pPr>
      <w:pStyle w:val="Piedepgina"/>
      <w:spacing w:after="0" w:line="240" w:lineRule="auto"/>
      <w:jc w:val="both"/>
      <w:rPr>
        <w:sz w:val="18"/>
        <w:szCs w:val="16"/>
      </w:rPr>
    </w:pPr>
    <w:r w:rsidRPr="003A5415">
      <w:rPr>
        <w:sz w:val="18"/>
        <w:szCs w:val="16"/>
      </w:rPr>
      <w:t>El Art. 31 de la Ley de Acceso a la Información Pública determina que el acceso a los datos personales es exclusivo de su titular o su representante, exceptuando lo dispuesto en los Art. 26 y 34 de la referida Ley; Si después de analizar lo anteriormente expuesto decide interponer un recurso de apelación puede hacerlo según lo dispuesto en el Art 82 y 83 de la LAIP.</w:t>
    </w:r>
  </w:p>
  <w:p w:rsidR="00164399" w:rsidRDefault="00164399" w:rsidP="003A5415">
    <w:pPr>
      <w:pStyle w:val="Piedepgina"/>
      <w:spacing w:after="0" w:line="240" w:lineRule="auto"/>
      <w:jc w:val="both"/>
      <w:rPr>
        <w:sz w:val="18"/>
        <w:szCs w:val="16"/>
      </w:rPr>
    </w:pPr>
  </w:p>
  <w:p w:rsidR="00164399" w:rsidRPr="003A5415" w:rsidRDefault="00164399" w:rsidP="003A5415">
    <w:pPr>
      <w:pStyle w:val="Piedepgina"/>
      <w:spacing w:after="0" w:line="240" w:lineRule="auto"/>
      <w:jc w:val="both"/>
      <w:rPr>
        <w:sz w:val="18"/>
        <w:szCs w:val="16"/>
      </w:rPr>
    </w:pPr>
    <w:r w:rsidRPr="00164399">
      <w:rPr>
        <w:sz w:val="18"/>
        <w:szCs w:val="16"/>
      </w:rPr>
      <w:t>Si después de analizar lo anteriormente expuesto decide interponer un recurso de apelación tiene el derecho de hacerlo según lo dispuesto en el Art 82 y 83 de la LAIP.</w:t>
    </w:r>
  </w:p>
  <w:p w:rsidR="00123F84" w:rsidRDefault="00647916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1040765</wp:posOffset>
          </wp:positionV>
          <wp:extent cx="6729095" cy="513080"/>
          <wp:effectExtent l="0" t="0" r="0" b="127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095" cy="513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804E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5.8pt;margin-top:7.9pt;width:461.25pt;height:67.9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">
          <v:textbox>
            <w:txbxContent>
              <w:p w:rsidR="00123F84" w:rsidRPr="00164399" w:rsidRDefault="00893F04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FIRMA: LIC. </w:t>
                </w:r>
                <w:r w:rsidR="00164399" w:rsidRPr="00164399">
                  <w:rPr>
                    <w:b/>
                    <w:color w:val="000099"/>
                    <w:sz w:val="18"/>
                    <w:lang w:val="es-ES"/>
                  </w:rPr>
                  <w:t xml:space="preserve">ANA PATRICIA SÁNCHEZ DE CRUZ - OFICIAL DE INFORMACIÓN - </w:t>
                </w:r>
                <w:r w:rsidR="00123F84" w:rsidRPr="00164399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 y Av. Manuel Gallardo, Santa Tecla, La Libertad, El Salvador, C.A.</w:t>
                </w:r>
              </w:p>
              <w:p w:rsidR="00164399" w:rsidRDefault="00974611" w:rsidP="00B14E89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hyperlink r:id="rId3" w:history="1">
                  <w:r w:rsidR="00164399" w:rsidRPr="007D17AF">
                    <w:rPr>
                      <w:rStyle w:val="Hipervnculo"/>
                      <w:rFonts w:cs="Times New Roman"/>
                      <w:b/>
                      <w:sz w:val="20"/>
                      <w:szCs w:val="22"/>
                    </w:rPr>
                    <w:t>WWW.MAG.GOB.SV</w:t>
                  </w:r>
                </w:hyperlink>
              </w:p>
              <w:p w:rsidR="00B14E89" w:rsidRPr="00164399" w:rsidRDefault="00164399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C00000"/>
                    <w:sz w:val="20"/>
                    <w:szCs w:val="22"/>
                  </w:rPr>
                </w:pPr>
                <w:r w:rsidRPr="00164399">
                  <w:rPr>
                    <w:rFonts w:cs="Times New Roman"/>
                    <w:b/>
                    <w:color w:val="C00000"/>
                    <w:sz w:val="20"/>
                    <w:szCs w:val="22"/>
                    <w:lang w:val="es-ES"/>
                  </w:rPr>
                  <w:t xml:space="preserve">Página </w:t>
                </w:r>
                <w:r w:rsidR="004804EA" w:rsidRPr="00164399">
                  <w:rPr>
                    <w:rFonts w:cs="Times New Roman"/>
                    <w:b/>
                    <w:color w:val="C00000"/>
                    <w:sz w:val="20"/>
                    <w:szCs w:val="22"/>
                  </w:rPr>
                  <w:fldChar w:fldCharType="begin"/>
                </w:r>
                <w:r w:rsidRPr="00164399">
                  <w:rPr>
                    <w:rFonts w:cs="Times New Roman"/>
                    <w:b/>
                    <w:color w:val="C00000"/>
                    <w:sz w:val="20"/>
                    <w:szCs w:val="22"/>
                  </w:rPr>
                  <w:instrText>PAGE  \* Arabic  \* MERGEFORMAT</w:instrText>
                </w:r>
                <w:r w:rsidR="004804EA" w:rsidRPr="00164399">
                  <w:rPr>
                    <w:rFonts w:cs="Times New Roman"/>
                    <w:b/>
                    <w:color w:val="C00000"/>
                    <w:sz w:val="20"/>
                    <w:szCs w:val="22"/>
                  </w:rPr>
                  <w:fldChar w:fldCharType="separate"/>
                </w:r>
                <w:r w:rsidR="00266CC3" w:rsidRPr="00266CC3">
                  <w:rPr>
                    <w:rFonts w:cs="Times New Roman"/>
                    <w:b/>
                    <w:noProof/>
                    <w:color w:val="C00000"/>
                    <w:sz w:val="20"/>
                    <w:szCs w:val="22"/>
                    <w:lang w:val="es-ES"/>
                  </w:rPr>
                  <w:t>1</w:t>
                </w:r>
                <w:r w:rsidR="004804EA" w:rsidRPr="00164399">
                  <w:rPr>
                    <w:rFonts w:cs="Times New Roman"/>
                    <w:b/>
                    <w:color w:val="C00000"/>
                    <w:sz w:val="20"/>
                    <w:szCs w:val="22"/>
                  </w:rPr>
                  <w:fldChar w:fldCharType="end"/>
                </w:r>
                <w:r w:rsidRPr="00164399">
                  <w:rPr>
                    <w:rFonts w:cs="Times New Roman"/>
                    <w:b/>
                    <w:color w:val="C00000"/>
                    <w:sz w:val="20"/>
                    <w:szCs w:val="22"/>
                    <w:lang w:val="es-ES"/>
                  </w:rPr>
                  <w:t xml:space="preserve"> de </w:t>
                </w:r>
                <w:fldSimple w:instr="NUMPAGES  \* Arabic  \* MERGEFORMAT">
                  <w:r w:rsidR="00266CC3" w:rsidRPr="00266CC3">
                    <w:rPr>
                      <w:rFonts w:cs="Times New Roman"/>
                      <w:b/>
                      <w:noProof/>
                      <w:color w:val="C00000"/>
                      <w:sz w:val="20"/>
                      <w:szCs w:val="22"/>
                      <w:lang w:val="es-ES"/>
                    </w:rPr>
                    <w:t>2</w:t>
                  </w:r>
                </w:fldSimple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5FC" w:rsidRDefault="00F045FC" w:rsidP="00F425A5">
      <w:pPr>
        <w:spacing w:after="0" w:line="240" w:lineRule="auto"/>
      </w:pPr>
      <w:r>
        <w:separator/>
      </w:r>
    </w:p>
  </w:footnote>
  <w:footnote w:type="continuationSeparator" w:id="1">
    <w:p w:rsidR="00F045FC" w:rsidRDefault="00F045FC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8325" cy="1152525"/>
          <wp:effectExtent l="0" t="0" r="9525" b="9525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287805"/>
    <w:multiLevelType w:val="hybridMultilevel"/>
    <w:tmpl w:val="4CBC25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D1FC1"/>
    <w:multiLevelType w:val="hybridMultilevel"/>
    <w:tmpl w:val="57FE18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5CC3B70"/>
    <w:multiLevelType w:val="hybridMultilevel"/>
    <w:tmpl w:val="06B6DD2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AE532C"/>
    <w:multiLevelType w:val="hybridMultilevel"/>
    <w:tmpl w:val="2C3A1C22"/>
    <w:lvl w:ilvl="0" w:tplc="B9E299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05E4F"/>
    <w:multiLevelType w:val="hybridMultilevel"/>
    <w:tmpl w:val="9E441F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C31D1"/>
    <w:multiLevelType w:val="hybridMultilevel"/>
    <w:tmpl w:val="BB9617D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68239B"/>
    <w:multiLevelType w:val="hybridMultilevel"/>
    <w:tmpl w:val="608C35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0"/>
  </w:num>
  <w:num w:numId="4">
    <w:abstractNumId w:val="11"/>
  </w:num>
  <w:num w:numId="5">
    <w:abstractNumId w:val="3"/>
  </w:num>
  <w:num w:numId="6">
    <w:abstractNumId w:val="12"/>
  </w:num>
  <w:num w:numId="7">
    <w:abstractNumId w:val="24"/>
  </w:num>
  <w:num w:numId="8">
    <w:abstractNumId w:val="4"/>
  </w:num>
  <w:num w:numId="9">
    <w:abstractNumId w:val="7"/>
  </w:num>
  <w:num w:numId="10">
    <w:abstractNumId w:val="5"/>
  </w:num>
  <w:num w:numId="11">
    <w:abstractNumId w:val="9"/>
  </w:num>
  <w:num w:numId="12">
    <w:abstractNumId w:val="21"/>
  </w:num>
  <w:num w:numId="13">
    <w:abstractNumId w:val="22"/>
  </w:num>
  <w:num w:numId="14">
    <w:abstractNumId w:val="16"/>
  </w:num>
  <w:num w:numId="15">
    <w:abstractNumId w:val="0"/>
  </w:num>
  <w:num w:numId="16">
    <w:abstractNumId w:val="2"/>
  </w:num>
  <w:num w:numId="17">
    <w:abstractNumId w:val="17"/>
  </w:num>
  <w:num w:numId="18">
    <w:abstractNumId w:val="19"/>
  </w:num>
  <w:num w:numId="19">
    <w:abstractNumId w:val="13"/>
  </w:num>
  <w:num w:numId="20">
    <w:abstractNumId w:val="6"/>
  </w:num>
  <w:num w:numId="21">
    <w:abstractNumId w:val="25"/>
  </w:num>
  <w:num w:numId="22">
    <w:abstractNumId w:val="1"/>
  </w:num>
  <w:num w:numId="23">
    <w:abstractNumId w:val="18"/>
  </w:num>
  <w:num w:numId="24">
    <w:abstractNumId w:val="23"/>
  </w:num>
  <w:num w:numId="25">
    <w:abstractNumId w:val="26"/>
  </w:num>
  <w:num w:numId="26">
    <w:abstractNumId w:val="8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132C1"/>
    <w:rsid w:val="000138B9"/>
    <w:rsid w:val="0002193D"/>
    <w:rsid w:val="000250C5"/>
    <w:rsid w:val="00035D4B"/>
    <w:rsid w:val="00036250"/>
    <w:rsid w:val="00064990"/>
    <w:rsid w:val="00076882"/>
    <w:rsid w:val="00076DC9"/>
    <w:rsid w:val="00082DBE"/>
    <w:rsid w:val="0008686D"/>
    <w:rsid w:val="000A4CBF"/>
    <w:rsid w:val="000B320D"/>
    <w:rsid w:val="000C2AB4"/>
    <w:rsid w:val="000C2DC9"/>
    <w:rsid w:val="000D1D25"/>
    <w:rsid w:val="000D7FB0"/>
    <w:rsid w:val="000E7C68"/>
    <w:rsid w:val="000F04BA"/>
    <w:rsid w:val="000F0578"/>
    <w:rsid w:val="000F1D83"/>
    <w:rsid w:val="000F4307"/>
    <w:rsid w:val="000F5C6F"/>
    <w:rsid w:val="0010350A"/>
    <w:rsid w:val="00106811"/>
    <w:rsid w:val="00115811"/>
    <w:rsid w:val="00123F84"/>
    <w:rsid w:val="00150564"/>
    <w:rsid w:val="001507F7"/>
    <w:rsid w:val="001612BF"/>
    <w:rsid w:val="00164399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7924"/>
    <w:rsid w:val="001B0A0D"/>
    <w:rsid w:val="001B2604"/>
    <w:rsid w:val="001B3E47"/>
    <w:rsid w:val="001C38CE"/>
    <w:rsid w:val="001C4D83"/>
    <w:rsid w:val="001C738A"/>
    <w:rsid w:val="001D2E8E"/>
    <w:rsid w:val="001D4A3E"/>
    <w:rsid w:val="001D512A"/>
    <w:rsid w:val="002027A5"/>
    <w:rsid w:val="00203FB0"/>
    <w:rsid w:val="002100D5"/>
    <w:rsid w:val="00215F09"/>
    <w:rsid w:val="00216C99"/>
    <w:rsid w:val="002172C1"/>
    <w:rsid w:val="00221C39"/>
    <w:rsid w:val="00222DE5"/>
    <w:rsid w:val="00224F81"/>
    <w:rsid w:val="00232BA6"/>
    <w:rsid w:val="00236A41"/>
    <w:rsid w:val="0024030E"/>
    <w:rsid w:val="0024724E"/>
    <w:rsid w:val="002479FD"/>
    <w:rsid w:val="0026077C"/>
    <w:rsid w:val="00260CA2"/>
    <w:rsid w:val="00260D1E"/>
    <w:rsid w:val="00262F1C"/>
    <w:rsid w:val="00266CC3"/>
    <w:rsid w:val="002809EB"/>
    <w:rsid w:val="00284857"/>
    <w:rsid w:val="002A328B"/>
    <w:rsid w:val="002C1B49"/>
    <w:rsid w:val="002C3AA6"/>
    <w:rsid w:val="002D28BC"/>
    <w:rsid w:val="002D2BCE"/>
    <w:rsid w:val="002D6900"/>
    <w:rsid w:val="002E322D"/>
    <w:rsid w:val="002F23B6"/>
    <w:rsid w:val="003021A5"/>
    <w:rsid w:val="00304F42"/>
    <w:rsid w:val="00306858"/>
    <w:rsid w:val="00311DDF"/>
    <w:rsid w:val="00312B09"/>
    <w:rsid w:val="00314B84"/>
    <w:rsid w:val="00315D2F"/>
    <w:rsid w:val="003304C2"/>
    <w:rsid w:val="00333F28"/>
    <w:rsid w:val="00334E62"/>
    <w:rsid w:val="00336995"/>
    <w:rsid w:val="00345DEF"/>
    <w:rsid w:val="003A3C96"/>
    <w:rsid w:val="003A5415"/>
    <w:rsid w:val="003A73C6"/>
    <w:rsid w:val="003B4C73"/>
    <w:rsid w:val="003B7E1E"/>
    <w:rsid w:val="003C0BF5"/>
    <w:rsid w:val="003D6847"/>
    <w:rsid w:val="003E7751"/>
    <w:rsid w:val="00401C5C"/>
    <w:rsid w:val="00403AF9"/>
    <w:rsid w:val="00412EAF"/>
    <w:rsid w:val="004175C5"/>
    <w:rsid w:val="0041769E"/>
    <w:rsid w:val="00434489"/>
    <w:rsid w:val="0044717B"/>
    <w:rsid w:val="00453E40"/>
    <w:rsid w:val="00457395"/>
    <w:rsid w:val="004601DD"/>
    <w:rsid w:val="004711E7"/>
    <w:rsid w:val="00474611"/>
    <w:rsid w:val="004804EA"/>
    <w:rsid w:val="00480537"/>
    <w:rsid w:val="004855C2"/>
    <w:rsid w:val="00493169"/>
    <w:rsid w:val="00494506"/>
    <w:rsid w:val="00494B6F"/>
    <w:rsid w:val="004958DF"/>
    <w:rsid w:val="00497AA8"/>
    <w:rsid w:val="004A27E4"/>
    <w:rsid w:val="004A555E"/>
    <w:rsid w:val="004B3249"/>
    <w:rsid w:val="004B6715"/>
    <w:rsid w:val="004E48F4"/>
    <w:rsid w:val="004E7D1E"/>
    <w:rsid w:val="004F2607"/>
    <w:rsid w:val="004F333D"/>
    <w:rsid w:val="005046B5"/>
    <w:rsid w:val="00505879"/>
    <w:rsid w:val="005058D7"/>
    <w:rsid w:val="005161B3"/>
    <w:rsid w:val="005178BD"/>
    <w:rsid w:val="00527FC1"/>
    <w:rsid w:val="00533F2C"/>
    <w:rsid w:val="005534AF"/>
    <w:rsid w:val="00556C07"/>
    <w:rsid w:val="005776A2"/>
    <w:rsid w:val="005847E2"/>
    <w:rsid w:val="00587E7C"/>
    <w:rsid w:val="005A145C"/>
    <w:rsid w:val="005A2DEF"/>
    <w:rsid w:val="005A324F"/>
    <w:rsid w:val="005A5197"/>
    <w:rsid w:val="005A5A38"/>
    <w:rsid w:val="005B024F"/>
    <w:rsid w:val="005B0347"/>
    <w:rsid w:val="005C4D2A"/>
    <w:rsid w:val="005D2DD8"/>
    <w:rsid w:val="005E10DD"/>
    <w:rsid w:val="005E2291"/>
    <w:rsid w:val="005E404B"/>
    <w:rsid w:val="005E67D1"/>
    <w:rsid w:val="005E7D88"/>
    <w:rsid w:val="005E7EA5"/>
    <w:rsid w:val="005F74DD"/>
    <w:rsid w:val="005F77E1"/>
    <w:rsid w:val="00616D08"/>
    <w:rsid w:val="00620F18"/>
    <w:rsid w:val="006239AF"/>
    <w:rsid w:val="0064039C"/>
    <w:rsid w:val="00647916"/>
    <w:rsid w:val="00651DAC"/>
    <w:rsid w:val="006537B4"/>
    <w:rsid w:val="00655DEF"/>
    <w:rsid w:val="006627AC"/>
    <w:rsid w:val="00663837"/>
    <w:rsid w:val="00665066"/>
    <w:rsid w:val="00673515"/>
    <w:rsid w:val="006773A7"/>
    <w:rsid w:val="00685D0A"/>
    <w:rsid w:val="0068779C"/>
    <w:rsid w:val="006920D3"/>
    <w:rsid w:val="006A5B13"/>
    <w:rsid w:val="006B309A"/>
    <w:rsid w:val="006C0284"/>
    <w:rsid w:val="006C38FC"/>
    <w:rsid w:val="006C43A7"/>
    <w:rsid w:val="006C5B88"/>
    <w:rsid w:val="006D2167"/>
    <w:rsid w:val="006D35C1"/>
    <w:rsid w:val="006E3D05"/>
    <w:rsid w:val="006E447C"/>
    <w:rsid w:val="006E759D"/>
    <w:rsid w:val="006E7F84"/>
    <w:rsid w:val="0070072A"/>
    <w:rsid w:val="00714AA6"/>
    <w:rsid w:val="00717C3E"/>
    <w:rsid w:val="007307A8"/>
    <w:rsid w:val="0073156E"/>
    <w:rsid w:val="00741706"/>
    <w:rsid w:val="00764B83"/>
    <w:rsid w:val="00765591"/>
    <w:rsid w:val="0078685F"/>
    <w:rsid w:val="00786884"/>
    <w:rsid w:val="007943F4"/>
    <w:rsid w:val="007A2359"/>
    <w:rsid w:val="007B0068"/>
    <w:rsid w:val="007B361B"/>
    <w:rsid w:val="007B4806"/>
    <w:rsid w:val="007C1E92"/>
    <w:rsid w:val="007C7301"/>
    <w:rsid w:val="007E3824"/>
    <w:rsid w:val="007E6376"/>
    <w:rsid w:val="007F0048"/>
    <w:rsid w:val="007F7DF5"/>
    <w:rsid w:val="00812151"/>
    <w:rsid w:val="008233CC"/>
    <w:rsid w:val="0082470A"/>
    <w:rsid w:val="00837A80"/>
    <w:rsid w:val="00840553"/>
    <w:rsid w:val="008453BB"/>
    <w:rsid w:val="008462CB"/>
    <w:rsid w:val="008518F1"/>
    <w:rsid w:val="00852518"/>
    <w:rsid w:val="0086314F"/>
    <w:rsid w:val="00893F04"/>
    <w:rsid w:val="00897033"/>
    <w:rsid w:val="008A0BA2"/>
    <w:rsid w:val="008B2AD7"/>
    <w:rsid w:val="008C2A6D"/>
    <w:rsid w:val="008D2B73"/>
    <w:rsid w:val="008E3EF5"/>
    <w:rsid w:val="008F0C93"/>
    <w:rsid w:val="0090008E"/>
    <w:rsid w:val="009012B5"/>
    <w:rsid w:val="0090339F"/>
    <w:rsid w:val="0090498A"/>
    <w:rsid w:val="0090743C"/>
    <w:rsid w:val="009175A9"/>
    <w:rsid w:val="009243BB"/>
    <w:rsid w:val="00933E84"/>
    <w:rsid w:val="0093431A"/>
    <w:rsid w:val="00942D26"/>
    <w:rsid w:val="009551A4"/>
    <w:rsid w:val="00960348"/>
    <w:rsid w:val="00962E5D"/>
    <w:rsid w:val="00974611"/>
    <w:rsid w:val="00977DFD"/>
    <w:rsid w:val="00984AD1"/>
    <w:rsid w:val="00986F79"/>
    <w:rsid w:val="00994BA6"/>
    <w:rsid w:val="009A0ABD"/>
    <w:rsid w:val="009C344C"/>
    <w:rsid w:val="009E17F8"/>
    <w:rsid w:val="009E1828"/>
    <w:rsid w:val="009E270B"/>
    <w:rsid w:val="009F2FD6"/>
    <w:rsid w:val="00A05D71"/>
    <w:rsid w:val="00A07A72"/>
    <w:rsid w:val="00A103BF"/>
    <w:rsid w:val="00A20838"/>
    <w:rsid w:val="00A274ED"/>
    <w:rsid w:val="00A3099F"/>
    <w:rsid w:val="00A37BF5"/>
    <w:rsid w:val="00A43601"/>
    <w:rsid w:val="00A43E6D"/>
    <w:rsid w:val="00A50A1F"/>
    <w:rsid w:val="00A548E1"/>
    <w:rsid w:val="00A64EA4"/>
    <w:rsid w:val="00A73C2B"/>
    <w:rsid w:val="00A76A25"/>
    <w:rsid w:val="00A8217B"/>
    <w:rsid w:val="00AA3B51"/>
    <w:rsid w:val="00AB377C"/>
    <w:rsid w:val="00AD3E68"/>
    <w:rsid w:val="00AD4D30"/>
    <w:rsid w:val="00AE1616"/>
    <w:rsid w:val="00AE234C"/>
    <w:rsid w:val="00AF31FA"/>
    <w:rsid w:val="00AF6C71"/>
    <w:rsid w:val="00AF731A"/>
    <w:rsid w:val="00AF7620"/>
    <w:rsid w:val="00B14E89"/>
    <w:rsid w:val="00B15357"/>
    <w:rsid w:val="00B4347D"/>
    <w:rsid w:val="00B45FB0"/>
    <w:rsid w:val="00B54E93"/>
    <w:rsid w:val="00B612F3"/>
    <w:rsid w:val="00B641A2"/>
    <w:rsid w:val="00B64AF1"/>
    <w:rsid w:val="00B71B7B"/>
    <w:rsid w:val="00B86E15"/>
    <w:rsid w:val="00B96D3F"/>
    <w:rsid w:val="00BA36B5"/>
    <w:rsid w:val="00BA4BEA"/>
    <w:rsid w:val="00BB14C2"/>
    <w:rsid w:val="00BB69B9"/>
    <w:rsid w:val="00BC128E"/>
    <w:rsid w:val="00BC2775"/>
    <w:rsid w:val="00BC4EEC"/>
    <w:rsid w:val="00BD04DA"/>
    <w:rsid w:val="00BD0653"/>
    <w:rsid w:val="00BD5989"/>
    <w:rsid w:val="00BD6645"/>
    <w:rsid w:val="00BD6665"/>
    <w:rsid w:val="00BE0B9D"/>
    <w:rsid w:val="00C12112"/>
    <w:rsid w:val="00C23D4D"/>
    <w:rsid w:val="00C335F0"/>
    <w:rsid w:val="00C37DFC"/>
    <w:rsid w:val="00C54522"/>
    <w:rsid w:val="00C56C7A"/>
    <w:rsid w:val="00C6187E"/>
    <w:rsid w:val="00C61F45"/>
    <w:rsid w:val="00C67029"/>
    <w:rsid w:val="00C755F3"/>
    <w:rsid w:val="00C90BFA"/>
    <w:rsid w:val="00C95523"/>
    <w:rsid w:val="00C96045"/>
    <w:rsid w:val="00CA34A6"/>
    <w:rsid w:val="00CB052D"/>
    <w:rsid w:val="00CB2146"/>
    <w:rsid w:val="00CC50E9"/>
    <w:rsid w:val="00CD454A"/>
    <w:rsid w:val="00CE3A01"/>
    <w:rsid w:val="00CE51F8"/>
    <w:rsid w:val="00CF17F2"/>
    <w:rsid w:val="00CF51A5"/>
    <w:rsid w:val="00CF7F5B"/>
    <w:rsid w:val="00D024FD"/>
    <w:rsid w:val="00D13F34"/>
    <w:rsid w:val="00D36494"/>
    <w:rsid w:val="00D53570"/>
    <w:rsid w:val="00D5384D"/>
    <w:rsid w:val="00D57B37"/>
    <w:rsid w:val="00D85A12"/>
    <w:rsid w:val="00D91AE0"/>
    <w:rsid w:val="00D91DB8"/>
    <w:rsid w:val="00D95AF5"/>
    <w:rsid w:val="00DB7F9F"/>
    <w:rsid w:val="00DC039E"/>
    <w:rsid w:val="00DC4C0A"/>
    <w:rsid w:val="00DC784C"/>
    <w:rsid w:val="00DD1DB3"/>
    <w:rsid w:val="00DD51AE"/>
    <w:rsid w:val="00DD7EE6"/>
    <w:rsid w:val="00DE221A"/>
    <w:rsid w:val="00DE7CF6"/>
    <w:rsid w:val="00DF045C"/>
    <w:rsid w:val="00DF0F89"/>
    <w:rsid w:val="00DF1A86"/>
    <w:rsid w:val="00E01B68"/>
    <w:rsid w:val="00E04577"/>
    <w:rsid w:val="00E058DD"/>
    <w:rsid w:val="00E05D2E"/>
    <w:rsid w:val="00E10209"/>
    <w:rsid w:val="00E2659E"/>
    <w:rsid w:val="00E35363"/>
    <w:rsid w:val="00E45207"/>
    <w:rsid w:val="00E50548"/>
    <w:rsid w:val="00E56FB6"/>
    <w:rsid w:val="00E6689E"/>
    <w:rsid w:val="00E7465D"/>
    <w:rsid w:val="00E812B3"/>
    <w:rsid w:val="00E914FE"/>
    <w:rsid w:val="00E9508C"/>
    <w:rsid w:val="00ED21B7"/>
    <w:rsid w:val="00ED64F7"/>
    <w:rsid w:val="00EE4B7D"/>
    <w:rsid w:val="00EE6204"/>
    <w:rsid w:val="00EF5D99"/>
    <w:rsid w:val="00EF6AFD"/>
    <w:rsid w:val="00EF6BEA"/>
    <w:rsid w:val="00EF6D03"/>
    <w:rsid w:val="00F0421B"/>
    <w:rsid w:val="00F045FC"/>
    <w:rsid w:val="00F05857"/>
    <w:rsid w:val="00F1042D"/>
    <w:rsid w:val="00F10552"/>
    <w:rsid w:val="00F11398"/>
    <w:rsid w:val="00F34BBE"/>
    <w:rsid w:val="00F4168F"/>
    <w:rsid w:val="00F425A5"/>
    <w:rsid w:val="00F4534F"/>
    <w:rsid w:val="00F640AE"/>
    <w:rsid w:val="00F661DE"/>
    <w:rsid w:val="00F8709D"/>
    <w:rsid w:val="00F878F4"/>
    <w:rsid w:val="00F9091A"/>
    <w:rsid w:val="00FA0B50"/>
    <w:rsid w:val="00FA30FC"/>
    <w:rsid w:val="00FA31C0"/>
    <w:rsid w:val="00FB32C3"/>
    <w:rsid w:val="00FB53AC"/>
    <w:rsid w:val="00FB623A"/>
    <w:rsid w:val="00FB6C9A"/>
    <w:rsid w:val="00FC4309"/>
    <w:rsid w:val="00FD3461"/>
    <w:rsid w:val="00FE24A9"/>
    <w:rsid w:val="00FE30C6"/>
    <w:rsid w:val="00FE71D5"/>
    <w:rsid w:val="00FF134D"/>
    <w:rsid w:val="00FF39E8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59840-E517-4CD4-847A-67228F085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11</cp:revision>
  <cp:lastPrinted>2015-10-26T23:53:00Z</cp:lastPrinted>
  <dcterms:created xsi:type="dcterms:W3CDTF">2015-10-26T23:15:00Z</dcterms:created>
  <dcterms:modified xsi:type="dcterms:W3CDTF">2016-03-03T20:31:00Z</dcterms:modified>
</cp:coreProperties>
</file>