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8B" w:rsidRDefault="007F408B" w:rsidP="007F408B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7F408B" w:rsidRPr="005A4108" w:rsidRDefault="007F408B" w:rsidP="007F408B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F408B" w:rsidRDefault="007F408B" w:rsidP="00043F6C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</w:rPr>
      </w:pPr>
    </w:p>
    <w:p w:rsidR="00714AA6" w:rsidRDefault="00714AA6" w:rsidP="00043F6C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u w:val="single"/>
        </w:rPr>
      </w:pPr>
      <w:r w:rsidRPr="00043F6C">
        <w:rPr>
          <w:rFonts w:ascii="Arial" w:eastAsia="Arial Unicode MS" w:hAnsi="Arial" w:cs="Arial"/>
          <w:b/>
          <w:color w:val="000099"/>
          <w:w w:val="102"/>
        </w:rPr>
        <w:t xml:space="preserve">RESOLUCIÓN </w:t>
      </w:r>
      <w:r w:rsidR="00F90A51" w:rsidRPr="00043F6C">
        <w:rPr>
          <w:rFonts w:ascii="Arial" w:eastAsia="Arial Unicode MS" w:hAnsi="Arial" w:cs="Arial"/>
          <w:b/>
          <w:color w:val="000099"/>
          <w:w w:val="102"/>
        </w:rPr>
        <w:t xml:space="preserve">EN </w:t>
      </w:r>
      <w:r w:rsidR="00B96D3F" w:rsidRPr="00043F6C">
        <w:rPr>
          <w:rFonts w:ascii="Arial" w:eastAsia="Arial Unicode MS" w:hAnsi="Arial" w:cs="Arial"/>
          <w:b/>
          <w:color w:val="000099"/>
          <w:w w:val="102"/>
        </w:rPr>
        <w:t xml:space="preserve">RESPUESTA A </w:t>
      </w:r>
      <w:r w:rsidRPr="00043F6C">
        <w:rPr>
          <w:rFonts w:ascii="Arial" w:eastAsia="Arial Unicode MS" w:hAnsi="Arial" w:cs="Arial"/>
          <w:b/>
          <w:color w:val="000099"/>
          <w:w w:val="102"/>
        </w:rPr>
        <w:t>SOLICITUD</w:t>
      </w:r>
      <w:r w:rsidR="00B96D3F" w:rsidRPr="00043F6C">
        <w:rPr>
          <w:rFonts w:ascii="Arial" w:eastAsia="Arial Unicode MS" w:hAnsi="Arial" w:cs="Arial"/>
          <w:b/>
          <w:color w:val="000099"/>
          <w:w w:val="102"/>
        </w:rPr>
        <w:t xml:space="preserve"> DE INFORMACIÓN </w:t>
      </w:r>
      <w:r w:rsidR="00A05D71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>N°</w:t>
      </w:r>
      <w:r w:rsidR="003D3010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>2</w:t>
      </w:r>
      <w:r w:rsidR="002666AF">
        <w:rPr>
          <w:rFonts w:ascii="Arial" w:eastAsia="Arial Unicode MS" w:hAnsi="Arial" w:cs="Arial"/>
          <w:b/>
          <w:color w:val="000099"/>
          <w:w w:val="102"/>
          <w:u w:val="single"/>
        </w:rPr>
        <w:t>37</w:t>
      </w:r>
      <w:r w:rsidR="00F90A51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 xml:space="preserve"> </w:t>
      </w:r>
      <w:r w:rsidR="007F408B">
        <w:rPr>
          <w:rFonts w:ascii="Arial" w:eastAsia="Arial Unicode MS" w:hAnsi="Arial" w:cs="Arial"/>
          <w:b/>
          <w:color w:val="000099"/>
          <w:w w:val="102"/>
          <w:u w:val="single"/>
        </w:rPr>
        <w:t>–</w:t>
      </w:r>
      <w:r w:rsidR="00F90A51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 xml:space="preserve"> 2015</w:t>
      </w:r>
    </w:p>
    <w:p w:rsidR="007F408B" w:rsidRPr="00043F6C" w:rsidRDefault="007F408B" w:rsidP="00043F6C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u w:val="single"/>
        </w:rPr>
      </w:pPr>
    </w:p>
    <w:p w:rsidR="00F51B7F" w:rsidRPr="00A402D6" w:rsidRDefault="00F51B7F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w w:val="102"/>
          <w:sz w:val="12"/>
        </w:rPr>
      </w:pPr>
    </w:p>
    <w:p w:rsidR="00391AA4" w:rsidRDefault="00714AA6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0"/>
          <w:szCs w:val="20"/>
        </w:rPr>
      </w:pP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>Santa Tecla,</w:t>
      </w:r>
      <w:r w:rsidR="007F408B">
        <w:rPr>
          <w:rFonts w:asciiTheme="minorHAnsi" w:eastAsia="Arial Unicode MS" w:hAnsiTheme="minorHAnsi" w:cs="Arial"/>
          <w:w w:val="102"/>
          <w:sz w:val="20"/>
          <w:szCs w:val="20"/>
        </w:rPr>
        <w:t xml:space="preserve"> D</w:t>
      </w:r>
      <w:r w:rsidR="00DE562A" w:rsidRPr="00A402D6">
        <w:rPr>
          <w:rFonts w:asciiTheme="minorHAnsi" w:eastAsia="Arial Unicode MS" w:hAnsiTheme="minorHAnsi" w:cs="Arial"/>
          <w:sz w:val="20"/>
          <w:szCs w:val="20"/>
        </w:rPr>
        <w:t xml:space="preserve">epartamento de La Libertad, </w:t>
      </w: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>a</w:t>
      </w:r>
      <w:r w:rsidR="007F408B">
        <w:rPr>
          <w:rFonts w:asciiTheme="minorHAnsi" w:eastAsia="Arial Unicode MS" w:hAnsiTheme="minorHAnsi" w:cs="Arial"/>
          <w:w w:val="102"/>
          <w:sz w:val="20"/>
          <w:szCs w:val="20"/>
        </w:rPr>
        <w:t xml:space="preserve"> </w:t>
      </w:r>
      <w:r w:rsidRPr="00A402D6">
        <w:rPr>
          <w:rFonts w:asciiTheme="minorHAnsi" w:eastAsia="Arial Unicode MS" w:hAnsiTheme="minorHAnsi" w:cs="Arial"/>
          <w:spacing w:val="1"/>
          <w:w w:val="102"/>
          <w:sz w:val="20"/>
          <w:szCs w:val="20"/>
        </w:rPr>
        <w:t>l</w:t>
      </w:r>
      <w:r w:rsidR="009F4A38" w:rsidRPr="00A402D6">
        <w:rPr>
          <w:rFonts w:asciiTheme="minorHAnsi" w:eastAsia="Arial Unicode MS" w:hAnsiTheme="minorHAnsi" w:cs="Arial"/>
          <w:w w:val="102"/>
          <w:sz w:val="20"/>
          <w:szCs w:val="20"/>
        </w:rPr>
        <w:t xml:space="preserve">as </w:t>
      </w:r>
      <w:r w:rsidR="002666AF" w:rsidRPr="002666AF">
        <w:rPr>
          <w:rFonts w:asciiTheme="minorHAnsi" w:eastAsia="Arial Unicode MS" w:hAnsiTheme="minorHAnsi" w:cs="Arial"/>
          <w:color w:val="C00000"/>
          <w:w w:val="102"/>
          <w:sz w:val="20"/>
          <w:szCs w:val="20"/>
        </w:rPr>
        <w:t>dieciséis</w:t>
      </w:r>
      <w:r w:rsidR="007F408B">
        <w:rPr>
          <w:rFonts w:asciiTheme="minorHAnsi" w:eastAsia="Arial Unicode MS" w:hAnsiTheme="minorHAnsi" w:cs="Arial"/>
          <w:color w:val="C00000"/>
          <w:w w:val="102"/>
          <w:sz w:val="20"/>
          <w:szCs w:val="20"/>
        </w:rPr>
        <w:t xml:space="preserve"> </w:t>
      </w:r>
      <w:r w:rsidR="00B9088B" w:rsidRPr="002666AF">
        <w:rPr>
          <w:rFonts w:asciiTheme="minorHAnsi" w:eastAsia="Arial Unicode MS" w:hAnsiTheme="minorHAnsi" w:cs="Arial"/>
          <w:color w:val="C00000"/>
          <w:w w:val="102"/>
          <w:sz w:val="20"/>
          <w:szCs w:val="20"/>
        </w:rPr>
        <w:t xml:space="preserve">horas y </w:t>
      </w:r>
      <w:r w:rsidR="002666AF" w:rsidRPr="002666AF">
        <w:rPr>
          <w:rFonts w:asciiTheme="minorHAnsi" w:eastAsia="Arial Unicode MS" w:hAnsiTheme="minorHAnsi" w:cs="Arial"/>
          <w:color w:val="C00000"/>
          <w:w w:val="102"/>
          <w:sz w:val="20"/>
          <w:szCs w:val="20"/>
        </w:rPr>
        <w:t xml:space="preserve">diez </w:t>
      </w:r>
      <w:r w:rsidR="002666AF">
        <w:rPr>
          <w:rFonts w:asciiTheme="minorHAnsi" w:eastAsia="Arial Unicode MS" w:hAnsiTheme="minorHAnsi" w:cs="Arial"/>
          <w:color w:val="C00000"/>
          <w:w w:val="102"/>
          <w:sz w:val="20"/>
          <w:szCs w:val="20"/>
        </w:rPr>
        <w:t>minu</w:t>
      </w:r>
      <w:r w:rsidR="005324CA" w:rsidRPr="002666AF">
        <w:rPr>
          <w:rFonts w:asciiTheme="minorHAnsi" w:eastAsia="Arial Unicode MS" w:hAnsiTheme="minorHAnsi" w:cs="Arial"/>
          <w:color w:val="C00000"/>
          <w:w w:val="102"/>
          <w:sz w:val="20"/>
          <w:szCs w:val="20"/>
        </w:rPr>
        <w:t>tos</w:t>
      </w:r>
      <w:r w:rsidR="007F408B">
        <w:rPr>
          <w:rFonts w:asciiTheme="minorHAnsi" w:eastAsia="Arial Unicode MS" w:hAnsiTheme="minorHAnsi" w:cs="Arial"/>
          <w:color w:val="C00000"/>
          <w:w w:val="102"/>
          <w:sz w:val="20"/>
          <w:szCs w:val="20"/>
        </w:rPr>
        <w:t xml:space="preserve"> </w:t>
      </w: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>d</w:t>
      </w:r>
      <w:r w:rsidRPr="00A402D6">
        <w:rPr>
          <w:rFonts w:asciiTheme="minorHAnsi" w:eastAsia="Arial Unicode MS" w:hAnsiTheme="minorHAnsi" w:cs="Arial"/>
          <w:spacing w:val="-4"/>
          <w:w w:val="102"/>
          <w:sz w:val="20"/>
          <w:szCs w:val="20"/>
        </w:rPr>
        <w:t>e</w:t>
      </w: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>l</w:t>
      </w:r>
      <w:r w:rsidR="007F408B">
        <w:rPr>
          <w:rFonts w:asciiTheme="minorHAnsi" w:eastAsia="Arial Unicode MS" w:hAnsiTheme="minorHAnsi" w:cs="Arial"/>
          <w:w w:val="102"/>
          <w:sz w:val="20"/>
          <w:szCs w:val="20"/>
        </w:rPr>
        <w:t xml:space="preserve"> </w:t>
      </w: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>d</w:t>
      </w:r>
      <w:r w:rsidRPr="00A402D6">
        <w:rPr>
          <w:rFonts w:asciiTheme="minorHAnsi" w:eastAsia="Arial Unicode MS" w:hAnsiTheme="minorHAnsi" w:cs="Arial"/>
          <w:spacing w:val="1"/>
          <w:w w:val="102"/>
          <w:sz w:val="20"/>
          <w:szCs w:val="20"/>
        </w:rPr>
        <w:t>í</w:t>
      </w: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>a</w:t>
      </w:r>
      <w:r w:rsidR="007F408B">
        <w:rPr>
          <w:rFonts w:asciiTheme="minorHAnsi" w:eastAsia="Arial Unicode MS" w:hAnsiTheme="minorHAnsi" w:cs="Arial"/>
          <w:w w:val="102"/>
          <w:sz w:val="20"/>
          <w:szCs w:val="20"/>
        </w:rPr>
        <w:t xml:space="preserve"> </w:t>
      </w:r>
      <w:r w:rsidR="002666AF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v</w:t>
      </w:r>
      <w:r w:rsidR="00391AA4" w:rsidRPr="00A402D6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e</w:t>
      </w:r>
      <w:r w:rsidR="002666AF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inti</w:t>
      </w:r>
      <w:r w:rsidR="00A1651C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ocho</w:t>
      </w:r>
      <w:r w:rsidR="007F408B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 </w:t>
      </w:r>
      <w:r w:rsidRPr="00A402D6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de </w:t>
      </w:r>
      <w:r w:rsidR="003D3010" w:rsidRPr="00A402D6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s</w:t>
      </w:r>
      <w:r w:rsidR="002666AF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eptiembre </w:t>
      </w:r>
      <w:r w:rsidRPr="00A402D6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de 201</w:t>
      </w:r>
      <w:r w:rsidR="00F90A51" w:rsidRPr="00A402D6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5</w:t>
      </w: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A402D6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No. </w:t>
      </w:r>
      <w:r w:rsidR="003D3010" w:rsidRPr="00A402D6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2</w:t>
      </w:r>
      <w:r w:rsidR="002666AF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37</w:t>
      </w: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 xml:space="preserve"> sobre:</w:t>
      </w:r>
    </w:p>
    <w:p w:rsidR="002666AF" w:rsidRPr="00A402D6" w:rsidRDefault="002666AF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0"/>
          <w:szCs w:val="20"/>
        </w:rPr>
      </w:pPr>
    </w:p>
    <w:p w:rsidR="002666AF" w:rsidRPr="0011220B" w:rsidRDefault="002666AF" w:rsidP="002666AF">
      <w:pPr>
        <w:pStyle w:val="Prrafodelista"/>
        <w:numPr>
          <w:ilvl w:val="0"/>
          <w:numId w:val="45"/>
        </w:numPr>
        <w:rPr>
          <w:sz w:val="20"/>
          <w:szCs w:val="20"/>
        </w:rPr>
      </w:pPr>
      <w:r w:rsidRPr="0011220B">
        <w:rPr>
          <w:sz w:val="20"/>
          <w:szCs w:val="20"/>
        </w:rPr>
        <w:t xml:space="preserve">Estadísticas actualizadas del total de ganado bovino en El Salvador producción </w:t>
      </w:r>
    </w:p>
    <w:p w:rsidR="002666AF" w:rsidRPr="0011220B" w:rsidRDefault="002666AF" w:rsidP="002666AF">
      <w:pPr>
        <w:pStyle w:val="Prrafodelista"/>
        <w:numPr>
          <w:ilvl w:val="0"/>
          <w:numId w:val="45"/>
        </w:numPr>
        <w:rPr>
          <w:sz w:val="20"/>
          <w:szCs w:val="20"/>
        </w:rPr>
      </w:pPr>
      <w:r w:rsidRPr="0011220B">
        <w:rPr>
          <w:sz w:val="20"/>
          <w:szCs w:val="20"/>
        </w:rPr>
        <w:t xml:space="preserve">Censo poblacional del sector ganadero (cuántos ganaderos y donde se ubican geográficamente). </w:t>
      </w:r>
    </w:p>
    <w:p w:rsidR="002666AF" w:rsidRPr="0011220B" w:rsidRDefault="002666AF" w:rsidP="002666AF">
      <w:pPr>
        <w:pStyle w:val="Prrafodelista"/>
        <w:numPr>
          <w:ilvl w:val="0"/>
          <w:numId w:val="45"/>
        </w:numPr>
        <w:rPr>
          <w:sz w:val="20"/>
          <w:szCs w:val="20"/>
        </w:rPr>
      </w:pPr>
      <w:r w:rsidRPr="0011220B">
        <w:rPr>
          <w:sz w:val="20"/>
          <w:szCs w:val="20"/>
        </w:rPr>
        <w:t>Estadísticas actualizadas de importación de carne a El Salvador (actualizado).</w:t>
      </w:r>
    </w:p>
    <w:p w:rsidR="002666AF" w:rsidRPr="0011220B" w:rsidRDefault="002666AF" w:rsidP="002666AF">
      <w:pPr>
        <w:pStyle w:val="Prrafodelista"/>
        <w:numPr>
          <w:ilvl w:val="0"/>
          <w:numId w:val="45"/>
        </w:numPr>
        <w:rPr>
          <w:sz w:val="20"/>
          <w:szCs w:val="20"/>
        </w:rPr>
      </w:pPr>
      <w:r w:rsidRPr="0011220B">
        <w:rPr>
          <w:sz w:val="20"/>
          <w:szCs w:val="20"/>
        </w:rPr>
        <w:t>Cuál es el protocolo (procedimiento) a seguir de las pruebas de Brucelosis y Tuberculosis que realizan al ganado bovino que ingresa al Salvador.</w:t>
      </w:r>
    </w:p>
    <w:p w:rsidR="002666AF" w:rsidRPr="0011220B" w:rsidRDefault="002666AF" w:rsidP="002666AF">
      <w:pPr>
        <w:pStyle w:val="Prrafodelista"/>
        <w:numPr>
          <w:ilvl w:val="0"/>
          <w:numId w:val="45"/>
        </w:numPr>
        <w:rPr>
          <w:sz w:val="20"/>
          <w:szCs w:val="20"/>
        </w:rPr>
      </w:pPr>
      <w:r w:rsidRPr="0011220B">
        <w:rPr>
          <w:sz w:val="20"/>
          <w:szCs w:val="20"/>
        </w:rPr>
        <w:t xml:space="preserve">Estadísticas de la importación de ganado en pie a El Salvador </w:t>
      </w:r>
    </w:p>
    <w:p w:rsidR="002666AF" w:rsidRPr="0011220B" w:rsidRDefault="002666AF" w:rsidP="002666AF">
      <w:pPr>
        <w:pStyle w:val="Prrafodelista"/>
        <w:numPr>
          <w:ilvl w:val="0"/>
          <w:numId w:val="45"/>
        </w:numPr>
        <w:rPr>
          <w:sz w:val="20"/>
          <w:szCs w:val="20"/>
        </w:rPr>
      </w:pPr>
      <w:r w:rsidRPr="0011220B">
        <w:rPr>
          <w:sz w:val="20"/>
          <w:szCs w:val="20"/>
        </w:rPr>
        <w:t>Estadísticas de los tipos de razas de ganado que se comercializan en El Salvador (N° de cabezas por raza, sexo, etc.)</w:t>
      </w:r>
    </w:p>
    <w:p w:rsidR="002666AF" w:rsidRPr="0011220B" w:rsidRDefault="002666AF" w:rsidP="002666AF">
      <w:pPr>
        <w:pStyle w:val="Prrafodelista"/>
        <w:numPr>
          <w:ilvl w:val="0"/>
          <w:numId w:val="45"/>
        </w:numPr>
        <w:rPr>
          <w:sz w:val="20"/>
          <w:szCs w:val="20"/>
        </w:rPr>
      </w:pPr>
      <w:r w:rsidRPr="0011220B">
        <w:rPr>
          <w:sz w:val="20"/>
          <w:szCs w:val="20"/>
        </w:rPr>
        <w:t xml:space="preserve">Requisitos de importación para el ingreso de ganado en pie a El Salvador </w:t>
      </w:r>
    </w:p>
    <w:p w:rsidR="002666AF" w:rsidRPr="0011220B" w:rsidRDefault="002666AF" w:rsidP="002666AF">
      <w:pPr>
        <w:pStyle w:val="Prrafodelista"/>
        <w:numPr>
          <w:ilvl w:val="0"/>
          <w:numId w:val="45"/>
        </w:numPr>
        <w:rPr>
          <w:sz w:val="20"/>
          <w:szCs w:val="20"/>
        </w:rPr>
      </w:pPr>
      <w:r w:rsidRPr="0011220B">
        <w:rPr>
          <w:sz w:val="20"/>
          <w:szCs w:val="20"/>
        </w:rPr>
        <w:t>Normas de sanidad para el procesamiento de carne en El Salvador</w:t>
      </w:r>
    </w:p>
    <w:p w:rsidR="001037CB" w:rsidRPr="0011220B" w:rsidRDefault="002666AF" w:rsidP="002666AF">
      <w:pPr>
        <w:pStyle w:val="Prrafodelista"/>
        <w:numPr>
          <w:ilvl w:val="0"/>
          <w:numId w:val="45"/>
        </w:numPr>
        <w:rPr>
          <w:sz w:val="20"/>
          <w:szCs w:val="20"/>
        </w:rPr>
      </w:pPr>
      <w:r w:rsidRPr="0011220B">
        <w:rPr>
          <w:sz w:val="20"/>
          <w:szCs w:val="20"/>
        </w:rPr>
        <w:t>Precios del ganado</w:t>
      </w:r>
    </w:p>
    <w:p w:rsidR="002666AF" w:rsidRPr="0011220B" w:rsidRDefault="001037CB" w:rsidP="002666AF">
      <w:pPr>
        <w:pStyle w:val="Prrafodelista"/>
        <w:numPr>
          <w:ilvl w:val="0"/>
          <w:numId w:val="45"/>
        </w:numPr>
        <w:rPr>
          <w:sz w:val="20"/>
          <w:szCs w:val="20"/>
        </w:rPr>
      </w:pPr>
      <w:r w:rsidRPr="0011220B">
        <w:rPr>
          <w:sz w:val="20"/>
          <w:szCs w:val="20"/>
        </w:rPr>
        <w:t xml:space="preserve">Precios de la </w:t>
      </w:r>
      <w:r w:rsidR="002666AF" w:rsidRPr="0011220B">
        <w:rPr>
          <w:sz w:val="20"/>
          <w:szCs w:val="20"/>
        </w:rPr>
        <w:t>carne</w:t>
      </w:r>
    </w:p>
    <w:p w:rsidR="002666AF" w:rsidRPr="0011220B" w:rsidRDefault="002666AF" w:rsidP="002666AF">
      <w:pPr>
        <w:pStyle w:val="Prrafodelista"/>
        <w:numPr>
          <w:ilvl w:val="0"/>
          <w:numId w:val="45"/>
        </w:numPr>
        <w:rPr>
          <w:sz w:val="20"/>
          <w:szCs w:val="20"/>
        </w:rPr>
      </w:pPr>
      <w:r w:rsidRPr="0011220B">
        <w:rPr>
          <w:sz w:val="20"/>
          <w:szCs w:val="20"/>
        </w:rPr>
        <w:t>Estadísticas del consumo de carne en El Salvador (actualizado)</w:t>
      </w:r>
    </w:p>
    <w:p w:rsidR="00724E55" w:rsidRPr="00A402D6" w:rsidRDefault="00BE0B9D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>P</w:t>
      </w:r>
      <w:r w:rsidR="00EE4B7D" w:rsidRPr="00A402D6">
        <w:rPr>
          <w:rFonts w:asciiTheme="minorHAnsi" w:eastAsia="Arial Unicode MS" w:hAnsiTheme="minorHAnsi" w:cs="Arial"/>
          <w:w w:val="102"/>
          <w:sz w:val="20"/>
          <w:szCs w:val="20"/>
        </w:rPr>
        <w:t>resentada ante la Oficina de Información y Respuesta de esta dependencia por parte de</w:t>
      </w:r>
      <w:r w:rsidR="00EE4B7D" w:rsidRPr="00A402D6">
        <w:rPr>
          <w:rFonts w:asciiTheme="minorHAnsi" w:eastAsia="Arial Unicode MS" w:hAnsiTheme="minorHAnsi" w:cs="Arial"/>
          <w:sz w:val="20"/>
          <w:szCs w:val="20"/>
        </w:rPr>
        <w:t>:</w:t>
      </w:r>
      <w:r w:rsidR="007F408B" w:rsidRPr="007F408B">
        <w:rPr>
          <w:highlight w:val="black"/>
        </w:rPr>
        <w:t xml:space="preserve"> </w:t>
      </w:r>
      <w:r w:rsidR="007F408B" w:rsidRPr="00F22514">
        <w:rPr>
          <w:highlight w:val="black"/>
        </w:rPr>
        <w:t>Xxxxxxxxxxxx</w:t>
      </w:r>
      <w:r w:rsidR="007F408B">
        <w:rPr>
          <w:highlight w:val="black"/>
        </w:rPr>
        <w:t>xxxxx</w:t>
      </w:r>
      <w:r w:rsidR="007F408B" w:rsidRPr="00F22514">
        <w:rPr>
          <w:highlight w:val="black"/>
        </w:rPr>
        <w:t>xxxxx</w:t>
      </w:r>
      <w:r w:rsidR="00724E55" w:rsidRPr="00A402D6">
        <w:rPr>
          <w:rFonts w:asciiTheme="minorHAnsi" w:eastAsia="Arial Unicode MS" w:hAnsiTheme="minorHAnsi" w:cs="Arial Unicode MS"/>
          <w:w w:val="102"/>
          <w:sz w:val="20"/>
          <w:szCs w:val="20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y que </w:t>
      </w:r>
      <w:r w:rsidR="00724E55" w:rsidRPr="00A402D6">
        <w:rPr>
          <w:rFonts w:asciiTheme="minorHAnsi" w:eastAsia="Arial Unicode MS" w:hAnsiTheme="minorHAnsi" w:cs="Arial Unicode MS"/>
          <w:color w:val="FF0000"/>
          <w:w w:val="102"/>
          <w:sz w:val="20"/>
          <w:szCs w:val="20"/>
        </w:rPr>
        <w:t xml:space="preserve">parte de la </w:t>
      </w:r>
      <w:r w:rsidR="00724E55" w:rsidRPr="00A402D6">
        <w:rPr>
          <w:rFonts w:asciiTheme="minorHAnsi" w:eastAsia="Arial Unicode MS" w:hAnsiTheme="minorHAnsi" w:cs="Arial Unicode MS"/>
          <w:w w:val="102"/>
          <w:sz w:val="20"/>
          <w:szCs w:val="20"/>
        </w:rPr>
        <w:t xml:space="preserve">información solicitada no se encuentra entre las excepciones enumeradas en los arts. 19 y 24 de la Ley, y 19 del Reglamento, resuelve: </w:t>
      </w:r>
    </w:p>
    <w:p w:rsidR="00043F6C" w:rsidRPr="00A402D6" w:rsidRDefault="00043F6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0"/>
          <w:szCs w:val="20"/>
        </w:rPr>
      </w:pPr>
    </w:p>
    <w:p w:rsidR="007F408B" w:rsidRDefault="007F408B" w:rsidP="002666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Cs w:val="20"/>
        </w:rPr>
      </w:pPr>
    </w:p>
    <w:p w:rsidR="00724E55" w:rsidRPr="001037CB" w:rsidRDefault="00724E55" w:rsidP="002666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Cs w:val="20"/>
        </w:rPr>
      </w:pPr>
      <w:r w:rsidRPr="001037CB">
        <w:rPr>
          <w:rFonts w:asciiTheme="minorHAnsi" w:hAnsiTheme="minorHAnsi" w:cstheme="minorHAnsi"/>
          <w:b/>
          <w:color w:val="000099"/>
          <w:szCs w:val="20"/>
        </w:rPr>
        <w:t>PROPORCIONAR LA INFORMACIÓN PÚBLICA SOLICITADA</w:t>
      </w:r>
    </w:p>
    <w:p w:rsidR="00724E55" w:rsidRPr="00A402D6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 w:val="10"/>
          <w:szCs w:val="20"/>
        </w:rPr>
      </w:pPr>
    </w:p>
    <w:p w:rsidR="002666AF" w:rsidRDefault="00724E55" w:rsidP="00A402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A402D6">
        <w:rPr>
          <w:rFonts w:asciiTheme="minorHAnsi" w:eastAsia="Arial Unicode MS" w:hAnsiTheme="minorHAnsi" w:cs="Arial"/>
          <w:sz w:val="20"/>
          <w:szCs w:val="20"/>
        </w:rPr>
        <w:t>S</w:t>
      </w:r>
      <w:r w:rsidR="002666AF">
        <w:rPr>
          <w:rFonts w:asciiTheme="minorHAnsi" w:eastAsia="Arial Unicode MS" w:hAnsiTheme="minorHAnsi" w:cs="Arial"/>
          <w:sz w:val="20"/>
          <w:szCs w:val="20"/>
        </w:rPr>
        <w:t>e adjunta información de los requerimientos 2, 4, 6 y 7.</w:t>
      </w:r>
    </w:p>
    <w:p w:rsidR="002666AF" w:rsidRDefault="002666AF" w:rsidP="00A402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</w:p>
    <w:p w:rsidR="001037CB" w:rsidRDefault="001037CB" w:rsidP="00A402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  <w:r>
        <w:rPr>
          <w:rFonts w:asciiTheme="minorHAnsi" w:eastAsia="Arial Unicode MS" w:hAnsiTheme="minorHAnsi" w:cs="Arial"/>
          <w:sz w:val="20"/>
          <w:szCs w:val="20"/>
        </w:rPr>
        <w:t>S</w:t>
      </w:r>
      <w:r w:rsidR="00724E55" w:rsidRPr="00A402D6">
        <w:rPr>
          <w:rFonts w:asciiTheme="minorHAnsi" w:eastAsia="Arial Unicode MS" w:hAnsiTheme="minorHAnsi" w:cs="Arial"/>
          <w:sz w:val="20"/>
          <w:szCs w:val="20"/>
        </w:rPr>
        <w:t xml:space="preserve">obre los </w:t>
      </w:r>
      <w:r w:rsidR="00724E55" w:rsidRPr="00A402D6">
        <w:rPr>
          <w:rFonts w:asciiTheme="minorHAnsi" w:eastAsia="Arial Unicode MS" w:hAnsiTheme="minorHAnsi" w:cs="Arial"/>
          <w:b/>
          <w:sz w:val="20"/>
          <w:szCs w:val="20"/>
        </w:rPr>
        <w:t>requerimientos 1</w:t>
      </w:r>
      <w:r>
        <w:rPr>
          <w:rFonts w:asciiTheme="minorHAnsi" w:eastAsia="Arial Unicode MS" w:hAnsiTheme="minorHAnsi" w:cs="Arial"/>
          <w:b/>
          <w:sz w:val="20"/>
          <w:szCs w:val="20"/>
        </w:rPr>
        <w:t>, 3, 5, 8, 9 y 10</w:t>
      </w:r>
      <w:r w:rsidR="00724E55" w:rsidRPr="00A402D6">
        <w:rPr>
          <w:rFonts w:asciiTheme="minorHAnsi" w:eastAsia="Arial Unicode MS" w:hAnsiTheme="minorHAnsi" w:cs="Arial"/>
          <w:sz w:val="20"/>
          <w:szCs w:val="20"/>
        </w:rPr>
        <w:t xml:space="preserve">, </w:t>
      </w:r>
      <w:r w:rsidR="0087168D" w:rsidRPr="00A402D6">
        <w:rPr>
          <w:rFonts w:asciiTheme="minorHAnsi" w:eastAsia="Arial Unicode MS" w:hAnsiTheme="minorHAnsi" w:cs="Arial"/>
          <w:sz w:val="20"/>
          <w:szCs w:val="20"/>
        </w:rPr>
        <w:t>se estudió lo solicitado determinándose con base al art. 62 inciso 2º que parte de la misma ya está disponible al público. Por lo tanto resuelve:</w:t>
      </w:r>
    </w:p>
    <w:p w:rsidR="001037CB" w:rsidRDefault="001037CB" w:rsidP="00A402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</w:p>
    <w:p w:rsidR="00C84AAC" w:rsidRDefault="0087168D" w:rsidP="001037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Cs w:val="20"/>
        </w:rPr>
      </w:pPr>
      <w:r w:rsidRPr="001037CB">
        <w:rPr>
          <w:rFonts w:asciiTheme="minorHAnsi" w:eastAsia="Arial Unicode MS" w:hAnsiTheme="minorHAnsi" w:cs="Arial"/>
          <w:b/>
          <w:color w:val="000099"/>
          <w:szCs w:val="20"/>
        </w:rPr>
        <w:t>ORIENTAR LA UBICACIÓN DE LA INFORMACIÓN SOLICITADA</w:t>
      </w:r>
    </w:p>
    <w:p w:rsidR="007F408B" w:rsidRDefault="007F408B" w:rsidP="001037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Cs w:val="20"/>
        </w:rPr>
      </w:pPr>
    </w:p>
    <w:p w:rsidR="007F408B" w:rsidRPr="001037CB" w:rsidRDefault="007F408B" w:rsidP="001037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Cs w:val="20"/>
        </w:rPr>
      </w:pPr>
    </w:p>
    <w:p w:rsidR="00724E55" w:rsidRPr="00A402D6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10"/>
          <w:szCs w:val="20"/>
        </w:rPr>
      </w:pPr>
    </w:p>
    <w:p w:rsidR="001037CB" w:rsidRPr="001037CB" w:rsidRDefault="00C84AA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20"/>
          <w:szCs w:val="20"/>
        </w:rPr>
      </w:pPr>
      <w:r w:rsidRPr="00A402D6">
        <w:rPr>
          <w:rFonts w:asciiTheme="minorHAnsi" w:hAnsiTheme="minorHAnsi" w:cs="Arial"/>
          <w:sz w:val="20"/>
          <w:szCs w:val="20"/>
        </w:rPr>
        <w:t>Esta</w:t>
      </w:r>
      <w:r w:rsidR="000E02FE" w:rsidRPr="00A402D6">
        <w:rPr>
          <w:rFonts w:asciiTheme="minorHAnsi" w:eastAsia="Arial Unicode MS" w:hAnsiTheme="minorHAnsi" w:cs="Arial"/>
          <w:w w:val="102"/>
          <w:sz w:val="20"/>
          <w:szCs w:val="20"/>
        </w:rPr>
        <w:t xml:space="preserve"> p</w:t>
      </w:r>
      <w:r w:rsidR="0087168D" w:rsidRPr="00A402D6">
        <w:rPr>
          <w:rFonts w:asciiTheme="minorHAnsi" w:eastAsia="Arial Unicode MS" w:hAnsiTheme="minorHAnsi" w:cs="Arial"/>
          <w:sz w:val="20"/>
          <w:szCs w:val="20"/>
        </w:rPr>
        <w:t xml:space="preserve">uede consultarse, adquirirse o reproducirse en la página web del MAG </w:t>
      </w:r>
      <w:r w:rsidR="0087168D" w:rsidRPr="00A402D6">
        <w:rPr>
          <w:rFonts w:asciiTheme="minorHAnsi" w:eastAsia="Arial Unicode MS" w:hAnsiTheme="minorHAnsi" w:cs="Arial"/>
          <w:color w:val="000099"/>
          <w:sz w:val="20"/>
          <w:szCs w:val="20"/>
        </w:rPr>
        <w:t xml:space="preserve">www.mag.gob.sv, </w:t>
      </w:r>
      <w:r w:rsidR="00293855" w:rsidRPr="00A402D6">
        <w:rPr>
          <w:rFonts w:asciiTheme="minorHAnsi" w:eastAsia="Arial Unicode MS" w:hAnsiTheme="minorHAnsi" w:cs="Arial"/>
          <w:color w:val="000099"/>
          <w:sz w:val="20"/>
          <w:szCs w:val="20"/>
        </w:rPr>
        <w:t>e</w:t>
      </w:r>
      <w:r w:rsidR="0087168D" w:rsidRPr="00A402D6">
        <w:rPr>
          <w:rFonts w:asciiTheme="minorHAnsi" w:eastAsia="Arial Unicode MS" w:hAnsiTheme="minorHAnsi" w:cs="Arial"/>
          <w:sz w:val="20"/>
          <w:szCs w:val="20"/>
        </w:rPr>
        <w:t>n la</w:t>
      </w:r>
      <w:r w:rsidR="00616CD4" w:rsidRPr="00A402D6">
        <w:rPr>
          <w:rFonts w:asciiTheme="minorHAnsi" w:eastAsia="Arial Unicode MS" w:hAnsiTheme="minorHAnsi" w:cs="Arial"/>
          <w:sz w:val="20"/>
          <w:szCs w:val="20"/>
        </w:rPr>
        <w:t xml:space="preserve"> siguiente</w:t>
      </w:r>
      <w:r w:rsidR="00293855" w:rsidRPr="00A402D6">
        <w:rPr>
          <w:rFonts w:asciiTheme="minorHAnsi" w:eastAsia="Arial Unicode MS" w:hAnsiTheme="minorHAnsi" w:cs="Arial"/>
          <w:sz w:val="20"/>
          <w:szCs w:val="20"/>
        </w:rPr>
        <w:t>s</w:t>
      </w:r>
      <w:r w:rsidR="0087168D" w:rsidRPr="00A402D6">
        <w:rPr>
          <w:rFonts w:asciiTheme="minorHAnsi" w:eastAsia="Arial Unicode MS" w:hAnsiTheme="minorHAnsi" w:cs="Arial"/>
          <w:sz w:val="20"/>
          <w:szCs w:val="20"/>
        </w:rPr>
        <w:t>ecci</w:t>
      </w:r>
      <w:r w:rsidR="00616CD4" w:rsidRPr="00A402D6">
        <w:rPr>
          <w:rFonts w:asciiTheme="minorHAnsi" w:eastAsia="Arial Unicode MS" w:hAnsiTheme="minorHAnsi" w:cs="Arial"/>
          <w:sz w:val="20"/>
          <w:szCs w:val="20"/>
        </w:rPr>
        <w:t>ón:</w:t>
      </w:r>
      <w:r w:rsidR="002E042E" w:rsidRPr="00A402D6">
        <w:rPr>
          <w:rFonts w:asciiTheme="minorHAnsi" w:eastAsia="Arial Unicode MS" w:hAnsiTheme="minorHAnsi" w:cs="Arial"/>
          <w:b/>
          <w:color w:val="000099"/>
          <w:sz w:val="20"/>
          <w:szCs w:val="20"/>
        </w:rPr>
        <w:t>Temas/</w:t>
      </w:r>
      <w:r w:rsidR="001037CB">
        <w:rPr>
          <w:rFonts w:asciiTheme="minorHAnsi" w:eastAsia="Arial Unicode MS" w:hAnsiTheme="minorHAnsi" w:cs="Arial"/>
          <w:b/>
          <w:color w:val="000099"/>
          <w:sz w:val="20"/>
          <w:szCs w:val="20"/>
        </w:rPr>
        <w:t xml:space="preserve">Estadísticas Agropecuarias; </w:t>
      </w:r>
      <w:r w:rsidR="001037CB" w:rsidRPr="001037CB">
        <w:rPr>
          <w:rFonts w:asciiTheme="minorHAnsi" w:eastAsia="Arial Unicode MS" w:hAnsiTheme="minorHAnsi" w:cs="Arial"/>
          <w:sz w:val="20"/>
          <w:szCs w:val="20"/>
        </w:rPr>
        <w:t>y</w:t>
      </w:r>
      <w:r w:rsidR="001037CB">
        <w:rPr>
          <w:rFonts w:asciiTheme="minorHAnsi" w:eastAsia="Arial Unicode MS" w:hAnsiTheme="minorHAnsi" w:cs="Arial"/>
          <w:sz w:val="20"/>
          <w:szCs w:val="20"/>
        </w:rPr>
        <w:t xml:space="preserve"> las normas de sanidad en </w:t>
      </w:r>
      <w:r w:rsidR="001037CB" w:rsidRPr="001037CB">
        <w:rPr>
          <w:rFonts w:asciiTheme="minorHAnsi" w:eastAsia="Arial Unicode MS" w:hAnsiTheme="minorHAnsi" w:cs="Arial"/>
          <w:color w:val="000099"/>
          <w:sz w:val="20"/>
          <w:szCs w:val="20"/>
        </w:rPr>
        <w:t>Gobierno Abierto/Marco Normativo/Ley Principal y Otros documentos normativos.</w:t>
      </w:r>
    </w:p>
    <w:p w:rsidR="001037CB" w:rsidRDefault="001037CB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20"/>
          <w:szCs w:val="20"/>
        </w:rPr>
      </w:pPr>
    </w:p>
    <w:p w:rsidR="001037CB" w:rsidRPr="007F408B" w:rsidRDefault="00043F6C" w:rsidP="007F4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02D6">
        <w:rPr>
          <w:rFonts w:asciiTheme="minorHAnsi" w:hAnsiTheme="minorHAnsi" w:cstheme="minorHAnsi"/>
          <w:sz w:val="20"/>
          <w:szCs w:val="20"/>
        </w:rPr>
        <w:t xml:space="preserve">Acerca de lo solicitado en el </w:t>
      </w:r>
      <w:r w:rsidRPr="00A402D6">
        <w:rPr>
          <w:rFonts w:asciiTheme="minorHAnsi" w:hAnsiTheme="minorHAnsi" w:cstheme="minorHAnsi"/>
          <w:b/>
          <w:sz w:val="20"/>
          <w:szCs w:val="20"/>
        </w:rPr>
        <w:t xml:space="preserve">punto </w:t>
      </w:r>
      <w:r w:rsidR="001037CB">
        <w:rPr>
          <w:rFonts w:asciiTheme="minorHAnsi" w:hAnsiTheme="minorHAnsi" w:cstheme="minorHAnsi"/>
          <w:b/>
          <w:sz w:val="20"/>
          <w:szCs w:val="20"/>
        </w:rPr>
        <w:t>11</w:t>
      </w:r>
      <w:r w:rsidRPr="00A402D6">
        <w:rPr>
          <w:rFonts w:asciiTheme="minorHAnsi" w:hAnsiTheme="minorHAnsi" w:cstheme="minorHAnsi"/>
          <w:b/>
          <w:sz w:val="20"/>
          <w:szCs w:val="20"/>
        </w:rPr>
        <w:t>,</w:t>
      </w:r>
      <w:r w:rsidR="00724E55" w:rsidRPr="00A402D6">
        <w:rPr>
          <w:rFonts w:asciiTheme="minorHAnsi" w:hAnsiTheme="minorHAnsi" w:cstheme="minorHAnsi"/>
          <w:sz w:val="20"/>
          <w:szCs w:val="20"/>
        </w:rPr>
        <w:t>se analiz</w:t>
      </w:r>
      <w:r w:rsidRPr="00A402D6">
        <w:rPr>
          <w:rFonts w:asciiTheme="minorHAnsi" w:hAnsiTheme="minorHAnsi" w:cstheme="minorHAnsi"/>
          <w:sz w:val="20"/>
          <w:szCs w:val="20"/>
        </w:rPr>
        <w:t>ó el</w:t>
      </w:r>
      <w:r w:rsidR="00724E55" w:rsidRPr="00A402D6">
        <w:rPr>
          <w:rFonts w:asciiTheme="minorHAnsi" w:hAnsiTheme="minorHAnsi" w:cstheme="minorHAnsi"/>
          <w:sz w:val="20"/>
          <w:szCs w:val="20"/>
        </w:rPr>
        <w:t xml:space="preserve"> requerimiento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  <w:bookmarkStart w:id="0" w:name="_GoBack"/>
      <w:bookmarkEnd w:id="0"/>
    </w:p>
    <w:p w:rsidR="001037CB" w:rsidRDefault="001037CB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0"/>
          <w:szCs w:val="20"/>
        </w:rPr>
      </w:pPr>
    </w:p>
    <w:p w:rsidR="00724E55" w:rsidRPr="00F10B3F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0"/>
        </w:rPr>
      </w:pPr>
      <w:r w:rsidRPr="00F10B3F">
        <w:rPr>
          <w:rFonts w:asciiTheme="minorHAnsi" w:hAnsiTheme="minorHAnsi" w:cstheme="minorHAnsi"/>
          <w:b/>
          <w:color w:val="000099"/>
          <w:szCs w:val="20"/>
        </w:rPr>
        <w:t>DENEGAR LA INFORMACION POR NO SER ESTA INSTITUCIÓN COMPETENTE PARA CONOCER DE LA MISMA</w:t>
      </w:r>
    </w:p>
    <w:p w:rsidR="00724E55" w:rsidRPr="00A402D6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724E55" w:rsidRPr="00A402D6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02D6">
        <w:rPr>
          <w:rFonts w:asciiTheme="minorHAnsi" w:hAnsiTheme="minorHAnsi" w:cstheme="minorHAnsi"/>
          <w:sz w:val="20"/>
          <w:szCs w:val="20"/>
        </w:rPr>
        <w:t xml:space="preserve">Su solicitud deberá ser dirigida a la siguiente institución por ser la facultada para conocer solicitudes de dicha índole: </w:t>
      </w:r>
    </w:p>
    <w:p w:rsidR="00724E55" w:rsidRPr="00A402D6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521CC" w:rsidRPr="00A402D6" w:rsidRDefault="009B1C4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9B1C4C">
        <w:rPr>
          <w:rFonts w:asciiTheme="minorHAnsi" w:eastAsia="Arial Unicode MS" w:hAnsiTheme="minorHAnsi" w:cs="Arial"/>
          <w:b/>
          <w:color w:val="000099"/>
          <w:sz w:val="20"/>
          <w:szCs w:val="20"/>
        </w:rPr>
        <w:t>Ministerio de Economía – MINEC</w:t>
      </w:r>
      <w:r w:rsidRPr="009B1C4C">
        <w:rPr>
          <w:rFonts w:asciiTheme="minorHAnsi" w:eastAsia="Arial Unicode MS" w:hAnsiTheme="minorHAnsi" w:cs="Arial"/>
          <w:sz w:val="20"/>
          <w:szCs w:val="20"/>
        </w:rPr>
        <w:t>: Oficial de Información: Laura Quintanilla de Arias, Calle Guadalupe y Alameda Juan Pablo II, Edificio C2, Primera Planta, Plan Maestro Centro de Gobierno, San Salvador, El Salvador, oir@minec.gob.sv, 2590-5532.</w:t>
      </w:r>
    </w:p>
    <w:p w:rsidR="00A521CC" w:rsidRPr="00043F6C" w:rsidRDefault="00A521C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p w:rsidR="00A521CC" w:rsidRPr="00043F6C" w:rsidRDefault="00A521C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sectPr w:rsidR="00A521CC" w:rsidRPr="00043F6C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1A6" w:rsidRDefault="002E11A6" w:rsidP="00F425A5">
      <w:pPr>
        <w:spacing w:after="0" w:line="240" w:lineRule="auto"/>
      </w:pPr>
      <w:r>
        <w:separator/>
      </w:r>
    </w:p>
  </w:endnote>
  <w:endnote w:type="continuationSeparator" w:id="1">
    <w:p w:rsidR="002E11A6" w:rsidRDefault="002E11A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16" w:rsidRDefault="00F13FF2" w:rsidP="00F13FF2">
    <w:pPr>
      <w:pStyle w:val="Piedepgina"/>
      <w:spacing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-1062990</wp:posOffset>
          </wp:positionH>
          <wp:positionV relativeFrom="paragraph">
            <wp:posOffset>1143635</wp:posOffset>
          </wp:positionV>
          <wp:extent cx="4235450" cy="341630"/>
          <wp:effectExtent l="0" t="0" r="0" b="127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45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6B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left:0;text-align:left;margin-left:-15.8pt;margin-top:25.85pt;width:461.25pt;height:56.3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">
          <v:textbox>
            <w:txbxContent>
              <w:p w:rsidR="00BD7816" w:rsidRPr="00F14A86" w:rsidRDefault="0011220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 LIC. </w:t>
                </w:r>
                <w:r w:rsidR="00BD7816" w:rsidRPr="00F14A86">
                  <w:rPr>
                    <w:b/>
                    <w:color w:val="000099"/>
                    <w:sz w:val="18"/>
                    <w:lang w:val="es-ES"/>
                  </w:rPr>
                  <w:t>ANA PATRICIA SANCHEZ DE CRUZ – OFICIAL DE INFORMACIÓN- OFICINA DE INFORMACIÓN Y RESPUESTA</w:t>
                </w:r>
              </w:p>
              <w:p w:rsidR="00BD7816" w:rsidRPr="00F13FF2" w:rsidRDefault="00BD7816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F13FF2"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BD7816" w:rsidRPr="00F13FF2" w:rsidRDefault="00BD7816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6"/>
                    <w:szCs w:val="16"/>
                  </w:rPr>
                </w:pPr>
                <w:r w:rsidRPr="00F13FF2">
                  <w:rPr>
                    <w:color w:val="auto"/>
                    <w:sz w:val="16"/>
                    <w:szCs w:val="16"/>
                  </w:rPr>
                  <w:t>Final 1ª Av. Norte, 13 Calle Ote.y Av. Manuel Gallardo, Santa Tecla, La Libertad, El Salvador, C.A.</w:t>
                </w:r>
              </w:p>
              <w:p w:rsidR="00BD7816" w:rsidRPr="00F13FF2" w:rsidRDefault="00BD7816" w:rsidP="00B14E89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CC"/>
                    <w:sz w:val="16"/>
                    <w:szCs w:val="16"/>
                  </w:rPr>
                </w:pPr>
                <w:r w:rsidRPr="00F13FF2">
                  <w:rPr>
                    <w:sz w:val="16"/>
                    <w:szCs w:val="16"/>
                    <w:lang w:val="es-ES"/>
                  </w:rPr>
                  <w:t>(503) 2210-</w:t>
                </w:r>
                <w:r w:rsidRPr="00F13FF2">
                  <w:rPr>
                    <w:color w:val="auto"/>
                    <w:sz w:val="16"/>
                    <w:szCs w:val="16"/>
                    <w:lang w:val="es-ES"/>
                  </w:rPr>
                  <w:t xml:space="preserve">1969 - </w:t>
                </w:r>
                <w:hyperlink r:id="rId2" w:history="1">
                  <w:r w:rsidRPr="00F13FF2">
                    <w:rPr>
                      <w:rStyle w:val="Hipervnculo"/>
                      <w:rFonts w:cs="Times New Roman"/>
                      <w:sz w:val="16"/>
                      <w:szCs w:val="16"/>
                    </w:rPr>
                    <w:t>oir@mag.gob.sv</w:t>
                  </w:r>
                  <w:r w:rsidRPr="00F13FF2">
                    <w:rPr>
                      <w:rStyle w:val="Hipervnculo"/>
                      <w:rFonts w:cs="Times New Roman"/>
                      <w:b/>
                      <w:sz w:val="16"/>
                      <w:szCs w:val="16"/>
                    </w:rPr>
                    <w:t>WWW.MAG.GOB.SV</w:t>
                  </w:r>
                </w:hyperlink>
              </w:p>
              <w:p w:rsidR="00BD7816" w:rsidRPr="007B5C8D" w:rsidRDefault="00BD7816" w:rsidP="00B34197">
                <w:pPr>
                  <w:pStyle w:val="Default"/>
                  <w:shd w:val="clear" w:color="auto" w:fill="FFFFFF"/>
                  <w:jc w:val="right"/>
                  <w:rPr>
                    <w:b/>
                    <w:color w:val="C00000"/>
                    <w:sz w:val="16"/>
                    <w:szCs w:val="22"/>
                  </w:rPr>
                </w:pPr>
                <w:r w:rsidRPr="007B5C8D">
                  <w:rPr>
                    <w:rFonts w:cs="Times New Roman"/>
                    <w:b/>
                    <w:color w:val="C00000"/>
                    <w:sz w:val="16"/>
                    <w:szCs w:val="22"/>
                    <w:lang w:val="es-ES"/>
                  </w:rPr>
                  <w:t xml:space="preserve">Página </w:t>
                </w:r>
                <w:r w:rsidR="00566B1F" w:rsidRPr="007B5C8D">
                  <w:rPr>
                    <w:rFonts w:cs="Times New Roman"/>
                    <w:b/>
                    <w:color w:val="C00000"/>
                    <w:sz w:val="16"/>
                    <w:szCs w:val="22"/>
                  </w:rPr>
                  <w:fldChar w:fldCharType="begin"/>
                </w:r>
                <w:r w:rsidRPr="007B5C8D">
                  <w:rPr>
                    <w:rFonts w:cs="Times New Roman"/>
                    <w:b/>
                    <w:color w:val="C00000"/>
                    <w:sz w:val="16"/>
                    <w:szCs w:val="22"/>
                  </w:rPr>
                  <w:instrText>PAGE  \* Arabic  \* MERGEFORMAT</w:instrText>
                </w:r>
                <w:r w:rsidR="00566B1F" w:rsidRPr="007B5C8D">
                  <w:rPr>
                    <w:rFonts w:cs="Times New Roman"/>
                    <w:b/>
                    <w:color w:val="C00000"/>
                    <w:sz w:val="16"/>
                    <w:szCs w:val="22"/>
                  </w:rPr>
                  <w:fldChar w:fldCharType="separate"/>
                </w:r>
                <w:r w:rsidR="007F408B" w:rsidRPr="007F408B">
                  <w:rPr>
                    <w:rFonts w:cs="Times New Roman"/>
                    <w:b/>
                    <w:noProof/>
                    <w:color w:val="C00000"/>
                    <w:sz w:val="16"/>
                    <w:szCs w:val="22"/>
                    <w:lang w:val="es-ES"/>
                  </w:rPr>
                  <w:t>1</w:t>
                </w:r>
                <w:r w:rsidR="00566B1F" w:rsidRPr="007B5C8D">
                  <w:rPr>
                    <w:rFonts w:cs="Times New Roman"/>
                    <w:b/>
                    <w:color w:val="C00000"/>
                    <w:sz w:val="16"/>
                    <w:szCs w:val="22"/>
                  </w:rPr>
                  <w:fldChar w:fldCharType="end"/>
                </w:r>
                <w:r w:rsidRPr="007B5C8D">
                  <w:rPr>
                    <w:rFonts w:cs="Times New Roman"/>
                    <w:b/>
                    <w:color w:val="C00000"/>
                    <w:sz w:val="16"/>
                    <w:szCs w:val="22"/>
                    <w:lang w:val="es-ES"/>
                  </w:rPr>
                  <w:t xml:space="preserve"> de </w:t>
                </w:r>
                <w:fldSimple w:instr="NUMPAGES  \* Arabic  \* MERGEFORMAT">
                  <w:r w:rsidR="007F408B" w:rsidRPr="007F408B">
                    <w:rPr>
                      <w:rFonts w:cs="Times New Roman"/>
                      <w:b/>
                      <w:noProof/>
                      <w:color w:val="C00000"/>
                      <w:sz w:val="16"/>
                      <w:szCs w:val="22"/>
                      <w:lang w:val="es-ES"/>
                    </w:rPr>
                    <w:t>2</w:t>
                  </w:r>
                </w:fldSimple>
              </w:p>
              <w:p w:rsidR="00BD7816" w:rsidRDefault="00BD7816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  <w:r w:rsidRPr="00F13FF2">
      <w:rPr>
        <w:sz w:val="16"/>
      </w:rPr>
      <w:t>Si después de analizar lo anteriormente expuesto decide interponer un recurso de apelación tiene el derecho de hacerlo según lo dispuesto en el Art 82 y 83 de la LAIP</w:t>
    </w:r>
    <w:r w:rsidRPr="00F13FF2"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1A6" w:rsidRDefault="002E11A6" w:rsidP="00F425A5">
      <w:pPr>
        <w:spacing w:after="0" w:line="240" w:lineRule="auto"/>
      </w:pPr>
      <w:r>
        <w:separator/>
      </w:r>
    </w:p>
  </w:footnote>
  <w:footnote w:type="continuationSeparator" w:id="1">
    <w:p w:rsidR="002E11A6" w:rsidRDefault="002E11A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16" w:rsidRDefault="00BD7816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020C2"/>
    <w:multiLevelType w:val="hybridMultilevel"/>
    <w:tmpl w:val="E60E3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4"/>
  </w:num>
  <w:num w:numId="3">
    <w:abstractNumId w:val="15"/>
  </w:num>
  <w:num w:numId="4">
    <w:abstractNumId w:val="17"/>
  </w:num>
  <w:num w:numId="5">
    <w:abstractNumId w:val="5"/>
  </w:num>
  <w:num w:numId="6">
    <w:abstractNumId w:val="20"/>
  </w:num>
  <w:num w:numId="7">
    <w:abstractNumId w:val="39"/>
  </w:num>
  <w:num w:numId="8">
    <w:abstractNumId w:val="8"/>
  </w:num>
  <w:num w:numId="9">
    <w:abstractNumId w:val="12"/>
  </w:num>
  <w:num w:numId="10">
    <w:abstractNumId w:val="9"/>
  </w:num>
  <w:num w:numId="11">
    <w:abstractNumId w:val="14"/>
  </w:num>
  <w:num w:numId="12">
    <w:abstractNumId w:val="35"/>
  </w:num>
  <w:num w:numId="13">
    <w:abstractNumId w:val="36"/>
  </w:num>
  <w:num w:numId="14">
    <w:abstractNumId w:val="29"/>
  </w:num>
  <w:num w:numId="15">
    <w:abstractNumId w:val="0"/>
  </w:num>
  <w:num w:numId="16">
    <w:abstractNumId w:val="3"/>
  </w:num>
  <w:num w:numId="17">
    <w:abstractNumId w:val="31"/>
  </w:num>
  <w:num w:numId="18">
    <w:abstractNumId w:val="33"/>
  </w:num>
  <w:num w:numId="19">
    <w:abstractNumId w:val="22"/>
  </w:num>
  <w:num w:numId="20">
    <w:abstractNumId w:val="11"/>
  </w:num>
  <w:num w:numId="21">
    <w:abstractNumId w:val="40"/>
  </w:num>
  <w:num w:numId="22">
    <w:abstractNumId w:val="37"/>
  </w:num>
  <w:num w:numId="23">
    <w:abstractNumId w:val="23"/>
  </w:num>
  <w:num w:numId="24">
    <w:abstractNumId w:val="6"/>
  </w:num>
  <w:num w:numId="25">
    <w:abstractNumId w:val="41"/>
  </w:num>
  <w:num w:numId="26">
    <w:abstractNumId w:val="1"/>
  </w:num>
  <w:num w:numId="27">
    <w:abstractNumId w:val="38"/>
  </w:num>
  <w:num w:numId="28">
    <w:abstractNumId w:val="7"/>
  </w:num>
  <w:num w:numId="29">
    <w:abstractNumId w:val="21"/>
  </w:num>
  <w:num w:numId="30">
    <w:abstractNumId w:val="43"/>
  </w:num>
  <w:num w:numId="31">
    <w:abstractNumId w:val="30"/>
  </w:num>
  <w:num w:numId="32">
    <w:abstractNumId w:val="26"/>
  </w:num>
  <w:num w:numId="33">
    <w:abstractNumId w:val="32"/>
  </w:num>
  <w:num w:numId="34">
    <w:abstractNumId w:val="24"/>
  </w:num>
  <w:num w:numId="35">
    <w:abstractNumId w:val="2"/>
  </w:num>
  <w:num w:numId="36">
    <w:abstractNumId w:val="18"/>
  </w:num>
  <w:num w:numId="37">
    <w:abstractNumId w:val="16"/>
  </w:num>
  <w:num w:numId="38">
    <w:abstractNumId w:val="42"/>
  </w:num>
  <w:num w:numId="39">
    <w:abstractNumId w:val="13"/>
  </w:num>
  <w:num w:numId="40">
    <w:abstractNumId w:val="19"/>
  </w:num>
  <w:num w:numId="41">
    <w:abstractNumId w:val="4"/>
  </w:num>
  <w:num w:numId="42">
    <w:abstractNumId w:val="10"/>
  </w:num>
  <w:num w:numId="43">
    <w:abstractNumId w:val="44"/>
  </w:num>
  <w:num w:numId="44">
    <w:abstractNumId w:val="27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3F6C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037CB"/>
    <w:rsid w:val="0011220B"/>
    <w:rsid w:val="00115811"/>
    <w:rsid w:val="00115E01"/>
    <w:rsid w:val="00117B61"/>
    <w:rsid w:val="00123F84"/>
    <w:rsid w:val="00134BB6"/>
    <w:rsid w:val="00141980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66AF"/>
    <w:rsid w:val="00271F73"/>
    <w:rsid w:val="00277B56"/>
    <w:rsid w:val="002809EB"/>
    <w:rsid w:val="00284857"/>
    <w:rsid w:val="00293855"/>
    <w:rsid w:val="002A1F6F"/>
    <w:rsid w:val="002A2622"/>
    <w:rsid w:val="002A328B"/>
    <w:rsid w:val="002B6C0E"/>
    <w:rsid w:val="002C1B49"/>
    <w:rsid w:val="002C3AA6"/>
    <w:rsid w:val="002D28BC"/>
    <w:rsid w:val="002D2BCE"/>
    <w:rsid w:val="002D6900"/>
    <w:rsid w:val="002E042E"/>
    <w:rsid w:val="002E11A6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66629"/>
    <w:rsid w:val="00375C5C"/>
    <w:rsid w:val="0038468E"/>
    <w:rsid w:val="00387B16"/>
    <w:rsid w:val="00391AA4"/>
    <w:rsid w:val="003A3C96"/>
    <w:rsid w:val="003A61DD"/>
    <w:rsid w:val="003A73C6"/>
    <w:rsid w:val="003B7E1E"/>
    <w:rsid w:val="003B7EE5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D42E5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7932"/>
    <w:rsid w:val="005534AF"/>
    <w:rsid w:val="00556C07"/>
    <w:rsid w:val="00566B1F"/>
    <w:rsid w:val="00575544"/>
    <w:rsid w:val="005776A2"/>
    <w:rsid w:val="005822A4"/>
    <w:rsid w:val="00587E7C"/>
    <w:rsid w:val="005962A1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CD4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B6172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4E55"/>
    <w:rsid w:val="007307A8"/>
    <w:rsid w:val="0073156E"/>
    <w:rsid w:val="00742C9B"/>
    <w:rsid w:val="00764B83"/>
    <w:rsid w:val="00765591"/>
    <w:rsid w:val="0077637E"/>
    <w:rsid w:val="00782985"/>
    <w:rsid w:val="0078685F"/>
    <w:rsid w:val="0079326C"/>
    <w:rsid w:val="007943F4"/>
    <w:rsid w:val="00794C6A"/>
    <w:rsid w:val="007A2359"/>
    <w:rsid w:val="007B0068"/>
    <w:rsid w:val="007B361B"/>
    <w:rsid w:val="007B5C8D"/>
    <w:rsid w:val="007C1E92"/>
    <w:rsid w:val="007C7301"/>
    <w:rsid w:val="007E1A14"/>
    <w:rsid w:val="007E3B3A"/>
    <w:rsid w:val="007E6376"/>
    <w:rsid w:val="007F0048"/>
    <w:rsid w:val="007F408B"/>
    <w:rsid w:val="007F7DF5"/>
    <w:rsid w:val="008025A3"/>
    <w:rsid w:val="00812151"/>
    <w:rsid w:val="0081726B"/>
    <w:rsid w:val="0082277A"/>
    <w:rsid w:val="008233CC"/>
    <w:rsid w:val="0082470A"/>
    <w:rsid w:val="008266CD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2D4A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B1C4C"/>
    <w:rsid w:val="009E17F8"/>
    <w:rsid w:val="009E1828"/>
    <w:rsid w:val="009E270B"/>
    <w:rsid w:val="009F4686"/>
    <w:rsid w:val="009F4A38"/>
    <w:rsid w:val="00A05D71"/>
    <w:rsid w:val="00A07A72"/>
    <w:rsid w:val="00A103BF"/>
    <w:rsid w:val="00A1651C"/>
    <w:rsid w:val="00A20838"/>
    <w:rsid w:val="00A22983"/>
    <w:rsid w:val="00A274ED"/>
    <w:rsid w:val="00A3099F"/>
    <w:rsid w:val="00A37BF5"/>
    <w:rsid w:val="00A402D6"/>
    <w:rsid w:val="00A4360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14E89"/>
    <w:rsid w:val="00B34197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D7816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07BC0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0B3F"/>
    <w:rsid w:val="00F11398"/>
    <w:rsid w:val="00F13FF2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1F04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WWW.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EC9E4-70C4-414B-9442-5B6379CE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18</cp:revision>
  <cp:lastPrinted>2015-09-28T22:41:00Z</cp:lastPrinted>
  <dcterms:created xsi:type="dcterms:W3CDTF">2015-09-28T22:10:00Z</dcterms:created>
  <dcterms:modified xsi:type="dcterms:W3CDTF">2016-03-03T19:28:00Z</dcterms:modified>
</cp:coreProperties>
</file>