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FC" w:rsidRDefault="00AC59FC" w:rsidP="00AC5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AC59FC" w:rsidRDefault="00AC59FC" w:rsidP="00AC5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AC59FC" w:rsidRDefault="00AC59FC" w:rsidP="00AC5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AC59FC" w:rsidRPr="005A4108" w:rsidRDefault="00AC59FC" w:rsidP="00AC5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70BB3" w:rsidRPr="003912C6" w:rsidRDefault="00670BB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714AA6" w:rsidRPr="00AC5331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N</w:t>
      </w:r>
      <w:r w:rsidR="00640AA6"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° </w:t>
      </w:r>
      <w:r w:rsidR="003912C6"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218</w:t>
      </w:r>
      <w:r w:rsidR="00AC5331" w:rsidRPr="00AC5331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-2015</w:t>
      </w:r>
    </w:p>
    <w:p w:rsidR="0031141E" w:rsidRPr="003912C6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A5637" w:rsidRPr="003912C6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3912C6">
        <w:rPr>
          <w:rFonts w:asciiTheme="minorHAnsi" w:eastAsia="Arial Unicode MS" w:hAnsiTheme="minorHAnsi" w:cs="Arial Unicode MS"/>
          <w:w w:val="102"/>
        </w:rPr>
        <w:t>Santa Tecla,</w:t>
      </w:r>
      <w:r w:rsidR="00AC5331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3912C6">
        <w:rPr>
          <w:rFonts w:asciiTheme="minorHAnsi" w:eastAsia="Arial Unicode MS" w:hAnsiTheme="minorHAnsi" w:cs="Arial Unicode MS"/>
        </w:rPr>
        <w:t xml:space="preserve">epartamento de La Libertad </w:t>
      </w:r>
      <w:r w:rsidRPr="003912C6">
        <w:rPr>
          <w:rFonts w:asciiTheme="minorHAnsi" w:eastAsia="Arial Unicode MS" w:hAnsiTheme="minorHAnsi" w:cs="Arial Unicode MS"/>
          <w:w w:val="102"/>
        </w:rPr>
        <w:t>a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3912C6">
        <w:rPr>
          <w:rFonts w:asciiTheme="minorHAnsi" w:eastAsia="Arial Unicode MS" w:hAnsiTheme="minorHAnsi" w:cs="Arial Unicode MS"/>
          <w:w w:val="102"/>
        </w:rPr>
        <w:t xml:space="preserve">as </w:t>
      </w:r>
      <w:r w:rsidR="003912C6" w:rsidRPr="003912C6">
        <w:rPr>
          <w:rFonts w:asciiTheme="minorHAnsi" w:eastAsia="Arial Unicode MS" w:hAnsiTheme="minorHAnsi" w:cs="Arial Unicode MS"/>
          <w:color w:val="C00000"/>
          <w:w w:val="102"/>
        </w:rPr>
        <w:t>qui</w:t>
      </w:r>
      <w:r w:rsidR="0079432D" w:rsidRPr="003912C6">
        <w:rPr>
          <w:rFonts w:asciiTheme="minorHAnsi" w:eastAsia="Arial Unicode MS" w:hAnsiTheme="minorHAnsi" w:cs="Arial Unicode MS"/>
          <w:color w:val="C00000"/>
          <w:w w:val="102"/>
        </w:rPr>
        <w:t>nce</w:t>
      </w:r>
      <w:r w:rsidR="00AC5331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AC5331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w w:val="102"/>
        </w:rPr>
        <w:t>d</w:t>
      </w:r>
      <w:r w:rsidRPr="003912C6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3912C6">
        <w:rPr>
          <w:rFonts w:asciiTheme="minorHAnsi" w:eastAsia="Arial Unicode MS" w:hAnsiTheme="minorHAnsi" w:cs="Arial Unicode MS"/>
          <w:w w:val="102"/>
        </w:rPr>
        <w:t>l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w w:val="102"/>
        </w:rPr>
        <w:t>d</w:t>
      </w:r>
      <w:r w:rsidRPr="003912C6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3912C6">
        <w:rPr>
          <w:rFonts w:asciiTheme="minorHAnsi" w:eastAsia="Arial Unicode MS" w:hAnsiTheme="minorHAnsi" w:cs="Arial Unicode MS"/>
          <w:w w:val="102"/>
        </w:rPr>
        <w:t>a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="00670BB3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AC533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3912C6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septiembre</w:t>
      </w:r>
      <w:r w:rsidR="00AC533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3912C6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3912C6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3912C6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218</w:t>
      </w:r>
      <w:r w:rsidR="00AC533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3912C6">
        <w:rPr>
          <w:rFonts w:asciiTheme="minorHAnsi" w:eastAsia="Arial Unicode MS" w:hAnsiTheme="minorHAnsi" w:cs="Arial Unicode MS"/>
          <w:w w:val="102"/>
        </w:rPr>
        <w:t>sobre:</w:t>
      </w:r>
    </w:p>
    <w:p w:rsidR="003912C6" w:rsidRPr="003912C6" w:rsidRDefault="003912C6" w:rsidP="003912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color w:val="000099"/>
          <w:sz w:val="20"/>
        </w:rPr>
        <w:t>¿</w:t>
      </w:r>
      <w:r w:rsidRPr="003912C6">
        <w:rPr>
          <w:rFonts w:asciiTheme="minorHAnsi" w:hAnsiTheme="minorHAnsi"/>
          <w:b/>
          <w:color w:val="000099"/>
          <w:sz w:val="20"/>
        </w:rPr>
        <w:t xml:space="preserve">El MAG cuenta con Unidad de Género?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Si la tiene ¿Cuál es la fecha de creación según Decreto o Acuerdo Ministerial? (Por favor anexar el Decreto o Acuerdo de Creación)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¿Se han homologado las normativas internas del MAG con la Ley de Igualdad, Equidad y Erradicación de la Discriminación contra las mujeres (LIE) para armonizarlas según lo establece el numeral 5 del Art.4, en el año 2014?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De ser así ¿Cuántas normativas internas del MAG se han homologado? Enumere las normativas internas que se han homologado.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>¿El MAG cuenta con Plan de Igualdad de Género Institucional?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¿El MAG ha incorporado lineamientos de género en su presupuesto?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¿Cuánto es el presupuesto total del MAG anual para los años 2014 y 2015?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¿Cuánto es el presupuesto anual asignado a la Unidad de Género del MAG, para los años 2014-2015?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¿Cuánto es el presupuesto asignado al Plan de Igualdad de Género Institucional anual, para los años 2014-2015?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¿El MAG cumplió en el 2014 con las responsabilidades establecidas en el plan operativo del Sistema Nacional de Igualdad Sustantiva?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De ser así, ¿cuáles fueron los logros?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 xml:space="preserve">¿El MAG proporcionó en el año 2014 datos al Sistema de Estadísticas y Monitoreo de Igualdad (SEMI)? 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>¿El MAG ha presentado informe de rendición de cuentas con información desagregada por sexo para el año 2014?</w:t>
      </w:r>
    </w:p>
    <w:p w:rsidR="003912C6" w:rsidRPr="003912C6" w:rsidRDefault="003912C6" w:rsidP="003912C6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Theme="minorHAnsi" w:hAnsiTheme="minorHAnsi"/>
          <w:b/>
          <w:color w:val="000099"/>
          <w:sz w:val="20"/>
        </w:rPr>
      </w:pPr>
      <w:r w:rsidRPr="003912C6">
        <w:rPr>
          <w:rFonts w:asciiTheme="minorHAnsi" w:hAnsiTheme="minorHAnsi"/>
          <w:b/>
          <w:color w:val="000099"/>
          <w:sz w:val="20"/>
        </w:rPr>
        <w:t>Informe de Rendición de Cuentas del año 2014</w:t>
      </w:r>
    </w:p>
    <w:p w:rsidR="0013394D" w:rsidRPr="003912C6" w:rsidRDefault="0013394D" w:rsidP="003912C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8"/>
        </w:rPr>
      </w:pPr>
    </w:p>
    <w:p w:rsidR="00ED00B0" w:rsidRPr="003912C6" w:rsidRDefault="00BE0B9D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3912C6">
        <w:rPr>
          <w:rFonts w:asciiTheme="minorHAnsi" w:eastAsia="Arial Unicode MS" w:hAnsiTheme="minorHAnsi" w:cs="Arial Unicode MS"/>
          <w:w w:val="102"/>
        </w:rPr>
        <w:t>P</w:t>
      </w:r>
      <w:r w:rsidR="00EE4B7D" w:rsidRPr="003912C6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3912C6">
        <w:rPr>
          <w:rFonts w:asciiTheme="minorHAnsi" w:eastAsia="Arial Unicode MS" w:hAnsiTheme="minorHAnsi" w:cs="Arial Unicode MS"/>
          <w:b/>
          <w:color w:val="000099"/>
        </w:rPr>
        <w:t>:</w:t>
      </w:r>
      <w:r w:rsidR="00AC5331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C5331" w:rsidRPr="00F22514">
        <w:rPr>
          <w:highlight w:val="black"/>
        </w:rPr>
        <w:t>Xxxxxxxxxxxx</w:t>
      </w:r>
      <w:r w:rsidR="00AC5331">
        <w:rPr>
          <w:highlight w:val="black"/>
        </w:rPr>
        <w:t>xxxxx</w:t>
      </w:r>
      <w:r w:rsidR="00AC5331" w:rsidRPr="00F22514">
        <w:rPr>
          <w:highlight w:val="black"/>
        </w:rPr>
        <w:t>xxxxx</w:t>
      </w:r>
      <w:r w:rsidR="0013394D" w:rsidRPr="003912C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3912C6">
        <w:rPr>
          <w:rFonts w:asciiTheme="minorHAnsi" w:eastAsia="Arial Unicode MS" w:hAnsiTheme="minorHAnsi" w:cs="Arial Unicode MS"/>
          <w:w w:val="102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="008759D5" w:rsidRPr="003912C6">
        <w:rPr>
          <w:rFonts w:asciiTheme="minorHAnsi" w:eastAsia="Arial Unicode MS" w:hAnsiTheme="minorHAnsi" w:cs="Arial Unicode MS"/>
          <w:color w:val="C00000"/>
          <w:w w:val="102"/>
        </w:rPr>
        <w:t>parte de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="00AC5331" w:rsidRPr="003912C6">
        <w:rPr>
          <w:rFonts w:asciiTheme="minorHAnsi" w:eastAsia="Arial Unicode MS" w:hAnsiTheme="minorHAnsi" w:cs="Arial Unicode MS"/>
          <w:w w:val="102"/>
        </w:rPr>
        <w:t>la</w:t>
      </w:r>
      <w:r w:rsidR="00ED00B0" w:rsidRPr="003912C6">
        <w:rPr>
          <w:rFonts w:asciiTheme="minorHAnsi" w:eastAsia="Arial Unicode MS" w:hAnsiTheme="minorHAnsi" w:cs="Arial Unicode MS"/>
          <w:w w:val="102"/>
        </w:rPr>
        <w:t xml:space="preserve"> información solicitada no se encuentra entre las excepciones enumeradas en los arts. 19 y 24 de la Ley, y 19 del Reglamento, resuelve: </w:t>
      </w:r>
    </w:p>
    <w:p w:rsidR="002811CB" w:rsidRPr="003912C6" w:rsidRDefault="002811CB" w:rsidP="002811CB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0"/>
        </w:rPr>
      </w:pPr>
    </w:p>
    <w:p w:rsidR="003912C6" w:rsidRDefault="002811CB" w:rsidP="00670BB3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3912C6">
        <w:rPr>
          <w:rFonts w:asciiTheme="minorHAnsi" w:hAnsiTheme="minorHAnsi" w:cstheme="minorHAnsi"/>
          <w:b/>
          <w:color w:val="000099"/>
        </w:rPr>
        <w:t>PROPORCIONAR LA INFORMACIÓN PÚBLICA SOLICITADA</w:t>
      </w:r>
      <w:r w:rsidR="00EB036D" w:rsidRPr="003912C6">
        <w:rPr>
          <w:rFonts w:asciiTheme="minorHAnsi" w:hAnsiTheme="minorHAnsi" w:cstheme="minorHAnsi"/>
          <w:b/>
          <w:color w:val="000099"/>
        </w:rPr>
        <w:t>SOBRE</w:t>
      </w:r>
      <w:r w:rsidR="00670BB3" w:rsidRPr="003912C6">
        <w:rPr>
          <w:rFonts w:asciiTheme="minorHAnsi" w:hAnsiTheme="minorHAnsi" w:cstheme="minorHAnsi"/>
          <w:b/>
          <w:color w:val="000099"/>
        </w:rPr>
        <w:t xml:space="preserve"> L</w:t>
      </w:r>
      <w:r w:rsidR="003912C6">
        <w:rPr>
          <w:rFonts w:asciiTheme="minorHAnsi" w:hAnsiTheme="minorHAnsi" w:cstheme="minorHAnsi"/>
          <w:b/>
          <w:color w:val="000099"/>
        </w:rPr>
        <w:t>OS TEMAS DESCRITOS EN LOS NUMERALES ARRIBA ENUNCIADOS:</w:t>
      </w:r>
    </w:p>
    <w:p w:rsidR="00AC5331" w:rsidRDefault="00AC5331" w:rsidP="00670BB3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</w:p>
    <w:p w:rsidR="00AC5331" w:rsidRPr="003912C6" w:rsidRDefault="00AC5331" w:rsidP="00AC5331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  <w:r w:rsidRPr="003912C6">
        <w:rPr>
          <w:rFonts w:asciiTheme="minorHAnsi" w:hAnsiTheme="minorHAnsi" w:cstheme="minorHAnsi"/>
          <w:b/>
          <w:color w:val="C00000"/>
          <w:w w:val="102"/>
        </w:rPr>
        <w:t>1/2</w:t>
      </w:r>
    </w:p>
    <w:p w:rsidR="00AC5331" w:rsidRDefault="00AC5331" w:rsidP="00670BB3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</w:p>
    <w:p w:rsidR="003912C6" w:rsidRDefault="003912C6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0"/>
          <w:szCs w:val="20"/>
        </w:rPr>
      </w:pPr>
    </w:p>
    <w:p w:rsidR="00AC5331" w:rsidRDefault="00AC5331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0"/>
          <w:szCs w:val="20"/>
        </w:rPr>
      </w:pPr>
    </w:p>
    <w:p w:rsidR="00AC5331" w:rsidRPr="003912C6" w:rsidRDefault="00AC5331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0"/>
          <w:szCs w:val="20"/>
        </w:rPr>
      </w:pPr>
    </w:p>
    <w:p w:rsidR="003912C6" w:rsidRDefault="003912C6" w:rsidP="00AC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2D13A0">
        <w:rPr>
          <w:rFonts w:asciiTheme="minorHAnsi" w:eastAsia="Arial Unicode MS" w:hAnsiTheme="minorHAnsi" w:cs="Arial Unicode MS"/>
          <w:w w:val="102"/>
        </w:rPr>
        <w:t xml:space="preserve">Se adjunta </w:t>
      </w:r>
      <w:r w:rsidR="002D13A0" w:rsidRPr="002D13A0">
        <w:rPr>
          <w:rFonts w:asciiTheme="minorHAnsi" w:eastAsia="Arial Unicode MS" w:hAnsiTheme="minorHAnsi" w:cs="Arial Unicode MS"/>
          <w:w w:val="102"/>
        </w:rPr>
        <w:t xml:space="preserve">documento que </w:t>
      </w:r>
      <w:r w:rsidRPr="002D13A0">
        <w:rPr>
          <w:rFonts w:asciiTheme="minorHAnsi" w:eastAsia="Arial Unicode MS" w:hAnsiTheme="minorHAnsi" w:cs="Arial Unicode MS"/>
          <w:w w:val="102"/>
        </w:rPr>
        <w:t>resp</w:t>
      </w:r>
      <w:r w:rsidR="002D13A0" w:rsidRPr="002D13A0">
        <w:rPr>
          <w:rFonts w:asciiTheme="minorHAnsi" w:eastAsia="Arial Unicode MS" w:hAnsiTheme="minorHAnsi" w:cs="Arial Unicode MS"/>
          <w:w w:val="102"/>
        </w:rPr>
        <w:t>onde a la</w:t>
      </w:r>
      <w:r w:rsidRPr="002D13A0">
        <w:rPr>
          <w:rFonts w:asciiTheme="minorHAnsi" w:eastAsia="Arial Unicode MS" w:hAnsiTheme="minorHAnsi" w:cs="Arial Unicode MS"/>
          <w:w w:val="102"/>
        </w:rPr>
        <w:t xml:space="preserve"> información sobre los numerales 1, 3, 4, 6, 7, 8, 10, 11, 12 y 13.</w:t>
      </w:r>
    </w:p>
    <w:p w:rsidR="00AC5331" w:rsidRPr="00AC5331" w:rsidRDefault="00AC5331" w:rsidP="00AC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8"/>
        </w:rPr>
      </w:pPr>
    </w:p>
    <w:p w:rsidR="00EF7AD3" w:rsidRPr="003912C6" w:rsidRDefault="00B21687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bookmarkStart w:id="0" w:name="_GoBack"/>
      <w:bookmarkEnd w:id="0"/>
      <w:r w:rsidRPr="003912C6">
        <w:rPr>
          <w:rFonts w:asciiTheme="minorHAnsi" w:eastAsia="Arial Unicode MS" w:hAnsiTheme="minorHAnsi" w:cs="Arial Unicode MS"/>
          <w:w w:val="102"/>
        </w:rPr>
        <w:t xml:space="preserve">Sobre </w:t>
      </w:r>
      <w:r w:rsidR="003912C6">
        <w:rPr>
          <w:rFonts w:asciiTheme="minorHAnsi" w:hAnsiTheme="minorHAnsi" w:cstheme="minorHAnsi"/>
          <w:w w:val="102"/>
        </w:rPr>
        <w:t xml:space="preserve">los </w:t>
      </w:r>
      <w:r w:rsidR="003912C6" w:rsidRPr="003912C6">
        <w:rPr>
          <w:rFonts w:asciiTheme="minorHAnsi" w:hAnsiTheme="minorHAnsi" w:cstheme="minorHAnsi"/>
          <w:i/>
          <w:color w:val="000099"/>
          <w:w w:val="102"/>
        </w:rPr>
        <w:t>temas solicitados en l</w:t>
      </w:r>
      <w:r w:rsidR="003912C6">
        <w:rPr>
          <w:rFonts w:asciiTheme="minorHAnsi" w:hAnsiTheme="minorHAnsi" w:cstheme="minorHAnsi"/>
          <w:i/>
          <w:color w:val="000099"/>
          <w:w w:val="102"/>
        </w:rPr>
        <w:t>os</w:t>
      </w:r>
      <w:r w:rsidR="003912C6" w:rsidRPr="003912C6">
        <w:rPr>
          <w:rFonts w:asciiTheme="minorHAnsi" w:hAnsiTheme="minorHAnsi" w:cstheme="minorHAnsi"/>
          <w:i/>
          <w:color w:val="000099"/>
          <w:w w:val="102"/>
        </w:rPr>
        <w:t xml:space="preserve"> numeral</w:t>
      </w:r>
      <w:r w:rsidR="003912C6">
        <w:rPr>
          <w:rFonts w:asciiTheme="minorHAnsi" w:hAnsiTheme="minorHAnsi" w:cstheme="minorHAnsi"/>
          <w:i/>
          <w:color w:val="000099"/>
          <w:w w:val="102"/>
        </w:rPr>
        <w:t>es</w:t>
      </w:r>
      <w:r w:rsidR="003912C6" w:rsidRPr="003912C6">
        <w:rPr>
          <w:rFonts w:asciiTheme="minorHAnsi" w:hAnsiTheme="minorHAnsi" w:cstheme="minorHAnsi"/>
          <w:i/>
          <w:color w:val="000099"/>
          <w:w w:val="102"/>
        </w:rPr>
        <w:t xml:space="preserve"> 2, 5 y 9</w:t>
      </w:r>
      <w:r w:rsidR="00670BB3" w:rsidRPr="003912C6">
        <w:rPr>
          <w:rFonts w:asciiTheme="minorHAnsi" w:hAnsiTheme="minorHAnsi" w:cstheme="minorHAnsi"/>
          <w:i/>
          <w:color w:val="000099"/>
        </w:rPr>
        <w:t>,</w:t>
      </w:r>
      <w:r w:rsidR="00EF7AD3" w:rsidRPr="003912C6">
        <w:rPr>
          <w:rFonts w:asciiTheme="minorHAnsi" w:eastAsia="Arial Unicode MS" w:hAnsiTheme="minorHAnsi" w:cs="Arial Unicode MS"/>
          <w:w w:val="102"/>
        </w:rPr>
        <w:t xml:space="preserve">al respecto se analizó el fondo de lo solicitado y realizado una búsqueda de la información en el área respectiva no siendo posible localizarla en nuestros registros, </w:t>
      </w:r>
      <w:r w:rsidR="00EF7AD3" w:rsidRPr="003912C6">
        <w:rPr>
          <w:rFonts w:asciiTheme="minorHAnsi" w:eastAsia="Arial Unicode MS" w:hAnsiTheme="minorHAnsi" w:cs="Arial Unicode MS"/>
          <w:color w:val="C00000"/>
          <w:w w:val="102"/>
        </w:rPr>
        <w:t xml:space="preserve">porque este Ministerio </w:t>
      </w:r>
      <w:r w:rsidR="00EB036D" w:rsidRPr="003912C6">
        <w:rPr>
          <w:rFonts w:asciiTheme="minorHAnsi" w:eastAsia="Arial Unicode MS" w:hAnsiTheme="minorHAnsi" w:cs="Arial Unicode MS"/>
          <w:color w:val="C00000"/>
          <w:w w:val="102"/>
        </w:rPr>
        <w:t xml:space="preserve">no </w:t>
      </w:r>
      <w:r w:rsidR="00670BB3" w:rsidRPr="003912C6">
        <w:rPr>
          <w:rFonts w:asciiTheme="minorHAnsi" w:eastAsia="Arial Unicode MS" w:hAnsiTheme="minorHAnsi" w:cs="Arial Unicode MS"/>
          <w:color w:val="C00000"/>
          <w:w w:val="102"/>
        </w:rPr>
        <w:t xml:space="preserve">tiene </w:t>
      </w:r>
      <w:r w:rsidR="003912C6">
        <w:rPr>
          <w:rFonts w:asciiTheme="minorHAnsi" w:eastAsia="Arial Unicode MS" w:hAnsiTheme="minorHAnsi" w:cs="Arial Unicode MS"/>
          <w:color w:val="C00000"/>
          <w:w w:val="102"/>
        </w:rPr>
        <w:t>esos datos, las causas se detallan en documento anexo</w:t>
      </w:r>
      <w:r w:rsidR="00EF7AD3" w:rsidRPr="003912C6">
        <w:rPr>
          <w:rFonts w:asciiTheme="minorHAnsi" w:eastAsia="Arial Unicode MS" w:hAnsiTheme="minorHAnsi" w:cs="Arial Unicode MS"/>
          <w:w w:val="102"/>
        </w:rPr>
        <w:t xml:space="preserve">, y considerando que la Ley de Acceso a la Información Pública dispone en el art. 73 que nos encontramos ante un caso de información </w:t>
      </w:r>
      <w:r w:rsidR="00EF7AD3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3912C6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3912C6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  <w:r w:rsidR="00AC5331">
        <w:rPr>
          <w:rFonts w:asciiTheme="minorHAnsi" w:eastAsia="Arial Unicode MS" w:hAnsiTheme="minorHAnsi" w:cs="Arial Unicode MS"/>
          <w:w w:val="102"/>
        </w:rPr>
        <w:t xml:space="preserve"> </w:t>
      </w:r>
      <w:r w:rsidR="002811CB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NO ENTREGAR</w:t>
      </w:r>
      <w:r w:rsidR="00EF7AD3" w:rsidRPr="003912C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LA INFORMACIÓN SOLICITADA POR INEXISTENCIA</w:t>
      </w:r>
      <w:r w:rsidR="00EB036D" w:rsidRPr="003912C6">
        <w:rPr>
          <w:rFonts w:asciiTheme="minorHAnsi" w:eastAsia="Arial Unicode MS" w:hAnsiTheme="minorHAnsi" w:cs="Arial Unicode MS"/>
          <w:b/>
          <w:color w:val="000099"/>
          <w:w w:val="102"/>
        </w:rPr>
        <w:t>.</w:t>
      </w:r>
    </w:p>
    <w:p w:rsidR="00DF5A7C" w:rsidRPr="003912C6" w:rsidRDefault="00DF5A7C" w:rsidP="00670BB3">
      <w:pPr>
        <w:spacing w:after="0" w:line="240" w:lineRule="auto"/>
        <w:rPr>
          <w:rFonts w:asciiTheme="minorHAnsi" w:hAnsiTheme="minorHAnsi" w:cstheme="minorHAnsi"/>
          <w:w w:val="102"/>
        </w:rPr>
      </w:pPr>
    </w:p>
    <w:p w:rsidR="0013394D" w:rsidRPr="003912C6" w:rsidRDefault="00670BB3" w:rsidP="00670BB3">
      <w:pPr>
        <w:spacing w:after="0" w:line="240" w:lineRule="auto"/>
        <w:rPr>
          <w:rFonts w:asciiTheme="minorHAnsi" w:hAnsiTheme="minorHAnsi" w:cstheme="minorHAnsi"/>
          <w:w w:val="102"/>
        </w:rPr>
      </w:pPr>
      <w:r w:rsidRPr="003912C6">
        <w:rPr>
          <w:rFonts w:asciiTheme="minorHAnsi" w:hAnsiTheme="minorHAnsi" w:cstheme="minorHAnsi"/>
          <w:w w:val="102"/>
        </w:rPr>
        <w:t>Sobr</w:t>
      </w:r>
      <w:r w:rsidR="0013394D" w:rsidRPr="003912C6">
        <w:rPr>
          <w:rFonts w:asciiTheme="minorHAnsi" w:hAnsiTheme="minorHAnsi" w:cstheme="minorHAnsi"/>
          <w:w w:val="102"/>
        </w:rPr>
        <w:t xml:space="preserve">e la petición correspondiente </w:t>
      </w:r>
      <w:r w:rsidR="002D13A0">
        <w:rPr>
          <w:rFonts w:asciiTheme="minorHAnsi" w:hAnsiTheme="minorHAnsi" w:cstheme="minorHAnsi"/>
          <w:w w:val="102"/>
        </w:rPr>
        <w:t xml:space="preserve">al </w:t>
      </w:r>
      <w:r w:rsidR="002D13A0">
        <w:rPr>
          <w:rFonts w:asciiTheme="minorHAnsi" w:hAnsiTheme="minorHAnsi" w:cstheme="minorHAnsi"/>
          <w:i/>
          <w:color w:val="000099"/>
          <w:w w:val="102"/>
        </w:rPr>
        <w:t>Informe de Rendición de Cuentas del año 2014</w:t>
      </w:r>
      <w:r w:rsidR="0013394D" w:rsidRPr="003912C6">
        <w:rPr>
          <w:rFonts w:asciiTheme="minorHAnsi" w:hAnsiTheme="minorHAnsi" w:cstheme="minorHAnsi"/>
          <w:w w:val="102"/>
        </w:rPr>
        <w:t xml:space="preserve">, se estudió lo solicitado determinándose con base al art. 62 inciso 2º que parte de la misma ya está disponible al público. Por lo tanto resuelve: </w:t>
      </w:r>
    </w:p>
    <w:p w:rsidR="0013394D" w:rsidRPr="003912C6" w:rsidRDefault="0013394D" w:rsidP="001339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</w:p>
    <w:p w:rsidR="0013394D" w:rsidRPr="003912C6" w:rsidRDefault="0013394D" w:rsidP="001339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3912C6">
        <w:rPr>
          <w:rFonts w:asciiTheme="minorHAnsi" w:eastAsia="Arial Unicode MS" w:hAnsiTheme="minorHAnsi" w:cs="Arial Unicode MS"/>
          <w:b/>
          <w:color w:val="000099"/>
          <w:w w:val="102"/>
        </w:rPr>
        <w:t>ORIENTAR LA UBICACIÓN DE LA INFORMACIÓN SOLICITADA</w:t>
      </w:r>
    </w:p>
    <w:p w:rsidR="0013394D" w:rsidRPr="003912C6" w:rsidRDefault="0013394D" w:rsidP="0013394D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470BDF" w:rsidRPr="003912C6" w:rsidRDefault="0013394D" w:rsidP="00BB6A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2C6">
        <w:rPr>
          <w:rFonts w:asciiTheme="minorHAnsi" w:hAnsiTheme="minorHAnsi" w:cstheme="minorHAnsi"/>
          <w:w w:val="102"/>
        </w:rPr>
        <w:t xml:space="preserve">La cual podrá consultarse, adquirirse o reproducirse en la página </w:t>
      </w:r>
      <w:r w:rsidRPr="003912C6">
        <w:rPr>
          <w:rFonts w:asciiTheme="minorHAnsi" w:hAnsiTheme="minorHAnsi" w:cstheme="minorHAnsi"/>
          <w:color w:val="000099"/>
          <w:w w:val="102"/>
        </w:rPr>
        <w:t xml:space="preserve">web del MAG </w:t>
      </w:r>
      <w:r w:rsidRPr="003912C6">
        <w:rPr>
          <w:rFonts w:asciiTheme="minorHAnsi" w:hAnsiTheme="minorHAnsi" w:cstheme="minorHAnsi"/>
          <w:b/>
          <w:color w:val="000099"/>
          <w:w w:val="102"/>
        </w:rPr>
        <w:t>www.mag.gob.sv</w:t>
      </w:r>
      <w:r w:rsidRPr="003912C6">
        <w:rPr>
          <w:rFonts w:asciiTheme="minorHAnsi" w:hAnsiTheme="minorHAnsi" w:cstheme="minorHAnsi"/>
          <w:w w:val="102"/>
        </w:rPr>
        <w:t xml:space="preserve">, </w:t>
      </w:r>
      <w:r w:rsidRPr="003912C6">
        <w:rPr>
          <w:rFonts w:asciiTheme="minorHAnsi" w:hAnsiTheme="minorHAnsi" w:cstheme="minorHAnsi"/>
          <w:color w:val="000099"/>
          <w:w w:val="102"/>
        </w:rPr>
        <w:t xml:space="preserve">en </w:t>
      </w:r>
      <w:r w:rsidR="002D13A0">
        <w:rPr>
          <w:rFonts w:asciiTheme="minorHAnsi" w:hAnsiTheme="minorHAnsi" w:cstheme="minorHAnsi"/>
          <w:color w:val="000099"/>
          <w:w w:val="102"/>
        </w:rPr>
        <w:t xml:space="preserve">el sitio </w:t>
      </w:r>
      <w:r w:rsidR="002D13A0" w:rsidRPr="00BB6A78">
        <w:rPr>
          <w:rFonts w:asciiTheme="minorHAnsi" w:hAnsiTheme="minorHAnsi" w:cstheme="minorHAnsi"/>
          <w:b/>
          <w:color w:val="000099"/>
          <w:w w:val="102"/>
        </w:rPr>
        <w:t>Gobierno Abierto</w:t>
      </w:r>
      <w:r w:rsidR="002D13A0">
        <w:rPr>
          <w:rFonts w:asciiTheme="minorHAnsi" w:hAnsiTheme="minorHAnsi" w:cstheme="minorHAnsi"/>
          <w:color w:val="000099"/>
          <w:w w:val="102"/>
        </w:rPr>
        <w:t>/Marco</w:t>
      </w:r>
      <w:r w:rsidR="00BB6A78">
        <w:rPr>
          <w:rFonts w:asciiTheme="minorHAnsi" w:hAnsiTheme="minorHAnsi" w:cstheme="minorHAnsi"/>
          <w:color w:val="000099"/>
          <w:w w:val="102"/>
        </w:rPr>
        <w:t xml:space="preserve"> de Gestión Estratégica/Informe de Rendición de Cuentas año 2013-2014.</w:t>
      </w:r>
    </w:p>
    <w:p w:rsidR="00BD5D57" w:rsidRPr="003912C6" w:rsidRDefault="00BD5D57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DF5A7C" w:rsidRPr="003912C6" w:rsidRDefault="00DF5A7C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DF5A7C" w:rsidRDefault="00DF5A7C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AC5331" w:rsidRDefault="00AC5331" w:rsidP="00AC533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BB6A78" w:rsidRDefault="00BB6A78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BB6A78" w:rsidRDefault="00BB6A78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BB6A78" w:rsidRDefault="00BB6A78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BB6A78" w:rsidRPr="003912C6" w:rsidRDefault="00BB6A78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DF5A7C" w:rsidRPr="003912C6" w:rsidRDefault="00DF5A7C" w:rsidP="00BD5D57">
      <w:pPr>
        <w:jc w:val="both"/>
        <w:rPr>
          <w:rFonts w:asciiTheme="minorHAnsi" w:hAnsiTheme="minorHAnsi" w:cstheme="minorHAnsi"/>
          <w:b/>
          <w:color w:val="000099"/>
        </w:rPr>
      </w:pPr>
    </w:p>
    <w:p w:rsidR="00BD5D57" w:rsidRPr="003912C6" w:rsidRDefault="00BD5D57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  <w:r w:rsidRPr="003912C6">
        <w:rPr>
          <w:rFonts w:asciiTheme="minorHAnsi" w:hAnsiTheme="minorHAnsi" w:cstheme="minorHAnsi"/>
          <w:b/>
          <w:color w:val="C00000"/>
          <w:w w:val="102"/>
        </w:rPr>
        <w:t>2/2</w:t>
      </w:r>
    </w:p>
    <w:p w:rsidR="00EF7AD3" w:rsidRPr="003912C6" w:rsidRDefault="00EF7AD3" w:rsidP="002811CB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EF7AD3" w:rsidRPr="003912C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9E" w:rsidRDefault="00A3769E" w:rsidP="00F425A5">
      <w:pPr>
        <w:spacing w:after="0" w:line="240" w:lineRule="auto"/>
      </w:pPr>
      <w:r>
        <w:separator/>
      </w:r>
    </w:p>
  </w:endnote>
  <w:endnote w:type="continuationSeparator" w:id="1">
    <w:p w:rsidR="00A3769E" w:rsidRDefault="00A3769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9737C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34720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3912C6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9E" w:rsidRDefault="00A3769E" w:rsidP="00F425A5">
      <w:pPr>
        <w:spacing w:after="0" w:line="240" w:lineRule="auto"/>
      </w:pPr>
      <w:r>
        <w:separator/>
      </w:r>
    </w:p>
  </w:footnote>
  <w:footnote w:type="continuationSeparator" w:id="1">
    <w:p w:rsidR="00A3769E" w:rsidRDefault="00A3769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79432D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-166370</wp:posOffset>
          </wp:positionV>
          <wp:extent cx="1690370" cy="689610"/>
          <wp:effectExtent l="0" t="0" r="508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-114300</wp:posOffset>
          </wp:positionV>
          <wp:extent cx="1699260" cy="68961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B9B"/>
    <w:multiLevelType w:val="hybridMultilevel"/>
    <w:tmpl w:val="CDE0CA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F2354"/>
    <w:multiLevelType w:val="hybridMultilevel"/>
    <w:tmpl w:val="054EDA7E"/>
    <w:lvl w:ilvl="0" w:tplc="440A000F">
      <w:start w:val="1"/>
      <w:numFmt w:val="decimal"/>
      <w:lvlText w:val="%1."/>
      <w:lvlJc w:val="left"/>
      <w:pPr>
        <w:ind w:left="-351" w:hanging="360"/>
      </w:pPr>
    </w:lvl>
    <w:lvl w:ilvl="1" w:tplc="440A0019" w:tentative="1">
      <w:start w:val="1"/>
      <w:numFmt w:val="lowerLetter"/>
      <w:lvlText w:val="%2."/>
      <w:lvlJc w:val="left"/>
      <w:pPr>
        <w:ind w:left="369" w:hanging="360"/>
      </w:pPr>
    </w:lvl>
    <w:lvl w:ilvl="2" w:tplc="440A001B" w:tentative="1">
      <w:start w:val="1"/>
      <w:numFmt w:val="lowerRoman"/>
      <w:lvlText w:val="%3."/>
      <w:lvlJc w:val="right"/>
      <w:pPr>
        <w:ind w:left="1089" w:hanging="180"/>
      </w:pPr>
    </w:lvl>
    <w:lvl w:ilvl="3" w:tplc="440A000F" w:tentative="1">
      <w:start w:val="1"/>
      <w:numFmt w:val="decimal"/>
      <w:lvlText w:val="%4."/>
      <w:lvlJc w:val="left"/>
      <w:pPr>
        <w:ind w:left="1809" w:hanging="360"/>
      </w:pPr>
    </w:lvl>
    <w:lvl w:ilvl="4" w:tplc="440A0019" w:tentative="1">
      <w:start w:val="1"/>
      <w:numFmt w:val="lowerLetter"/>
      <w:lvlText w:val="%5."/>
      <w:lvlJc w:val="left"/>
      <w:pPr>
        <w:ind w:left="2529" w:hanging="360"/>
      </w:pPr>
    </w:lvl>
    <w:lvl w:ilvl="5" w:tplc="440A001B" w:tentative="1">
      <w:start w:val="1"/>
      <w:numFmt w:val="lowerRoman"/>
      <w:lvlText w:val="%6."/>
      <w:lvlJc w:val="right"/>
      <w:pPr>
        <w:ind w:left="3249" w:hanging="180"/>
      </w:pPr>
    </w:lvl>
    <w:lvl w:ilvl="6" w:tplc="440A000F" w:tentative="1">
      <w:start w:val="1"/>
      <w:numFmt w:val="decimal"/>
      <w:lvlText w:val="%7."/>
      <w:lvlJc w:val="left"/>
      <w:pPr>
        <w:ind w:left="3969" w:hanging="360"/>
      </w:pPr>
    </w:lvl>
    <w:lvl w:ilvl="7" w:tplc="440A0019" w:tentative="1">
      <w:start w:val="1"/>
      <w:numFmt w:val="lowerLetter"/>
      <w:lvlText w:val="%8."/>
      <w:lvlJc w:val="left"/>
      <w:pPr>
        <w:ind w:left="4689" w:hanging="360"/>
      </w:pPr>
    </w:lvl>
    <w:lvl w:ilvl="8" w:tplc="44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07EF1234"/>
    <w:multiLevelType w:val="hybridMultilevel"/>
    <w:tmpl w:val="322287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674EC"/>
    <w:multiLevelType w:val="hybridMultilevel"/>
    <w:tmpl w:val="C7ACA1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8502B"/>
    <w:multiLevelType w:val="hybridMultilevel"/>
    <w:tmpl w:val="872AD5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0F17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219E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9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F0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13A0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37EFE"/>
    <w:rsid w:val="003426F6"/>
    <w:rsid w:val="00347207"/>
    <w:rsid w:val="00352961"/>
    <w:rsid w:val="00386009"/>
    <w:rsid w:val="003906A6"/>
    <w:rsid w:val="003912C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0BDF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0BB3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2D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18D2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2DB0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37CE"/>
    <w:rsid w:val="00977DFD"/>
    <w:rsid w:val="00984AD1"/>
    <w:rsid w:val="00994BA6"/>
    <w:rsid w:val="00996A74"/>
    <w:rsid w:val="009A0ABD"/>
    <w:rsid w:val="009B3B6A"/>
    <w:rsid w:val="009C5359"/>
    <w:rsid w:val="009C6B93"/>
    <w:rsid w:val="009D39A7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69E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5D7"/>
    <w:rsid w:val="00AB377C"/>
    <w:rsid w:val="00AB6791"/>
    <w:rsid w:val="00AC3075"/>
    <w:rsid w:val="00AC5331"/>
    <w:rsid w:val="00AC59FC"/>
    <w:rsid w:val="00AC795E"/>
    <w:rsid w:val="00AD0045"/>
    <w:rsid w:val="00AD17B8"/>
    <w:rsid w:val="00AD2569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1687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B6A78"/>
    <w:rsid w:val="00BC128E"/>
    <w:rsid w:val="00BC1F61"/>
    <w:rsid w:val="00BC2775"/>
    <w:rsid w:val="00BC4EEC"/>
    <w:rsid w:val="00BD04DA"/>
    <w:rsid w:val="00BD054B"/>
    <w:rsid w:val="00BD0653"/>
    <w:rsid w:val="00BD5989"/>
    <w:rsid w:val="00BD5D57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511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0F36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DF5A7C"/>
    <w:rsid w:val="00DF5AF8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5259-4727-483F-A3E7-DB6FDECB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2015-09-02T21:19:00Z</cp:lastPrinted>
  <dcterms:created xsi:type="dcterms:W3CDTF">2015-09-02T21:04:00Z</dcterms:created>
  <dcterms:modified xsi:type="dcterms:W3CDTF">2016-03-03T15:21:00Z</dcterms:modified>
</cp:coreProperties>
</file>