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D1" w:rsidRPr="00CD13D1" w:rsidRDefault="00CD13D1" w:rsidP="00CD13D1">
      <w:pPr>
        <w:spacing w:after="0" w:line="240" w:lineRule="auto"/>
        <w:jc w:val="center"/>
        <w:rPr>
          <w:rFonts w:cs="Calibri"/>
          <w:b/>
          <w:color w:val="C00000"/>
          <w:sz w:val="20"/>
          <w:szCs w:val="20"/>
        </w:rPr>
      </w:pPr>
      <w:r w:rsidRPr="00CD13D1">
        <w:rPr>
          <w:rFonts w:cs="Calibri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B1464" w:rsidRPr="00CD13D1" w:rsidRDefault="00EB1464" w:rsidP="00117396">
      <w:pPr>
        <w:spacing w:after="0" w:line="240" w:lineRule="auto"/>
        <w:jc w:val="center"/>
        <w:rPr>
          <w:rFonts w:eastAsia="Arial Unicode MS" w:cs="Calibri"/>
          <w:b/>
          <w:color w:val="000099"/>
          <w:sz w:val="18"/>
        </w:rPr>
      </w:pPr>
    </w:p>
    <w:p w:rsidR="00714AA6" w:rsidRPr="00CD13D1" w:rsidRDefault="00714AA6" w:rsidP="00117396">
      <w:pPr>
        <w:spacing w:after="0" w:line="240" w:lineRule="auto"/>
        <w:jc w:val="center"/>
        <w:rPr>
          <w:rFonts w:eastAsia="Arial Unicode MS" w:cs="Calibri"/>
          <w:b/>
          <w:color w:val="000099"/>
          <w:u w:val="single"/>
        </w:rPr>
      </w:pPr>
      <w:r w:rsidRPr="00CD13D1">
        <w:rPr>
          <w:rFonts w:eastAsia="Arial Unicode MS" w:cs="Calibri"/>
          <w:b/>
          <w:color w:val="000099"/>
        </w:rPr>
        <w:t xml:space="preserve">RESOLUCIÓN </w:t>
      </w:r>
      <w:r w:rsidR="00A6281C" w:rsidRPr="00CD13D1">
        <w:rPr>
          <w:rFonts w:eastAsia="Arial Unicode MS" w:cs="Calibri"/>
          <w:b/>
          <w:color w:val="000099"/>
        </w:rPr>
        <w:t xml:space="preserve">EN RESPUESTA A </w:t>
      </w:r>
      <w:r w:rsidRPr="00CD13D1">
        <w:rPr>
          <w:rFonts w:eastAsia="Arial Unicode MS" w:cs="Calibri"/>
          <w:b/>
          <w:color w:val="000099"/>
        </w:rPr>
        <w:t>SOLICITUD</w:t>
      </w:r>
      <w:r w:rsidR="00A6281C" w:rsidRPr="00CD13D1">
        <w:rPr>
          <w:rFonts w:eastAsia="Arial Unicode MS" w:cs="Calibri"/>
          <w:b/>
          <w:color w:val="000099"/>
        </w:rPr>
        <w:t xml:space="preserve"> DE INFORMACIÓN </w:t>
      </w:r>
      <w:r w:rsidR="00A05D71" w:rsidRPr="00CD13D1">
        <w:rPr>
          <w:rFonts w:eastAsia="Arial Unicode MS" w:cs="Calibri"/>
          <w:b/>
          <w:color w:val="000099"/>
          <w:u w:val="single"/>
        </w:rPr>
        <w:t>N</w:t>
      </w:r>
      <w:r w:rsidR="00640AA6" w:rsidRPr="00CD13D1">
        <w:rPr>
          <w:rFonts w:eastAsia="Arial Unicode MS" w:cs="Calibri"/>
          <w:b/>
          <w:color w:val="000099"/>
          <w:u w:val="single"/>
        </w:rPr>
        <w:t xml:space="preserve">° </w:t>
      </w:r>
      <w:r w:rsidR="00DB228F" w:rsidRPr="00CD13D1">
        <w:rPr>
          <w:rFonts w:eastAsia="Arial Unicode MS" w:cs="Calibri"/>
          <w:b/>
          <w:color w:val="000099"/>
          <w:u w:val="single"/>
        </w:rPr>
        <w:t>107</w:t>
      </w:r>
      <w:r w:rsidR="00600D4B">
        <w:rPr>
          <w:rFonts w:eastAsia="Arial Unicode MS" w:cs="Calibri"/>
          <w:b/>
          <w:color w:val="000099"/>
          <w:u w:val="single"/>
        </w:rPr>
        <w:t>-2015</w:t>
      </w:r>
    </w:p>
    <w:p w:rsidR="00BE0B9D" w:rsidRPr="00CD13D1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18"/>
        </w:rPr>
      </w:pPr>
    </w:p>
    <w:p w:rsidR="002437E5" w:rsidRPr="00CD13D1" w:rsidRDefault="00714AA6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</w:rPr>
      </w:pPr>
      <w:r w:rsidRPr="00CD13D1">
        <w:rPr>
          <w:rFonts w:eastAsia="Arial Unicode MS" w:cs="Calibri"/>
          <w:w w:val="102"/>
        </w:rPr>
        <w:t>Santa Tecla,</w:t>
      </w:r>
      <w:r w:rsidR="00CD13D1" w:rsidRPr="00CD13D1">
        <w:rPr>
          <w:rFonts w:eastAsia="Arial Unicode MS" w:cs="Calibri"/>
          <w:w w:val="102"/>
        </w:rPr>
        <w:t xml:space="preserve"> D</w:t>
      </w:r>
      <w:r w:rsidR="00782457" w:rsidRPr="00CD13D1">
        <w:rPr>
          <w:rFonts w:eastAsia="Arial Unicode MS" w:cs="Calibri"/>
        </w:rPr>
        <w:t xml:space="preserve">epartamento de La Libertad, </w:t>
      </w:r>
      <w:r w:rsidRPr="00CD13D1">
        <w:rPr>
          <w:rFonts w:eastAsia="Arial Unicode MS" w:cs="Calibri"/>
          <w:w w:val="102"/>
        </w:rPr>
        <w:t>a</w:t>
      </w:r>
      <w:r w:rsidR="00600D4B">
        <w:rPr>
          <w:rFonts w:eastAsia="Arial Unicode MS" w:cs="Calibri"/>
          <w:w w:val="102"/>
        </w:rPr>
        <w:t xml:space="preserve"> </w:t>
      </w:r>
      <w:r w:rsidRPr="00CD13D1">
        <w:rPr>
          <w:rFonts w:eastAsia="Arial Unicode MS" w:cs="Calibri"/>
          <w:spacing w:val="1"/>
          <w:w w:val="102"/>
        </w:rPr>
        <w:t>l</w:t>
      </w:r>
      <w:r w:rsidRPr="00CD13D1">
        <w:rPr>
          <w:rFonts w:eastAsia="Arial Unicode MS" w:cs="Calibri"/>
          <w:w w:val="102"/>
        </w:rPr>
        <w:t xml:space="preserve">as </w:t>
      </w:r>
      <w:r w:rsidR="00DB228F" w:rsidRPr="00CD13D1">
        <w:rPr>
          <w:rFonts w:eastAsia="Arial Unicode MS" w:cs="Calibri"/>
          <w:color w:val="C00000"/>
          <w:w w:val="102"/>
        </w:rPr>
        <w:t xml:space="preserve">once </w:t>
      </w:r>
      <w:r w:rsidRPr="00CD13D1">
        <w:rPr>
          <w:rFonts w:eastAsia="Arial Unicode MS" w:cs="Calibri"/>
          <w:color w:val="C00000"/>
          <w:w w:val="102"/>
        </w:rPr>
        <w:t>horas</w:t>
      </w:r>
      <w:r w:rsidR="00DB228F" w:rsidRPr="00CD13D1">
        <w:rPr>
          <w:rFonts w:eastAsia="Arial Unicode MS" w:cs="Calibri"/>
          <w:color w:val="C00000"/>
          <w:w w:val="102"/>
        </w:rPr>
        <w:t xml:space="preserve"> con treinta minutos</w:t>
      </w:r>
      <w:r w:rsidR="00CD13D1" w:rsidRPr="00CD13D1">
        <w:rPr>
          <w:rFonts w:eastAsia="Arial Unicode MS" w:cs="Calibri"/>
          <w:color w:val="C00000"/>
          <w:w w:val="102"/>
        </w:rPr>
        <w:t xml:space="preserve"> </w:t>
      </w:r>
      <w:r w:rsidRPr="00CD13D1">
        <w:rPr>
          <w:rFonts w:eastAsia="Arial Unicode MS" w:cs="Calibri"/>
          <w:w w:val="102"/>
        </w:rPr>
        <w:t>d</w:t>
      </w:r>
      <w:r w:rsidRPr="00CD13D1">
        <w:rPr>
          <w:rFonts w:eastAsia="Arial Unicode MS" w:cs="Calibri"/>
          <w:spacing w:val="-4"/>
          <w:w w:val="102"/>
        </w:rPr>
        <w:t>e</w:t>
      </w:r>
      <w:r w:rsidRPr="00CD13D1">
        <w:rPr>
          <w:rFonts w:eastAsia="Arial Unicode MS" w:cs="Calibri"/>
          <w:w w:val="102"/>
        </w:rPr>
        <w:t>l</w:t>
      </w:r>
      <w:r w:rsidR="00CD13D1" w:rsidRPr="00CD13D1">
        <w:rPr>
          <w:rFonts w:eastAsia="Arial Unicode MS" w:cs="Calibri"/>
          <w:w w:val="102"/>
        </w:rPr>
        <w:t xml:space="preserve"> </w:t>
      </w:r>
      <w:r w:rsidRPr="00CD13D1">
        <w:rPr>
          <w:rFonts w:eastAsia="Arial Unicode MS" w:cs="Calibri"/>
          <w:w w:val="102"/>
        </w:rPr>
        <w:t>d</w:t>
      </w:r>
      <w:r w:rsidRPr="00CD13D1">
        <w:rPr>
          <w:rFonts w:eastAsia="Arial Unicode MS" w:cs="Calibri"/>
          <w:spacing w:val="1"/>
          <w:w w:val="102"/>
        </w:rPr>
        <w:t>í</w:t>
      </w:r>
      <w:r w:rsidRPr="00CD13D1">
        <w:rPr>
          <w:rFonts w:eastAsia="Arial Unicode MS" w:cs="Calibri"/>
          <w:w w:val="102"/>
        </w:rPr>
        <w:t>a</w:t>
      </w:r>
      <w:r w:rsidR="00CD13D1" w:rsidRPr="00CD13D1">
        <w:rPr>
          <w:rFonts w:eastAsia="Arial Unicode MS" w:cs="Calibri"/>
          <w:w w:val="102"/>
        </w:rPr>
        <w:t xml:space="preserve"> </w:t>
      </w:r>
      <w:r w:rsidR="00DB228F" w:rsidRPr="00CD13D1">
        <w:rPr>
          <w:rFonts w:eastAsia="Arial Unicode MS" w:cs="Calibri"/>
          <w:b/>
          <w:color w:val="000099"/>
          <w:w w:val="102"/>
        </w:rPr>
        <w:t>19</w:t>
      </w:r>
      <w:r w:rsidR="00CD13D1" w:rsidRPr="00CD13D1">
        <w:rPr>
          <w:rFonts w:eastAsia="Arial Unicode MS" w:cs="Calibri"/>
          <w:b/>
          <w:color w:val="000099"/>
          <w:w w:val="102"/>
        </w:rPr>
        <w:t xml:space="preserve"> </w:t>
      </w:r>
      <w:r w:rsidRPr="00CD13D1">
        <w:rPr>
          <w:rFonts w:eastAsia="Arial Unicode MS" w:cs="Calibri"/>
          <w:b/>
          <w:color w:val="000099"/>
          <w:w w:val="102"/>
        </w:rPr>
        <w:t xml:space="preserve">de </w:t>
      </w:r>
      <w:r w:rsidR="00DB228F" w:rsidRPr="00CD13D1">
        <w:rPr>
          <w:rFonts w:eastAsia="Arial Unicode MS" w:cs="Calibri"/>
          <w:b/>
          <w:color w:val="000099"/>
          <w:w w:val="102"/>
        </w:rPr>
        <w:t>mayo</w:t>
      </w:r>
      <w:r w:rsidR="00CD13D1" w:rsidRPr="00CD13D1">
        <w:rPr>
          <w:rFonts w:eastAsia="Arial Unicode MS" w:cs="Calibri"/>
          <w:b/>
          <w:color w:val="000099"/>
          <w:w w:val="102"/>
        </w:rPr>
        <w:t xml:space="preserve"> </w:t>
      </w:r>
      <w:r w:rsidRPr="00CD13D1">
        <w:rPr>
          <w:rFonts w:eastAsia="Arial Unicode MS" w:cs="Calibri"/>
          <w:b/>
          <w:color w:val="000099"/>
          <w:w w:val="102"/>
        </w:rPr>
        <w:t>de 201</w:t>
      </w:r>
      <w:r w:rsidR="007E2DFD" w:rsidRPr="00CD13D1">
        <w:rPr>
          <w:rFonts w:eastAsia="Arial Unicode MS" w:cs="Calibri"/>
          <w:b/>
          <w:color w:val="000099"/>
          <w:w w:val="102"/>
        </w:rPr>
        <w:t>5</w:t>
      </w:r>
      <w:r w:rsidRPr="00CD13D1">
        <w:rPr>
          <w:rFonts w:eastAsia="Arial Unicode MS" w:cs="Calibri"/>
          <w:color w:val="000099"/>
          <w:w w:val="102"/>
        </w:rPr>
        <w:t xml:space="preserve">, </w:t>
      </w:r>
      <w:r w:rsidRPr="00CD13D1">
        <w:rPr>
          <w:rFonts w:eastAsia="Arial Unicode MS" w:cs="Calibri"/>
          <w:w w:val="102"/>
        </w:rPr>
        <w:t>el Ministerio de Agricultura y Ganadería luego de haber recibido y admitido la solicitud de información</w:t>
      </w:r>
      <w:r w:rsidR="00CD13D1" w:rsidRPr="00CD13D1">
        <w:rPr>
          <w:rFonts w:eastAsia="Arial Unicode MS" w:cs="Calibri"/>
          <w:w w:val="102"/>
        </w:rPr>
        <w:t xml:space="preserve"> </w:t>
      </w:r>
      <w:r w:rsidRPr="00CD13D1">
        <w:rPr>
          <w:rFonts w:eastAsia="Arial Unicode MS" w:cs="Calibri"/>
          <w:b/>
          <w:color w:val="000099"/>
          <w:w w:val="102"/>
        </w:rPr>
        <w:t xml:space="preserve">No. </w:t>
      </w:r>
      <w:r w:rsidR="00DB228F" w:rsidRPr="00CD13D1">
        <w:rPr>
          <w:rFonts w:eastAsia="Arial Unicode MS" w:cs="Calibri"/>
          <w:b/>
          <w:color w:val="000099"/>
          <w:w w:val="102"/>
        </w:rPr>
        <w:t>107</w:t>
      </w:r>
      <w:r w:rsidR="00CD13D1" w:rsidRPr="00CD13D1">
        <w:rPr>
          <w:rFonts w:eastAsia="Arial Unicode MS" w:cs="Calibri"/>
          <w:b/>
          <w:color w:val="000099"/>
          <w:w w:val="102"/>
        </w:rPr>
        <w:t xml:space="preserve"> </w:t>
      </w:r>
      <w:r w:rsidRPr="00CD13D1">
        <w:rPr>
          <w:rFonts w:eastAsia="Arial Unicode MS" w:cs="Calibri"/>
          <w:w w:val="102"/>
        </w:rPr>
        <w:t>sobre:</w:t>
      </w:r>
    </w:p>
    <w:p w:rsidR="00441295" w:rsidRPr="00CD13D1" w:rsidRDefault="004412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18"/>
        </w:rPr>
      </w:pPr>
    </w:p>
    <w:p w:rsidR="005F2CFE" w:rsidRPr="00CD13D1" w:rsidRDefault="005F2CFE" w:rsidP="005F2C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lang w:val="es-ES"/>
        </w:rPr>
      </w:pPr>
      <w:r w:rsidRPr="00CD13D1">
        <w:rPr>
          <w:rFonts w:cs="Calibri"/>
          <w:b/>
          <w:color w:val="000099"/>
          <w:lang w:val="es-ES"/>
        </w:rPr>
        <w:t>Información actualizada de:</w:t>
      </w:r>
    </w:p>
    <w:p w:rsidR="005F2CFE" w:rsidRPr="00CD13D1" w:rsidRDefault="005F2CFE" w:rsidP="005F2C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18"/>
          <w:lang w:val="es-ES"/>
        </w:rPr>
      </w:pPr>
    </w:p>
    <w:p w:rsidR="005F2CFE" w:rsidRPr="00CD13D1" w:rsidRDefault="005F2CFE" w:rsidP="002E35F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D13D1">
        <w:rPr>
          <w:rFonts w:cs="Calibri"/>
          <w:b/>
          <w:color w:val="000099"/>
        </w:rPr>
        <w:t>Mapa de Caña de Azúcar (sin pobreza)</w:t>
      </w:r>
    </w:p>
    <w:p w:rsidR="005F2CFE" w:rsidRPr="00CD13D1" w:rsidRDefault="005F2CFE" w:rsidP="002E35F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D13D1">
        <w:rPr>
          <w:rFonts w:cs="Calibri"/>
          <w:b/>
          <w:color w:val="000099"/>
        </w:rPr>
        <w:t xml:space="preserve">Mapa de Cultivo de Café. </w:t>
      </w:r>
    </w:p>
    <w:p w:rsidR="005F2CFE" w:rsidRPr="00CD13D1" w:rsidRDefault="005F2CFE" w:rsidP="002E35F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D13D1">
        <w:rPr>
          <w:rFonts w:cs="Calibri"/>
          <w:b/>
          <w:color w:val="000099"/>
        </w:rPr>
        <w:t>¿Cuál es la producción y porcentaje de producción de azúcar en el departamento de San Vicente de los últimos 3 años?</w:t>
      </w:r>
    </w:p>
    <w:p w:rsidR="005F2CFE" w:rsidRPr="00CD13D1" w:rsidRDefault="005F2CFE" w:rsidP="002E35F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D13D1">
        <w:rPr>
          <w:rFonts w:cs="Calibri"/>
          <w:b/>
          <w:color w:val="000099"/>
        </w:rPr>
        <w:t>¿A qué ingenios abastece el departamento de San Vicente?</w:t>
      </w:r>
    </w:p>
    <w:p w:rsidR="005F2CFE" w:rsidRPr="00CD13D1" w:rsidRDefault="005F2CFE" w:rsidP="002E35F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CD13D1">
        <w:rPr>
          <w:rFonts w:cs="Calibri"/>
          <w:b/>
          <w:color w:val="000099"/>
        </w:rPr>
        <w:t>Producción de café por departamento (en unidades monetarias y volumen)</w:t>
      </w:r>
    </w:p>
    <w:p w:rsidR="005F2CFE" w:rsidRPr="00CD13D1" w:rsidRDefault="005F2CFE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18"/>
        </w:rPr>
      </w:pPr>
    </w:p>
    <w:p w:rsidR="006A4190" w:rsidRPr="00CD13D1" w:rsidRDefault="00BE0B9D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</w:rPr>
      </w:pPr>
      <w:r w:rsidRPr="00CD13D1">
        <w:rPr>
          <w:rFonts w:eastAsia="Arial Unicode MS" w:cs="Calibri"/>
          <w:w w:val="102"/>
        </w:rPr>
        <w:t>P</w:t>
      </w:r>
      <w:r w:rsidR="00EE4B7D" w:rsidRPr="00CD13D1">
        <w:rPr>
          <w:rFonts w:eastAsia="Arial Unicode MS" w:cs="Calibri"/>
          <w:w w:val="102"/>
        </w:rPr>
        <w:t>resentada ante la Oficina de Información y Respuesta de esta dependencia por parte de</w:t>
      </w:r>
      <w:r w:rsidR="00EE4B7D" w:rsidRPr="00CD13D1">
        <w:rPr>
          <w:rFonts w:eastAsia="Arial Unicode MS" w:cs="Calibri"/>
          <w:color w:val="FF0000"/>
        </w:rPr>
        <w:t>:</w:t>
      </w:r>
      <w:r w:rsidR="00CD13D1">
        <w:rPr>
          <w:rFonts w:eastAsia="Arial Unicode MS" w:cs="Calibri"/>
          <w:color w:val="FF0000"/>
        </w:rPr>
        <w:t xml:space="preserve">  </w:t>
      </w:r>
      <w:r w:rsidR="00CD13D1" w:rsidRPr="00F22514">
        <w:rPr>
          <w:highlight w:val="black"/>
        </w:rPr>
        <w:t>xxxxxxxxxxxx</w:t>
      </w:r>
      <w:r w:rsidR="00CD13D1">
        <w:rPr>
          <w:highlight w:val="black"/>
        </w:rPr>
        <w:t>xxxxx</w:t>
      </w:r>
      <w:r w:rsidR="00CD13D1" w:rsidRPr="00F22514">
        <w:rPr>
          <w:highlight w:val="black"/>
        </w:rPr>
        <w:t>xxxxx</w:t>
      </w:r>
      <w:r w:rsidR="00963746" w:rsidRPr="00CD13D1">
        <w:rPr>
          <w:rFonts w:eastAsia="Arial Unicode MS" w:cs="Calibri"/>
          <w:b/>
          <w:color w:val="000099"/>
          <w:w w:val="102"/>
        </w:rPr>
        <w:t>,</w:t>
      </w:r>
      <w:r w:rsidR="00CD13D1">
        <w:rPr>
          <w:rFonts w:eastAsia="Arial Unicode MS" w:cs="Calibri"/>
          <w:b/>
          <w:color w:val="000099"/>
          <w:w w:val="102"/>
        </w:rPr>
        <w:t xml:space="preserve"> </w:t>
      </w:r>
      <w:r w:rsidR="006A4190" w:rsidRPr="00CD13D1">
        <w:rPr>
          <w:rFonts w:eastAsia="Arial Unicode MS" w:cs="Calibri"/>
          <w:w w:val="102"/>
        </w:rPr>
        <w:t xml:space="preserve">y considerando </w:t>
      </w:r>
      <w:r w:rsidR="006A4190" w:rsidRPr="00CD13D1">
        <w:rPr>
          <w:rFonts w:eastAsia="Arial Unicode MS" w:cs="Calibri"/>
          <w:color w:val="FF0000"/>
          <w:w w:val="102"/>
        </w:rPr>
        <w:t xml:space="preserve">que </w:t>
      </w:r>
      <w:r w:rsidR="006A4190" w:rsidRPr="00CD13D1">
        <w:rPr>
          <w:rFonts w:eastAsia="Arial Unicode MS" w:cs="Calibri"/>
          <w:w w:val="102"/>
        </w:rPr>
        <w:t xml:space="preserve">la información </w:t>
      </w:r>
      <w:r w:rsidR="00963746" w:rsidRPr="00CD13D1">
        <w:rPr>
          <w:rFonts w:eastAsia="Arial Unicode MS" w:cs="Calibri"/>
          <w:w w:val="102"/>
        </w:rPr>
        <w:t xml:space="preserve">solicitada </w:t>
      </w:r>
      <w:r w:rsidR="006A4190" w:rsidRPr="00CD13D1">
        <w:rPr>
          <w:rFonts w:eastAsia="Arial Unicode MS" w:cs="Calibri"/>
          <w:w w:val="102"/>
        </w:rPr>
        <w:t xml:space="preserve">cumple con los requisitos establecidos en el </w:t>
      </w:r>
      <w:r w:rsidR="00600D4B">
        <w:rPr>
          <w:rFonts w:eastAsia="Arial Unicode MS" w:cs="Calibri"/>
          <w:w w:val="102"/>
        </w:rPr>
        <w:t>A</w:t>
      </w:r>
      <w:r w:rsidR="006A4190" w:rsidRPr="00CD13D1">
        <w:rPr>
          <w:rFonts w:eastAsia="Arial Unicode MS" w:cs="Calibri"/>
          <w:w w:val="102"/>
        </w:rPr>
        <w:t xml:space="preserve">rt. 66 de La ley de Acceso a la Información Pública y los </w:t>
      </w:r>
      <w:r w:rsidR="00600D4B">
        <w:rPr>
          <w:rFonts w:eastAsia="Arial Unicode MS" w:cs="Calibri"/>
          <w:w w:val="102"/>
        </w:rPr>
        <w:t>A</w:t>
      </w:r>
      <w:r w:rsidR="006A4190" w:rsidRPr="00CD13D1">
        <w:rPr>
          <w:rFonts w:eastAsia="Arial Unicode MS" w:cs="Calibri"/>
          <w:w w:val="102"/>
        </w:rPr>
        <w:t xml:space="preserve">rts. 50, 54 del Reglamento de la Ley de </w:t>
      </w:r>
      <w:r w:rsidR="002E64F0" w:rsidRPr="00CD13D1">
        <w:rPr>
          <w:rFonts w:eastAsia="Arial Unicode MS" w:cs="Calibri"/>
          <w:w w:val="102"/>
        </w:rPr>
        <w:t>Acceso a la Información Pública</w:t>
      </w:r>
      <w:r w:rsidR="00600D4B">
        <w:rPr>
          <w:rFonts w:eastAsia="Arial Unicode MS" w:cs="Calibri"/>
          <w:w w:val="102"/>
        </w:rPr>
        <w:t xml:space="preserve"> </w:t>
      </w:r>
      <w:r w:rsidR="002635A4" w:rsidRPr="00CD13D1">
        <w:rPr>
          <w:rFonts w:eastAsia="Arial Unicode MS" w:cs="Calibri"/>
          <w:w w:val="102"/>
        </w:rPr>
        <w:t xml:space="preserve">y que </w:t>
      </w:r>
      <w:r w:rsidR="009D3904" w:rsidRPr="00CD13D1">
        <w:rPr>
          <w:rFonts w:eastAsia="Arial Unicode MS" w:cs="Calibri"/>
          <w:color w:val="FF0000"/>
          <w:w w:val="102"/>
        </w:rPr>
        <w:t xml:space="preserve">parte de </w:t>
      </w:r>
      <w:r w:rsidR="002635A4" w:rsidRPr="00CD13D1">
        <w:rPr>
          <w:rFonts w:eastAsia="Arial Unicode MS" w:cs="Calibri"/>
          <w:w w:val="102"/>
        </w:rPr>
        <w:t xml:space="preserve">la información solicitada no se encuentra entre las excepciones  enumeradas en los </w:t>
      </w:r>
      <w:r w:rsidR="00600D4B">
        <w:rPr>
          <w:rFonts w:eastAsia="Arial Unicode MS" w:cs="Calibri"/>
          <w:w w:val="102"/>
        </w:rPr>
        <w:t>A</w:t>
      </w:r>
      <w:r w:rsidR="002635A4" w:rsidRPr="00CD13D1">
        <w:rPr>
          <w:rFonts w:eastAsia="Arial Unicode MS" w:cs="Calibri"/>
          <w:w w:val="102"/>
        </w:rPr>
        <w:t>rts. 19 y 24 de la Ley, y 19 del Reglamento</w:t>
      </w:r>
      <w:r w:rsidR="002E64F0" w:rsidRPr="00CD13D1">
        <w:rPr>
          <w:rFonts w:eastAsia="Arial Unicode MS" w:cs="Calibri"/>
          <w:w w:val="102"/>
        </w:rPr>
        <w:t>; por tanto</w:t>
      </w:r>
      <w:r w:rsidR="00600D4B">
        <w:rPr>
          <w:rFonts w:eastAsia="Arial Unicode MS" w:cs="Calibri"/>
          <w:w w:val="102"/>
        </w:rPr>
        <w:t xml:space="preserve"> </w:t>
      </w:r>
      <w:r w:rsidR="005E6AD8" w:rsidRPr="00CD13D1">
        <w:rPr>
          <w:rFonts w:eastAsia="Arial Unicode MS" w:cs="Calibri"/>
          <w:w w:val="102"/>
        </w:rPr>
        <w:t xml:space="preserve">con base a lo establecido en los </w:t>
      </w:r>
      <w:r w:rsidR="00600D4B">
        <w:rPr>
          <w:rFonts w:eastAsia="Arial Unicode MS" w:cs="Calibri"/>
          <w:w w:val="102"/>
        </w:rPr>
        <w:t>A</w:t>
      </w:r>
      <w:r w:rsidR="005E6AD8" w:rsidRPr="00CD13D1">
        <w:rPr>
          <w:rFonts w:eastAsia="Arial Unicode MS" w:cs="Calibri"/>
          <w:w w:val="102"/>
        </w:rPr>
        <w:t>rtículos 1, 3 y 4 literales a y b</w:t>
      </w:r>
      <w:r w:rsidR="002E64F0" w:rsidRPr="00CD13D1">
        <w:rPr>
          <w:rFonts w:eastAsia="Arial Unicode MS" w:cs="Calibri"/>
          <w:w w:val="102"/>
        </w:rPr>
        <w:t>,</w:t>
      </w:r>
      <w:r w:rsidR="005E6AD8" w:rsidRPr="00CD13D1">
        <w:rPr>
          <w:rFonts w:eastAsia="Arial Unicode MS" w:cs="Calibri"/>
          <w:w w:val="102"/>
        </w:rPr>
        <w:t xml:space="preserve"> y </w:t>
      </w:r>
      <w:r w:rsidR="005E6AD8" w:rsidRPr="00CD13D1">
        <w:rPr>
          <w:rFonts w:eastAsia="Arial Unicode MS" w:cs="Calibri"/>
          <w:color w:val="C00000"/>
          <w:w w:val="102"/>
        </w:rPr>
        <w:t>62</w:t>
      </w:r>
      <w:r w:rsidR="005E6AD8" w:rsidRPr="00CD13D1">
        <w:rPr>
          <w:rFonts w:eastAsia="Arial Unicode MS" w:cs="Calibri"/>
          <w:w w:val="102"/>
        </w:rPr>
        <w:t xml:space="preserve"> de la LAIP</w:t>
      </w:r>
      <w:r w:rsidR="006A4190" w:rsidRPr="00CD13D1">
        <w:rPr>
          <w:rFonts w:eastAsia="Arial Unicode MS" w:cs="Calibri"/>
          <w:w w:val="102"/>
        </w:rPr>
        <w:t xml:space="preserve">, resuelve: </w:t>
      </w:r>
    </w:p>
    <w:p w:rsidR="006A4190" w:rsidRPr="00600D4B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w w:val="102"/>
          <w:sz w:val="14"/>
        </w:rPr>
      </w:pPr>
    </w:p>
    <w:p w:rsidR="00117396" w:rsidRPr="00CD13D1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</w:rPr>
      </w:pPr>
      <w:r w:rsidRPr="00CD13D1">
        <w:rPr>
          <w:rFonts w:eastAsia="Arial Unicode MS" w:cs="Calibri"/>
          <w:b/>
          <w:color w:val="000099"/>
          <w:w w:val="102"/>
        </w:rPr>
        <w:t>PROPORCIONAR LA INFORMACIÓN PÚBLICA SOLICITADA</w:t>
      </w:r>
      <w:r w:rsidR="002C234C" w:rsidRPr="00CD13D1">
        <w:rPr>
          <w:rFonts w:eastAsia="Arial Unicode MS" w:cs="Calibri"/>
          <w:b/>
          <w:color w:val="000099"/>
          <w:w w:val="102"/>
        </w:rPr>
        <w:t xml:space="preserve"> ANEXA A LA PRESENTE SOLICITUD</w:t>
      </w:r>
      <w:r w:rsidR="00441295" w:rsidRPr="00CD13D1">
        <w:rPr>
          <w:rFonts w:eastAsia="Arial Unicode MS" w:cs="Calibri"/>
          <w:b/>
          <w:color w:val="000099"/>
          <w:w w:val="102"/>
        </w:rPr>
        <w:t xml:space="preserve"> SOBRE </w:t>
      </w:r>
      <w:r w:rsidR="002E35F5" w:rsidRPr="00CD13D1">
        <w:rPr>
          <w:rFonts w:eastAsia="Arial Unicode MS" w:cs="Calibri"/>
          <w:b/>
          <w:color w:val="000099"/>
          <w:w w:val="102"/>
        </w:rPr>
        <w:t>MAPA DE CAÑA DE AZUCAR Y MAPA DE CULTIVO DE CAFÉ</w:t>
      </w:r>
    </w:p>
    <w:p w:rsidR="002635A4" w:rsidRPr="00600D4B" w:rsidRDefault="002635A4" w:rsidP="002F0451">
      <w:pPr>
        <w:spacing w:after="0" w:line="240" w:lineRule="auto"/>
        <w:jc w:val="both"/>
        <w:rPr>
          <w:rFonts w:cs="Calibri"/>
          <w:w w:val="102"/>
          <w:sz w:val="14"/>
        </w:rPr>
      </w:pPr>
    </w:p>
    <w:p w:rsidR="002F0451" w:rsidRPr="00CD13D1" w:rsidRDefault="002F0451" w:rsidP="002E35F5">
      <w:pPr>
        <w:spacing w:after="0" w:line="240" w:lineRule="auto"/>
        <w:jc w:val="both"/>
        <w:rPr>
          <w:rFonts w:cs="Calibri"/>
          <w:w w:val="102"/>
        </w:rPr>
      </w:pPr>
      <w:r w:rsidRPr="00CD13D1">
        <w:rPr>
          <w:rFonts w:cs="Calibri"/>
          <w:w w:val="102"/>
        </w:rPr>
        <w:t xml:space="preserve">Acerca de la información sobre </w:t>
      </w:r>
      <w:r w:rsidR="002E35F5" w:rsidRPr="00CD13D1">
        <w:rPr>
          <w:rFonts w:cs="Calibri"/>
          <w:color w:val="000099"/>
          <w:w w:val="102"/>
        </w:rPr>
        <w:t>¿</w:t>
      </w:r>
      <w:r w:rsidR="002E35F5" w:rsidRPr="00CD13D1">
        <w:rPr>
          <w:rFonts w:cs="Calibri"/>
          <w:i/>
          <w:color w:val="000099"/>
          <w:w w:val="102"/>
        </w:rPr>
        <w:t>Cuál es la producción y porcentaje de producción de azúcar en el departamento de San Vicente de los últimos 3 años?; ¿A qué ingenios abastece el departamento de San Vicente? y Producción de café por departamento (en unidades monetarias y volumen);</w:t>
      </w:r>
      <w:r w:rsidR="00CE3175" w:rsidRPr="00CD13D1">
        <w:rPr>
          <w:rFonts w:cs="Calibri"/>
          <w:w w:val="102"/>
        </w:rPr>
        <w:t>al respecto</w:t>
      </w:r>
      <w:r w:rsidRPr="00CD13D1">
        <w:rPr>
          <w:rFonts w:cs="Calibri"/>
          <w:color w:val="000099"/>
          <w:w w:val="102"/>
        </w:rPr>
        <w:t xml:space="preserve">, </w:t>
      </w:r>
      <w:r w:rsidRPr="00CD13D1">
        <w:rPr>
          <w:rFonts w:cs="Calibri"/>
          <w:w w:val="102"/>
        </w:rPr>
        <w:t xml:space="preserve">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2F0451" w:rsidRPr="00CD13D1" w:rsidRDefault="002F0451" w:rsidP="002F0451">
      <w:pPr>
        <w:spacing w:after="0" w:line="240" w:lineRule="auto"/>
        <w:jc w:val="both"/>
        <w:rPr>
          <w:rFonts w:cs="Calibri"/>
          <w:w w:val="102"/>
          <w:sz w:val="18"/>
        </w:rPr>
      </w:pPr>
    </w:p>
    <w:p w:rsidR="002F0451" w:rsidRPr="00CD13D1" w:rsidRDefault="002F0451" w:rsidP="00CD13D1">
      <w:pPr>
        <w:spacing w:after="0" w:line="240" w:lineRule="auto"/>
        <w:jc w:val="center"/>
        <w:rPr>
          <w:rFonts w:cs="Calibri"/>
          <w:b/>
          <w:color w:val="000099"/>
          <w:w w:val="102"/>
        </w:rPr>
      </w:pPr>
      <w:r w:rsidRPr="00CD13D1">
        <w:rPr>
          <w:rFonts w:cs="Calibri"/>
          <w:b/>
          <w:color w:val="000099"/>
          <w:w w:val="102"/>
        </w:rPr>
        <w:t>NO ENTREGAR  LA INFORMACION POR NO SER ESTA INSTITUCIÓN COMPETENTE PARA CONOCER DE LA MISMA</w:t>
      </w:r>
    </w:p>
    <w:p w:rsidR="002F0451" w:rsidRPr="00CD13D1" w:rsidRDefault="002F0451" w:rsidP="002F0451">
      <w:pPr>
        <w:spacing w:after="0" w:line="240" w:lineRule="auto"/>
        <w:jc w:val="both"/>
        <w:rPr>
          <w:rFonts w:cs="Calibri"/>
          <w:w w:val="102"/>
          <w:sz w:val="18"/>
        </w:rPr>
      </w:pPr>
    </w:p>
    <w:p w:rsidR="00690412" w:rsidRPr="00CD13D1" w:rsidRDefault="002F0451" w:rsidP="00AB0CF9">
      <w:pPr>
        <w:spacing w:after="0" w:line="240" w:lineRule="auto"/>
        <w:jc w:val="both"/>
        <w:rPr>
          <w:rFonts w:cs="Calibri"/>
          <w:w w:val="102"/>
        </w:rPr>
      </w:pPr>
      <w:r w:rsidRPr="00CD13D1">
        <w:rPr>
          <w:rFonts w:cs="Calibri"/>
          <w:w w:val="102"/>
        </w:rPr>
        <w:t xml:space="preserve">Su solicitud deberá ser dirigida </w:t>
      </w:r>
      <w:r w:rsidR="00690412" w:rsidRPr="00CD13D1">
        <w:rPr>
          <w:rFonts w:cs="Calibri"/>
          <w:w w:val="102"/>
        </w:rPr>
        <w:t xml:space="preserve">a: </w:t>
      </w:r>
    </w:p>
    <w:p w:rsidR="00D26C3F" w:rsidRPr="00CD13D1" w:rsidRDefault="00D26C3F" w:rsidP="00690412">
      <w:pPr>
        <w:spacing w:after="0" w:line="240" w:lineRule="auto"/>
        <w:jc w:val="both"/>
        <w:rPr>
          <w:rFonts w:cs="Calibri"/>
          <w:w w:val="102"/>
          <w:u w:val="single"/>
        </w:rPr>
      </w:pPr>
    </w:p>
    <w:p w:rsidR="00CD13D1" w:rsidRDefault="00CD13D1" w:rsidP="00690412">
      <w:pPr>
        <w:spacing w:after="0" w:line="240" w:lineRule="auto"/>
        <w:jc w:val="both"/>
        <w:rPr>
          <w:rFonts w:cs="Calibri"/>
          <w:w w:val="102"/>
          <w:u w:val="single"/>
        </w:rPr>
      </w:pPr>
    </w:p>
    <w:p w:rsidR="00690412" w:rsidRPr="00CD13D1" w:rsidRDefault="00690412" w:rsidP="00690412">
      <w:pPr>
        <w:spacing w:after="0" w:line="240" w:lineRule="auto"/>
        <w:jc w:val="both"/>
        <w:rPr>
          <w:rFonts w:cs="Calibri"/>
          <w:w w:val="102"/>
          <w:u w:val="single"/>
        </w:rPr>
      </w:pPr>
      <w:r w:rsidRPr="00CD13D1">
        <w:rPr>
          <w:rFonts w:cs="Calibri"/>
          <w:w w:val="102"/>
          <w:u w:val="single"/>
        </w:rPr>
        <w:t>Sobre el tema del Café:</w:t>
      </w:r>
    </w:p>
    <w:p w:rsidR="00CE3175" w:rsidRPr="00CD13D1" w:rsidRDefault="00690412" w:rsidP="002F0451">
      <w:pPr>
        <w:spacing w:after="0" w:line="240" w:lineRule="auto"/>
        <w:jc w:val="both"/>
        <w:rPr>
          <w:rFonts w:cs="Calibri"/>
          <w:w w:val="102"/>
        </w:rPr>
      </w:pPr>
      <w:r w:rsidRPr="00CD13D1">
        <w:rPr>
          <w:rFonts w:cs="Calibri"/>
          <w:b/>
          <w:w w:val="102"/>
        </w:rPr>
        <w:t>Consejo Salvadoreño del Café, Elizabeth Eugenia Morales Aguirre</w:t>
      </w:r>
      <w:r w:rsidRPr="00CD13D1">
        <w:rPr>
          <w:rFonts w:cs="Calibri"/>
          <w:w w:val="102"/>
        </w:rPr>
        <w:t xml:space="preserve">, </w:t>
      </w:r>
      <w:hyperlink r:id="rId8" w:history="1">
        <w:r w:rsidRPr="00CD13D1">
          <w:rPr>
            <w:rStyle w:val="Hipervnculo"/>
            <w:rFonts w:cs="Calibri"/>
            <w:w w:val="102"/>
          </w:rPr>
          <w:t>emorales@consejocafe.org.sv</w:t>
        </w:r>
      </w:hyperlink>
      <w:r w:rsidRPr="00CD13D1">
        <w:rPr>
          <w:rFonts w:cs="Calibri"/>
          <w:w w:val="102"/>
        </w:rPr>
        <w:t xml:space="preserve">; </w:t>
      </w:r>
      <w:r w:rsidR="00CD13D1" w:rsidRPr="00CD13D1">
        <w:rPr>
          <w:rFonts w:cs="Calibri"/>
          <w:w w:val="102"/>
        </w:rPr>
        <w:t>tel.</w:t>
      </w:r>
      <w:r w:rsidRPr="00CD13D1">
        <w:rPr>
          <w:rFonts w:cs="Calibri"/>
          <w:w w:val="102"/>
        </w:rPr>
        <w:t>: 2505-6602.</w:t>
      </w:r>
    </w:p>
    <w:p w:rsidR="00690412" w:rsidRPr="00CD13D1" w:rsidRDefault="00690412" w:rsidP="002F0451">
      <w:pPr>
        <w:spacing w:after="0" w:line="240" w:lineRule="auto"/>
        <w:jc w:val="both"/>
        <w:rPr>
          <w:rFonts w:cs="Calibri"/>
          <w:w w:val="102"/>
        </w:rPr>
      </w:pPr>
    </w:p>
    <w:p w:rsidR="00690412" w:rsidRPr="00CD13D1" w:rsidRDefault="00690412" w:rsidP="00690412">
      <w:pPr>
        <w:spacing w:after="0" w:line="240" w:lineRule="auto"/>
        <w:jc w:val="both"/>
        <w:rPr>
          <w:rFonts w:cs="Calibri"/>
          <w:w w:val="102"/>
          <w:u w:val="single"/>
        </w:rPr>
      </w:pPr>
      <w:r w:rsidRPr="00CD13D1">
        <w:rPr>
          <w:rFonts w:cs="Calibri"/>
          <w:w w:val="102"/>
          <w:u w:val="single"/>
        </w:rPr>
        <w:t>Sobre el tema del Azúcar:</w:t>
      </w:r>
    </w:p>
    <w:p w:rsidR="00690412" w:rsidRPr="00CD13D1" w:rsidRDefault="00690412" w:rsidP="002F0451">
      <w:pPr>
        <w:spacing w:after="0" w:line="240" w:lineRule="auto"/>
        <w:jc w:val="both"/>
        <w:rPr>
          <w:rFonts w:cs="Calibri"/>
          <w:w w:val="102"/>
        </w:rPr>
      </w:pPr>
      <w:r w:rsidRPr="00CD13D1">
        <w:rPr>
          <w:rFonts w:cs="Calibri"/>
          <w:b/>
          <w:w w:val="102"/>
        </w:rPr>
        <w:t>Consejo Salvadoreño de la Industria Azucarera-CONSAA</w:t>
      </w:r>
      <w:r w:rsidRPr="00CD13D1">
        <w:rPr>
          <w:rFonts w:cs="Calibri"/>
          <w:w w:val="102"/>
        </w:rPr>
        <w:t xml:space="preserve"> con la Oficial de Información Juana Bautista Montoya, al correo electrónico y teléfono: </w:t>
      </w:r>
      <w:hyperlink r:id="rId9" w:history="1">
        <w:r w:rsidR="00D26C3F" w:rsidRPr="00CD13D1">
          <w:rPr>
            <w:rStyle w:val="Hipervnculo"/>
            <w:rFonts w:cs="Calibri"/>
            <w:w w:val="102"/>
          </w:rPr>
          <w:t>oficialdeinformacion@consaa.gob.sv</w:t>
        </w:r>
      </w:hyperlink>
      <w:r w:rsidRPr="00CD13D1">
        <w:rPr>
          <w:rFonts w:cs="Calibri"/>
          <w:w w:val="102"/>
        </w:rPr>
        <w:t>, 2263-3768, 2263-3769.</w:t>
      </w:r>
    </w:p>
    <w:p w:rsidR="00B308FD" w:rsidRPr="00CD13D1" w:rsidRDefault="00B308FD" w:rsidP="00B308FD">
      <w:pPr>
        <w:spacing w:after="0" w:line="240" w:lineRule="auto"/>
        <w:jc w:val="center"/>
        <w:rPr>
          <w:rFonts w:cs="Calibri"/>
          <w:b/>
          <w:color w:val="003399"/>
          <w:w w:val="102"/>
        </w:rPr>
      </w:pPr>
    </w:p>
    <w:p w:rsidR="00B308FD" w:rsidRPr="00CD13D1" w:rsidRDefault="00B308FD" w:rsidP="00EB1464">
      <w:pPr>
        <w:spacing w:after="0" w:line="240" w:lineRule="auto"/>
        <w:jc w:val="center"/>
        <w:rPr>
          <w:rFonts w:cs="Calibri"/>
          <w:w w:val="102"/>
        </w:rPr>
      </w:pPr>
      <w:r w:rsidRPr="00CD13D1">
        <w:rPr>
          <w:rFonts w:cs="Calibri"/>
          <w:b/>
          <w:color w:val="003399"/>
          <w:w w:val="102"/>
        </w:rPr>
        <w:t xml:space="preserve">Firma: </w:t>
      </w:r>
      <w:r w:rsidRPr="00CD13D1">
        <w:rPr>
          <w:rFonts w:cs="Calibri"/>
          <w:b/>
          <w:i/>
          <w:color w:val="003399"/>
          <w:w w:val="102"/>
        </w:rPr>
        <w:t>Ana Patricia Sánchez de Cruz</w:t>
      </w:r>
      <w:r w:rsidRPr="00CD13D1">
        <w:rPr>
          <w:rFonts w:cs="Calibri"/>
          <w:b/>
          <w:color w:val="003399"/>
          <w:w w:val="102"/>
        </w:rPr>
        <w:t>, Oficial de Información OIR MAG</w:t>
      </w:r>
      <w:bookmarkStart w:id="0" w:name="_GoBack"/>
      <w:bookmarkEnd w:id="0"/>
    </w:p>
    <w:sectPr w:rsidR="00B308FD" w:rsidRPr="00CD13D1" w:rsidSect="00A73C2B">
      <w:headerReference w:type="default" r:id="rId10"/>
      <w:footerReference w:type="default" r:id="rId11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EF" w:rsidRDefault="006C22EF" w:rsidP="00F425A5">
      <w:pPr>
        <w:spacing w:after="0" w:line="240" w:lineRule="auto"/>
      </w:pPr>
      <w:r>
        <w:separator/>
      </w:r>
    </w:p>
  </w:endnote>
  <w:endnote w:type="continuationSeparator" w:id="1">
    <w:p w:rsidR="006C22EF" w:rsidRDefault="006C22E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F5F3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4.8pt;margin-top:31.1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1905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EF" w:rsidRDefault="006C22EF" w:rsidP="00F425A5">
      <w:pPr>
        <w:spacing w:after="0" w:line="240" w:lineRule="auto"/>
      </w:pPr>
      <w:r>
        <w:separator/>
      </w:r>
    </w:p>
  </w:footnote>
  <w:footnote w:type="continuationSeparator" w:id="1">
    <w:p w:rsidR="006C22EF" w:rsidRDefault="006C22E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97628"/>
    <w:multiLevelType w:val="hybridMultilevel"/>
    <w:tmpl w:val="44CE1F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A7B5D"/>
    <w:multiLevelType w:val="hybridMultilevel"/>
    <w:tmpl w:val="996650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15"/>
  </w:num>
  <w:num w:numId="5">
    <w:abstractNumId w:val="3"/>
  </w:num>
  <w:num w:numId="6">
    <w:abstractNumId w:val="16"/>
  </w:num>
  <w:num w:numId="7">
    <w:abstractNumId w:val="3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31"/>
  </w:num>
  <w:num w:numId="13">
    <w:abstractNumId w:val="32"/>
  </w:num>
  <w:num w:numId="14">
    <w:abstractNumId w:val="25"/>
  </w:num>
  <w:num w:numId="15">
    <w:abstractNumId w:val="0"/>
  </w:num>
  <w:num w:numId="16">
    <w:abstractNumId w:val="2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1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4"/>
  </w:num>
  <w:num w:numId="27">
    <w:abstractNumId w:val="7"/>
  </w:num>
  <w:num w:numId="28">
    <w:abstractNumId w:val="20"/>
  </w:num>
  <w:num w:numId="29">
    <w:abstractNumId w:val="28"/>
  </w:num>
  <w:num w:numId="30">
    <w:abstractNumId w:val="24"/>
  </w:num>
  <w:num w:numId="31">
    <w:abstractNumId w:val="22"/>
  </w:num>
  <w:num w:numId="32">
    <w:abstractNumId w:val="19"/>
  </w:num>
  <w:num w:numId="33">
    <w:abstractNumId w:val="9"/>
  </w:num>
  <w:num w:numId="34">
    <w:abstractNumId w:val="38"/>
  </w:num>
  <w:num w:numId="35">
    <w:abstractNumId w:val="26"/>
  </w:num>
  <w:num w:numId="36">
    <w:abstractNumId w:val="37"/>
  </w:num>
  <w:num w:numId="37">
    <w:abstractNumId w:val="33"/>
  </w:num>
  <w:num w:numId="38">
    <w:abstractNumId w:val="10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5F33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35F5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55C9F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7AC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2CFE"/>
    <w:rsid w:val="005F4376"/>
    <w:rsid w:val="005F74DD"/>
    <w:rsid w:val="005F77E1"/>
    <w:rsid w:val="00600D4B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13F3"/>
    <w:rsid w:val="00683642"/>
    <w:rsid w:val="00685D0A"/>
    <w:rsid w:val="00687DE5"/>
    <w:rsid w:val="00690412"/>
    <w:rsid w:val="00693D89"/>
    <w:rsid w:val="00694271"/>
    <w:rsid w:val="006A13EB"/>
    <w:rsid w:val="006A4190"/>
    <w:rsid w:val="006A5B13"/>
    <w:rsid w:val="006B309A"/>
    <w:rsid w:val="006C0284"/>
    <w:rsid w:val="006C22EF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27AF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D3904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308FD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4699B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13D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C3F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B228F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15CEC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464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ales@consejocafe.org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consaa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DBC9D-DED0-4B9D-BB4D-9DC46F63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2014-10-31T16:10:00Z</cp:lastPrinted>
  <dcterms:created xsi:type="dcterms:W3CDTF">2015-05-19T17:49:00Z</dcterms:created>
  <dcterms:modified xsi:type="dcterms:W3CDTF">2016-03-01T22:22:00Z</dcterms:modified>
</cp:coreProperties>
</file>