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14" w:rsidRDefault="00B94214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</w:p>
    <w:p w:rsidR="00B94214" w:rsidRPr="0071505D" w:rsidRDefault="00B94214" w:rsidP="00B9421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94214" w:rsidRDefault="00B94214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</w:p>
    <w:p w:rsidR="00B94214" w:rsidRDefault="00B94214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</w:p>
    <w:p w:rsidR="00714AA6" w:rsidRPr="004F0BE9" w:rsidRDefault="00714AA6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</w:pP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RESOLUCIÓN 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EN RESPUESTA A </w:t>
      </w: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>SOLICITUD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 DE INFORMACIÓN </w:t>
      </w:r>
      <w:r w:rsidR="00A05D71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N</w:t>
      </w:r>
      <w:r w:rsidR="00640AA6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 xml:space="preserve">° </w:t>
      </w:r>
      <w:r w:rsidR="004F0BE9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90</w:t>
      </w:r>
      <w:r w:rsidR="00B94214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-2015</w:t>
      </w:r>
    </w:p>
    <w:p w:rsidR="00BE0B9D" w:rsidRPr="004F0BE9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4F0BE9" w:rsidRDefault="00714AA6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w w:val="102"/>
          <w:sz w:val="24"/>
          <w:szCs w:val="24"/>
        </w:rPr>
        <w:t>Santa Tecla,</w:t>
      </w:r>
      <w:r w:rsidR="009E5666">
        <w:rPr>
          <w:rFonts w:ascii="Arial" w:eastAsia="Arial Unicode MS" w:hAnsi="Arial" w:cs="Arial"/>
          <w:w w:val="102"/>
          <w:sz w:val="24"/>
          <w:szCs w:val="24"/>
        </w:rPr>
        <w:t xml:space="preserve"> D</w:t>
      </w:r>
      <w:r w:rsidR="00782457" w:rsidRPr="004F0BE9">
        <w:rPr>
          <w:rFonts w:ascii="Arial" w:eastAsia="Arial Unicode MS" w:hAnsi="Arial" w:cs="Arial"/>
          <w:sz w:val="24"/>
          <w:szCs w:val="24"/>
        </w:rPr>
        <w:t xml:space="preserve">epartamento de La Libertad, 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>a</w:t>
      </w:r>
      <w:r w:rsidR="009E5666">
        <w:rPr>
          <w:rFonts w:ascii="Arial" w:eastAsia="Arial Unicode MS" w:hAnsi="Arial" w:cs="Arial"/>
          <w:w w:val="102"/>
          <w:sz w:val="24"/>
          <w:szCs w:val="24"/>
        </w:rPr>
        <w:t xml:space="preserve"> </w:t>
      </w:r>
      <w:r w:rsidRPr="004F0BE9">
        <w:rPr>
          <w:rFonts w:ascii="Arial" w:eastAsia="Arial Unicode MS" w:hAnsi="Arial" w:cs="Arial"/>
          <w:spacing w:val="1"/>
          <w:w w:val="102"/>
          <w:sz w:val="24"/>
          <w:szCs w:val="24"/>
        </w:rPr>
        <w:t>l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 xml:space="preserve">as </w:t>
      </w:r>
      <w:r w:rsidR="00323B63" w:rsidRPr="004F0BE9">
        <w:rPr>
          <w:rFonts w:ascii="Arial" w:eastAsia="Arial Unicode MS" w:hAnsi="Arial" w:cs="Arial"/>
          <w:color w:val="C00000"/>
          <w:w w:val="102"/>
          <w:sz w:val="24"/>
          <w:szCs w:val="24"/>
        </w:rPr>
        <w:t>n</w:t>
      </w:r>
      <w:r w:rsidR="00441295" w:rsidRPr="004F0BE9">
        <w:rPr>
          <w:rFonts w:ascii="Arial" w:eastAsia="Arial Unicode MS" w:hAnsi="Arial" w:cs="Arial"/>
          <w:color w:val="C00000"/>
          <w:w w:val="102"/>
          <w:sz w:val="24"/>
          <w:szCs w:val="24"/>
        </w:rPr>
        <w:t>uev</w:t>
      </w:r>
      <w:r w:rsidR="00323B63" w:rsidRPr="004F0BE9">
        <w:rPr>
          <w:rFonts w:ascii="Arial" w:eastAsia="Arial Unicode MS" w:hAnsi="Arial" w:cs="Arial"/>
          <w:color w:val="C00000"/>
          <w:w w:val="102"/>
          <w:sz w:val="24"/>
          <w:szCs w:val="24"/>
        </w:rPr>
        <w:t xml:space="preserve">e </w:t>
      </w:r>
      <w:r w:rsidRPr="004F0BE9">
        <w:rPr>
          <w:rFonts w:ascii="Arial" w:eastAsia="Arial Unicode MS" w:hAnsi="Arial" w:cs="Arial"/>
          <w:color w:val="C00000"/>
          <w:w w:val="102"/>
          <w:sz w:val="24"/>
          <w:szCs w:val="24"/>
        </w:rPr>
        <w:t>horas</w:t>
      </w:r>
      <w:r w:rsidR="009E5666">
        <w:rPr>
          <w:rFonts w:ascii="Arial" w:eastAsia="Arial Unicode MS" w:hAnsi="Arial" w:cs="Arial"/>
          <w:color w:val="C00000"/>
          <w:w w:val="102"/>
          <w:sz w:val="24"/>
          <w:szCs w:val="24"/>
        </w:rPr>
        <w:t xml:space="preserve"> </w:t>
      </w:r>
      <w:r w:rsidR="004F0BE9" w:rsidRPr="004F0BE9">
        <w:rPr>
          <w:rFonts w:ascii="Arial" w:eastAsia="Arial Unicode MS" w:hAnsi="Arial" w:cs="Arial"/>
          <w:color w:val="C00000"/>
          <w:w w:val="102"/>
          <w:sz w:val="24"/>
          <w:szCs w:val="24"/>
        </w:rPr>
        <w:t xml:space="preserve">con quince minutos 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>d</w:t>
      </w:r>
      <w:r w:rsidRPr="004F0BE9">
        <w:rPr>
          <w:rFonts w:ascii="Arial" w:eastAsia="Arial Unicode MS" w:hAnsi="Arial" w:cs="Arial"/>
          <w:spacing w:val="-4"/>
          <w:w w:val="102"/>
          <w:sz w:val="24"/>
          <w:szCs w:val="24"/>
        </w:rPr>
        <w:t>e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>l</w:t>
      </w:r>
      <w:r w:rsidR="009E5666">
        <w:rPr>
          <w:rFonts w:ascii="Arial" w:eastAsia="Arial Unicode MS" w:hAnsi="Arial" w:cs="Arial"/>
          <w:w w:val="102"/>
          <w:sz w:val="24"/>
          <w:szCs w:val="24"/>
        </w:rPr>
        <w:t xml:space="preserve"> 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>d</w:t>
      </w:r>
      <w:r w:rsidRPr="004F0BE9">
        <w:rPr>
          <w:rFonts w:ascii="Arial" w:eastAsia="Arial Unicode MS" w:hAnsi="Arial" w:cs="Arial"/>
          <w:spacing w:val="1"/>
          <w:w w:val="102"/>
          <w:sz w:val="24"/>
          <w:szCs w:val="24"/>
        </w:rPr>
        <w:t>í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>a</w:t>
      </w:r>
      <w:r w:rsidR="009E5666">
        <w:rPr>
          <w:rFonts w:ascii="Arial" w:eastAsia="Arial Unicode MS" w:hAnsi="Arial" w:cs="Arial"/>
          <w:w w:val="102"/>
          <w:sz w:val="24"/>
          <w:szCs w:val="24"/>
        </w:rPr>
        <w:t xml:space="preserve"> </w:t>
      </w:r>
      <w:r w:rsidR="00441295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22</w:t>
      </w:r>
      <w:r w:rsidR="009E5666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</w:t>
      </w: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de </w:t>
      </w:r>
      <w:r w:rsidR="00323B63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a</w:t>
      </w:r>
      <w:r w:rsidR="00441295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bril</w:t>
      </w:r>
      <w:r w:rsidR="009E5666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</w:t>
      </w: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de 201</w:t>
      </w:r>
      <w:r w:rsidR="007E2DFD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5</w:t>
      </w:r>
      <w:r w:rsidRPr="004F0BE9">
        <w:rPr>
          <w:rFonts w:ascii="Arial" w:eastAsia="Arial Unicode MS" w:hAnsi="Arial" w:cs="Arial"/>
          <w:color w:val="000099"/>
          <w:w w:val="102"/>
          <w:sz w:val="24"/>
          <w:szCs w:val="24"/>
        </w:rPr>
        <w:t xml:space="preserve">, 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>el Ministerio de Agricultura y Ganadería luego de haber recibido y admitido la solicitud de información</w:t>
      </w:r>
      <w:r w:rsidR="009E5666">
        <w:rPr>
          <w:rFonts w:ascii="Arial" w:eastAsia="Arial Unicode MS" w:hAnsi="Arial" w:cs="Arial"/>
          <w:w w:val="102"/>
          <w:sz w:val="24"/>
          <w:szCs w:val="24"/>
        </w:rPr>
        <w:t xml:space="preserve"> </w:t>
      </w: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No. </w:t>
      </w:r>
      <w:r w:rsidR="004F0BE9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90</w:t>
      </w:r>
      <w:r w:rsidR="009E5666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</w:t>
      </w:r>
      <w:r w:rsidRPr="004F0BE9">
        <w:rPr>
          <w:rFonts w:ascii="Arial" w:eastAsia="Arial Unicode MS" w:hAnsi="Arial" w:cs="Arial"/>
          <w:w w:val="102"/>
          <w:sz w:val="24"/>
          <w:szCs w:val="24"/>
        </w:rPr>
        <w:t>sobre:</w:t>
      </w:r>
    </w:p>
    <w:p w:rsidR="00441295" w:rsidRPr="004F0BE9" w:rsidRDefault="00441295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65654" w:rsidRPr="004F0BE9" w:rsidRDefault="004F0BE9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ESCRITURA DE CONSTITUCIÓN DEL FIDEICOMISO FIDEAGRO</w:t>
      </w:r>
    </w:p>
    <w:p w:rsidR="004F0BE9" w:rsidRPr="004F0BE9" w:rsidRDefault="004F0BE9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</w:p>
    <w:p w:rsidR="006A4190" w:rsidRPr="004F0BE9" w:rsidRDefault="00BE0B9D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w w:val="102"/>
          <w:sz w:val="24"/>
          <w:szCs w:val="24"/>
        </w:rPr>
        <w:t>P</w:t>
      </w:r>
      <w:r w:rsidR="00EE4B7D" w:rsidRPr="004F0BE9">
        <w:rPr>
          <w:rFonts w:ascii="Arial" w:eastAsia="Arial Unicode MS" w:hAnsi="Arial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4F0BE9">
        <w:rPr>
          <w:rFonts w:ascii="Arial" w:eastAsia="Arial Unicode MS" w:hAnsi="Arial" w:cs="Arial"/>
          <w:sz w:val="24"/>
          <w:szCs w:val="24"/>
        </w:rPr>
        <w:t>:</w:t>
      </w:r>
      <w:r w:rsidR="00B94214">
        <w:rPr>
          <w:rFonts w:ascii="Arial" w:eastAsia="Arial Unicode MS" w:hAnsi="Arial" w:cs="Arial"/>
          <w:sz w:val="24"/>
          <w:szCs w:val="24"/>
        </w:rPr>
        <w:t xml:space="preserve"> </w:t>
      </w:r>
      <w:r w:rsidR="009E5666" w:rsidRPr="00F22514">
        <w:rPr>
          <w:highlight w:val="black"/>
        </w:rPr>
        <w:t>xxxxxxxxxxxxxxxxxx</w:t>
      </w:r>
      <w:r w:rsidR="00963746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,</w:t>
      </w:r>
      <w:r w:rsidR="009E5666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</w:t>
      </w:r>
      <w:r w:rsidR="006A4190" w:rsidRPr="004F0BE9">
        <w:rPr>
          <w:rFonts w:ascii="Arial" w:eastAsia="Arial Unicode MS" w:hAnsi="Arial" w:cs="Arial"/>
          <w:w w:val="102"/>
          <w:sz w:val="24"/>
          <w:szCs w:val="24"/>
        </w:rPr>
        <w:t xml:space="preserve">y considerando </w:t>
      </w:r>
      <w:r w:rsidR="006A4190" w:rsidRPr="004F0BE9">
        <w:rPr>
          <w:rFonts w:ascii="Arial" w:eastAsia="Arial Unicode MS" w:hAnsi="Arial" w:cs="Arial"/>
          <w:color w:val="FF0000"/>
          <w:w w:val="102"/>
          <w:sz w:val="24"/>
          <w:szCs w:val="24"/>
        </w:rPr>
        <w:t xml:space="preserve">que </w:t>
      </w:r>
      <w:r w:rsidR="006A4190" w:rsidRPr="004F0BE9">
        <w:rPr>
          <w:rFonts w:ascii="Arial" w:eastAsia="Arial Unicode MS" w:hAnsi="Arial" w:cs="Arial"/>
          <w:w w:val="102"/>
          <w:sz w:val="24"/>
          <w:szCs w:val="24"/>
        </w:rPr>
        <w:t xml:space="preserve">la información </w:t>
      </w:r>
      <w:r w:rsidR="00963746" w:rsidRPr="004F0BE9">
        <w:rPr>
          <w:rFonts w:ascii="Arial" w:eastAsia="Arial Unicode MS" w:hAnsi="Arial" w:cs="Arial"/>
          <w:w w:val="102"/>
          <w:sz w:val="24"/>
          <w:szCs w:val="24"/>
        </w:rPr>
        <w:t xml:space="preserve">solicitada </w:t>
      </w:r>
      <w:r w:rsidR="006A4190" w:rsidRPr="004F0BE9">
        <w:rPr>
          <w:rFonts w:ascii="Arial" w:eastAsia="Arial Unicode MS" w:hAnsi="Arial" w:cs="Arial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 w:rsidRPr="004F0BE9">
        <w:rPr>
          <w:rFonts w:ascii="Arial" w:eastAsia="Arial Unicode MS" w:hAnsi="Arial" w:cs="Arial"/>
          <w:w w:val="102"/>
          <w:sz w:val="24"/>
          <w:szCs w:val="24"/>
        </w:rPr>
        <w:t>Acceso a la Información Pública</w:t>
      </w:r>
      <w:r w:rsidR="002635A4" w:rsidRPr="004F0BE9">
        <w:rPr>
          <w:rFonts w:ascii="Arial" w:eastAsia="Arial Unicode MS" w:hAnsi="Arial" w:cs="Arial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 w:rsidRPr="004F0BE9">
        <w:rPr>
          <w:rFonts w:ascii="Arial" w:eastAsia="Arial Unicode MS" w:hAnsi="Arial" w:cs="Arial"/>
          <w:w w:val="102"/>
          <w:sz w:val="24"/>
          <w:szCs w:val="24"/>
        </w:rPr>
        <w:t>; por tanto</w:t>
      </w:r>
      <w:r w:rsidR="005E6AD8" w:rsidRPr="004F0BE9">
        <w:rPr>
          <w:rFonts w:ascii="Arial" w:eastAsia="Arial Unicode MS" w:hAnsi="Arial" w:cs="Arial"/>
          <w:w w:val="102"/>
          <w:sz w:val="24"/>
          <w:szCs w:val="24"/>
        </w:rPr>
        <w:t>con base a lo establecido en los artículos 1, 3 y 4 literales a y b</w:t>
      </w:r>
      <w:r w:rsidR="002E64F0" w:rsidRPr="004F0BE9">
        <w:rPr>
          <w:rFonts w:ascii="Arial" w:eastAsia="Arial Unicode MS" w:hAnsi="Arial" w:cs="Arial"/>
          <w:w w:val="102"/>
          <w:sz w:val="24"/>
          <w:szCs w:val="24"/>
        </w:rPr>
        <w:t>,</w:t>
      </w:r>
      <w:r w:rsidR="005E6AD8" w:rsidRPr="004F0BE9">
        <w:rPr>
          <w:rFonts w:ascii="Arial" w:eastAsia="Arial Unicode MS" w:hAnsi="Arial" w:cs="Arial"/>
          <w:w w:val="102"/>
          <w:sz w:val="24"/>
          <w:szCs w:val="24"/>
        </w:rPr>
        <w:t xml:space="preserve"> y </w:t>
      </w:r>
      <w:r w:rsidR="005E6AD8" w:rsidRPr="004F0BE9">
        <w:rPr>
          <w:rFonts w:ascii="Arial" w:eastAsia="Arial Unicode MS" w:hAnsi="Arial" w:cs="Arial"/>
          <w:color w:val="C00000"/>
          <w:w w:val="102"/>
          <w:sz w:val="24"/>
          <w:szCs w:val="24"/>
        </w:rPr>
        <w:t>62</w:t>
      </w:r>
      <w:r w:rsidR="005E6AD8" w:rsidRPr="004F0BE9">
        <w:rPr>
          <w:rFonts w:ascii="Arial" w:eastAsia="Arial Unicode MS" w:hAnsi="Arial" w:cs="Arial"/>
          <w:w w:val="102"/>
          <w:sz w:val="24"/>
          <w:szCs w:val="24"/>
        </w:rPr>
        <w:t xml:space="preserve"> de la LAIP</w:t>
      </w:r>
      <w:r w:rsidR="006A4190" w:rsidRPr="004F0BE9">
        <w:rPr>
          <w:rFonts w:ascii="Arial" w:eastAsia="Arial Unicode MS" w:hAnsi="Arial" w:cs="Arial"/>
          <w:w w:val="102"/>
          <w:sz w:val="24"/>
          <w:szCs w:val="24"/>
        </w:rPr>
        <w:t xml:space="preserve">, resuelve: </w:t>
      </w:r>
    </w:p>
    <w:p w:rsidR="006A4190" w:rsidRPr="004F0BE9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w w:val="102"/>
          <w:sz w:val="24"/>
          <w:szCs w:val="24"/>
        </w:rPr>
      </w:pPr>
    </w:p>
    <w:p w:rsidR="00CE3175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PROPORCIONAR LA INFORMACIÓN PÚBLICA SOLICITADA</w:t>
      </w:r>
      <w:r w:rsidR="002C234C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ANEXA A LA PRESENTE SOLICITUD</w:t>
      </w:r>
    </w:p>
    <w:p w:rsidR="009E5666" w:rsidRDefault="009E5666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</w:pPr>
    </w:p>
    <w:p w:rsidR="009E5666" w:rsidRPr="004F0BE9" w:rsidRDefault="009E5666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102"/>
          <w:sz w:val="24"/>
          <w:szCs w:val="24"/>
        </w:rPr>
      </w:pPr>
    </w:p>
    <w:p w:rsidR="00CE3175" w:rsidRDefault="00CE3175" w:rsidP="002F0451">
      <w:pPr>
        <w:spacing w:after="0" w:line="240" w:lineRule="auto"/>
        <w:jc w:val="both"/>
        <w:rPr>
          <w:rFonts w:ascii="Arial" w:hAnsi="Arial" w:cs="Arial"/>
          <w:w w:val="102"/>
          <w:sz w:val="24"/>
          <w:szCs w:val="24"/>
        </w:rPr>
      </w:pPr>
      <w:bookmarkStart w:id="0" w:name="_GoBack"/>
      <w:bookmarkEnd w:id="0"/>
    </w:p>
    <w:p w:rsidR="009E5666" w:rsidRDefault="009E5666" w:rsidP="009E5666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B94214" w:rsidRDefault="00B94214" w:rsidP="002F0451">
      <w:pPr>
        <w:spacing w:after="0" w:line="240" w:lineRule="auto"/>
        <w:jc w:val="both"/>
        <w:rPr>
          <w:rFonts w:ascii="Arial" w:hAnsi="Arial" w:cs="Arial"/>
          <w:w w:val="102"/>
          <w:sz w:val="24"/>
          <w:szCs w:val="24"/>
        </w:rPr>
      </w:pPr>
    </w:p>
    <w:sectPr w:rsidR="00B9421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A75" w:rsidRDefault="001E2A75" w:rsidP="00F425A5">
      <w:pPr>
        <w:spacing w:after="0" w:line="240" w:lineRule="auto"/>
      </w:pPr>
      <w:r>
        <w:separator/>
      </w:r>
    </w:p>
  </w:endnote>
  <w:endnote w:type="continuationSeparator" w:id="1">
    <w:p w:rsidR="001E2A75" w:rsidRDefault="001E2A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241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A75" w:rsidRDefault="001E2A75" w:rsidP="00F425A5">
      <w:pPr>
        <w:spacing w:after="0" w:line="240" w:lineRule="auto"/>
      </w:pPr>
      <w:r>
        <w:separator/>
      </w:r>
    </w:p>
  </w:footnote>
  <w:footnote w:type="continuationSeparator" w:id="1">
    <w:p w:rsidR="001E2A75" w:rsidRDefault="001E2A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2A75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1EB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E5666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94214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23916-5EE6-41D0-AC68-18F33F49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2015-04-22T15:33:00Z</cp:lastPrinted>
  <dcterms:created xsi:type="dcterms:W3CDTF">2015-04-22T17:06:00Z</dcterms:created>
  <dcterms:modified xsi:type="dcterms:W3CDTF">2016-03-01T20:38:00Z</dcterms:modified>
</cp:coreProperties>
</file>