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6E" w:rsidRPr="0071505D" w:rsidRDefault="007A566E" w:rsidP="007A566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C1D2F" w:rsidRDefault="009C1D2F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</w:p>
    <w:p w:rsidR="00714AA6" w:rsidRPr="009C1D2F" w:rsidRDefault="00714AA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</w:rPr>
      </w:pPr>
      <w:r w:rsidRPr="009C1D2F">
        <w:rPr>
          <w:rFonts w:ascii="Arial" w:eastAsia="Arial Unicode MS" w:hAnsi="Arial" w:cs="Arial"/>
          <w:b/>
          <w:color w:val="000099"/>
          <w:sz w:val="24"/>
        </w:rPr>
        <w:t xml:space="preserve">RESOLUCIÓN </w:t>
      </w:r>
      <w:r w:rsidR="00A6281C" w:rsidRPr="009C1D2F">
        <w:rPr>
          <w:rFonts w:ascii="Arial" w:eastAsia="Arial Unicode MS" w:hAnsi="Arial" w:cs="Arial"/>
          <w:b/>
          <w:color w:val="000099"/>
          <w:sz w:val="24"/>
        </w:rPr>
        <w:t xml:space="preserve">EN RESPUESTA A </w:t>
      </w:r>
      <w:r w:rsidRPr="009C1D2F">
        <w:rPr>
          <w:rFonts w:ascii="Arial" w:eastAsia="Arial Unicode MS" w:hAnsi="Arial" w:cs="Arial"/>
          <w:b/>
          <w:color w:val="000099"/>
          <w:sz w:val="24"/>
        </w:rPr>
        <w:t>SOLICITUD</w:t>
      </w:r>
      <w:r w:rsidR="00A6281C" w:rsidRPr="009C1D2F">
        <w:rPr>
          <w:rFonts w:ascii="Arial" w:eastAsia="Arial Unicode MS" w:hAnsi="Arial" w:cs="Arial"/>
          <w:b/>
          <w:color w:val="000099"/>
          <w:sz w:val="24"/>
        </w:rPr>
        <w:t xml:space="preserve"> DE INFORMACIÓN </w:t>
      </w:r>
      <w:r w:rsidR="00A05D71" w:rsidRPr="009C1D2F">
        <w:rPr>
          <w:rFonts w:ascii="Arial" w:eastAsia="Arial Unicode MS" w:hAnsi="Arial" w:cs="Arial"/>
          <w:b/>
          <w:color w:val="000099"/>
          <w:sz w:val="24"/>
        </w:rPr>
        <w:t>N</w:t>
      </w:r>
      <w:r w:rsidR="00640AA6" w:rsidRPr="009C1D2F">
        <w:rPr>
          <w:rFonts w:ascii="Arial" w:eastAsia="Arial Unicode MS" w:hAnsi="Arial" w:cs="Arial"/>
          <w:b/>
          <w:color w:val="000099"/>
          <w:sz w:val="24"/>
        </w:rPr>
        <w:t xml:space="preserve">° </w:t>
      </w:r>
      <w:r w:rsidR="00DF6631" w:rsidRPr="009C1D2F">
        <w:rPr>
          <w:rFonts w:ascii="Arial" w:eastAsia="Arial Unicode MS" w:hAnsi="Arial" w:cs="Arial"/>
          <w:b/>
          <w:color w:val="000099"/>
          <w:sz w:val="24"/>
        </w:rPr>
        <w:t>79</w:t>
      </w:r>
      <w:r w:rsidR="00C7431E">
        <w:rPr>
          <w:rFonts w:ascii="Arial" w:eastAsia="Arial Unicode MS" w:hAnsi="Arial" w:cs="Arial"/>
          <w:b/>
          <w:color w:val="000099"/>
          <w:sz w:val="24"/>
        </w:rPr>
        <w:t>-2015</w:t>
      </w:r>
    </w:p>
    <w:p w:rsidR="0031141E" w:rsidRPr="00BA3697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2"/>
        </w:rPr>
      </w:pPr>
    </w:p>
    <w:p w:rsidR="00C244D4" w:rsidRPr="00BA3697" w:rsidRDefault="00714AA6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Santa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Tecla,</w:t>
      </w:r>
      <w:r w:rsidR="008D1815">
        <w:rPr>
          <w:rFonts w:ascii="Arial" w:eastAsia="Arial Unicode MS" w:hAnsi="Arial" w:cs="Arial"/>
          <w:w w:val="102"/>
        </w:rPr>
        <w:t xml:space="preserve"> D</w:t>
      </w:r>
      <w:r w:rsidR="002B16FA" w:rsidRPr="00BA3697">
        <w:rPr>
          <w:rFonts w:ascii="Arial" w:eastAsia="Arial Unicode MS" w:hAnsi="Arial" w:cs="Arial"/>
        </w:rPr>
        <w:t xml:space="preserve">epartamento de La Libertad </w:t>
      </w:r>
      <w:r w:rsidRPr="00BA3697">
        <w:rPr>
          <w:rFonts w:ascii="Arial" w:eastAsia="Arial Unicode MS" w:hAnsi="Arial" w:cs="Arial"/>
          <w:w w:val="102"/>
        </w:rPr>
        <w:t>a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spacing w:val="1"/>
          <w:w w:val="102"/>
        </w:rPr>
        <w:t>l</w:t>
      </w:r>
      <w:r w:rsidRPr="00BA3697">
        <w:rPr>
          <w:rFonts w:ascii="Arial" w:eastAsia="Arial Unicode MS" w:hAnsi="Arial" w:cs="Arial"/>
          <w:w w:val="102"/>
        </w:rPr>
        <w:t xml:space="preserve">as </w:t>
      </w:r>
      <w:r w:rsidR="00426EF4" w:rsidRPr="00BA3697">
        <w:rPr>
          <w:rFonts w:ascii="Arial" w:eastAsia="Arial Unicode MS" w:hAnsi="Arial" w:cs="Arial"/>
          <w:color w:val="C00000"/>
          <w:w w:val="102"/>
        </w:rPr>
        <w:t>c</w:t>
      </w:r>
      <w:r w:rsidR="0048406A">
        <w:rPr>
          <w:rFonts w:ascii="Arial" w:eastAsia="Arial Unicode MS" w:hAnsi="Arial" w:cs="Arial"/>
          <w:color w:val="C00000"/>
          <w:w w:val="102"/>
        </w:rPr>
        <w:t>atorce</w:t>
      </w:r>
      <w:r w:rsidR="008D1815">
        <w:rPr>
          <w:rFonts w:ascii="Arial" w:eastAsia="Arial Unicode MS" w:hAnsi="Arial" w:cs="Arial"/>
          <w:color w:val="C00000"/>
          <w:w w:val="102"/>
        </w:rPr>
        <w:t xml:space="preserve"> </w:t>
      </w:r>
      <w:r w:rsidRPr="00BA3697">
        <w:rPr>
          <w:rFonts w:ascii="Arial" w:eastAsia="Arial Unicode MS" w:hAnsi="Arial" w:cs="Arial"/>
          <w:color w:val="C00000"/>
          <w:w w:val="102"/>
        </w:rPr>
        <w:t>horas</w:t>
      </w:r>
      <w:r w:rsidR="00C244D4" w:rsidRPr="00BA3697">
        <w:rPr>
          <w:rFonts w:ascii="Arial" w:eastAsia="Arial Unicode MS" w:hAnsi="Arial" w:cs="Arial"/>
          <w:color w:val="C00000"/>
          <w:w w:val="102"/>
        </w:rPr>
        <w:t xml:space="preserve"> con cinco minutos</w:t>
      </w:r>
      <w:r w:rsidR="008D1815">
        <w:rPr>
          <w:rFonts w:ascii="Arial" w:eastAsia="Arial Unicode MS" w:hAnsi="Arial" w:cs="Arial"/>
          <w:color w:val="C00000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-4"/>
          <w:w w:val="102"/>
        </w:rPr>
        <w:t>e</w:t>
      </w:r>
      <w:r w:rsidRPr="00BA3697">
        <w:rPr>
          <w:rFonts w:ascii="Arial" w:eastAsia="Arial Unicode MS" w:hAnsi="Arial" w:cs="Arial"/>
          <w:w w:val="102"/>
        </w:rPr>
        <w:t>l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d</w:t>
      </w:r>
      <w:r w:rsidRPr="00BA3697">
        <w:rPr>
          <w:rFonts w:ascii="Arial" w:eastAsia="Arial Unicode MS" w:hAnsi="Arial" w:cs="Arial"/>
          <w:spacing w:val="1"/>
          <w:w w:val="102"/>
        </w:rPr>
        <w:t>í</w:t>
      </w:r>
      <w:r w:rsidRPr="00BA3697">
        <w:rPr>
          <w:rFonts w:ascii="Arial" w:eastAsia="Arial Unicode MS" w:hAnsi="Arial" w:cs="Arial"/>
          <w:w w:val="102"/>
        </w:rPr>
        <w:t>a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>2</w:t>
      </w:r>
      <w:r w:rsidR="0048406A">
        <w:rPr>
          <w:rFonts w:ascii="Arial" w:eastAsia="Arial Unicode MS" w:hAnsi="Arial" w:cs="Arial"/>
          <w:b/>
          <w:color w:val="000099"/>
          <w:w w:val="102"/>
        </w:rPr>
        <w:t>3</w:t>
      </w:r>
      <w:r w:rsidR="008D1815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 xml:space="preserve">de 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 xml:space="preserve">abril </w:t>
      </w:r>
      <w:r w:rsidRPr="00BA3697">
        <w:rPr>
          <w:rFonts w:ascii="Arial" w:eastAsia="Arial Unicode MS" w:hAnsi="Arial" w:cs="Arial"/>
          <w:b/>
          <w:color w:val="000099"/>
          <w:w w:val="102"/>
        </w:rPr>
        <w:t>de 201</w:t>
      </w:r>
      <w:r w:rsidR="005D78F6" w:rsidRPr="00BA3697">
        <w:rPr>
          <w:rFonts w:ascii="Arial" w:eastAsia="Arial Unicode MS" w:hAnsi="Arial" w:cs="Arial"/>
          <w:b/>
          <w:color w:val="000099"/>
          <w:w w:val="102"/>
        </w:rPr>
        <w:t>5</w:t>
      </w:r>
      <w:r w:rsidRPr="00BA3697">
        <w:rPr>
          <w:rFonts w:ascii="Arial" w:eastAsia="Arial Unicode MS" w:hAnsi="Arial" w:cs="Arial"/>
          <w:color w:val="000099"/>
          <w:w w:val="102"/>
        </w:rPr>
        <w:t xml:space="preserve">, </w:t>
      </w:r>
      <w:r w:rsidRPr="00BA3697">
        <w:rPr>
          <w:rFonts w:ascii="Arial" w:eastAsia="Arial Unicode MS" w:hAnsi="Arial" w:cs="Arial"/>
          <w:w w:val="102"/>
        </w:rPr>
        <w:t>el Ministerio de Agricultura y Ganadería luego de haber recibido y admitido la solicitud de información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Pr="00BA3697">
        <w:rPr>
          <w:rFonts w:ascii="Arial" w:eastAsia="Arial Unicode MS" w:hAnsi="Arial" w:cs="Arial"/>
          <w:b/>
          <w:color w:val="000099"/>
          <w:w w:val="102"/>
        </w:rPr>
        <w:t>No.</w:t>
      </w:r>
      <w:r w:rsidR="00426EF4" w:rsidRPr="00BA3697">
        <w:rPr>
          <w:rFonts w:ascii="Arial" w:eastAsia="Arial Unicode MS" w:hAnsi="Arial" w:cs="Arial"/>
          <w:b/>
          <w:color w:val="000099"/>
          <w:w w:val="102"/>
        </w:rPr>
        <w:t>7</w:t>
      </w:r>
      <w:r w:rsidR="0048406A">
        <w:rPr>
          <w:rFonts w:ascii="Arial" w:eastAsia="Arial Unicode MS" w:hAnsi="Arial" w:cs="Arial"/>
          <w:b/>
          <w:color w:val="000099"/>
          <w:w w:val="102"/>
        </w:rPr>
        <w:t>9</w:t>
      </w:r>
      <w:r w:rsidR="008D1815">
        <w:rPr>
          <w:rFonts w:ascii="Arial" w:eastAsia="Arial Unicode MS" w:hAnsi="Arial" w:cs="Arial"/>
          <w:b/>
          <w:color w:val="000099"/>
          <w:w w:val="102"/>
        </w:rPr>
        <w:t xml:space="preserve"> </w:t>
      </w:r>
      <w:r w:rsidRPr="00BA3697">
        <w:rPr>
          <w:rFonts w:ascii="Arial" w:eastAsia="Arial Unicode MS" w:hAnsi="Arial" w:cs="Arial"/>
          <w:w w:val="102"/>
        </w:rPr>
        <w:t>sobre:</w:t>
      </w:r>
    </w:p>
    <w:p w:rsidR="002B16FA" w:rsidRDefault="002B16FA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  <w:sz w:val="12"/>
        </w:rPr>
      </w:pPr>
    </w:p>
    <w:p w:rsidR="00565820" w:rsidRPr="00565820" w:rsidRDefault="00565820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</w:rPr>
      </w:pPr>
      <w:r w:rsidRPr="00565820">
        <w:rPr>
          <w:rFonts w:ascii="Arial" w:eastAsia="Arial Unicode MS" w:hAnsi="Arial" w:cs="Arial"/>
          <w:color w:val="000099"/>
          <w:w w:val="102"/>
        </w:rPr>
        <w:t>1. Resoluciones actualizadas que dicten el uso de tipo de arte y método permitido y vigente a la fecha de:</w:t>
      </w:r>
    </w:p>
    <w:p w:rsidR="00565820" w:rsidRPr="00565820" w:rsidRDefault="00565820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ascii="Arial" w:eastAsia="Arial Unicode MS" w:hAnsi="Arial" w:cs="Arial"/>
          <w:color w:val="000099"/>
          <w:w w:val="102"/>
        </w:rPr>
      </w:pPr>
      <w:r w:rsidRPr="00565820">
        <w:rPr>
          <w:rFonts w:ascii="Arial" w:eastAsia="Arial Unicode MS" w:hAnsi="Arial" w:cs="Arial"/>
          <w:color w:val="000099"/>
          <w:w w:val="102"/>
        </w:rPr>
        <w:t>a) Pesca artesanal marina</w:t>
      </w:r>
    </w:p>
    <w:p w:rsidR="00565820" w:rsidRPr="00565820" w:rsidRDefault="00565820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ascii="Arial" w:eastAsia="Arial Unicode MS" w:hAnsi="Arial" w:cs="Arial"/>
          <w:color w:val="000099"/>
          <w:w w:val="102"/>
        </w:rPr>
      </w:pPr>
      <w:r w:rsidRPr="00565820">
        <w:rPr>
          <w:rFonts w:ascii="Arial" w:eastAsia="Arial Unicode MS" w:hAnsi="Arial" w:cs="Arial"/>
          <w:color w:val="000099"/>
          <w:w w:val="102"/>
        </w:rPr>
        <w:t>b) Pesca artesanal de agua dulce acuícola</w:t>
      </w:r>
    </w:p>
    <w:p w:rsidR="00565820" w:rsidRPr="00565820" w:rsidRDefault="00565820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jc w:val="both"/>
        <w:rPr>
          <w:rFonts w:ascii="Arial" w:eastAsia="Arial Unicode MS" w:hAnsi="Arial" w:cs="Arial"/>
          <w:color w:val="000099"/>
          <w:w w:val="102"/>
        </w:rPr>
      </w:pPr>
      <w:r w:rsidRPr="00565820">
        <w:rPr>
          <w:rFonts w:ascii="Arial" w:eastAsia="Arial Unicode MS" w:hAnsi="Arial" w:cs="Arial"/>
          <w:color w:val="000099"/>
          <w:w w:val="102"/>
        </w:rPr>
        <w:t>c) Pesca industrial</w:t>
      </w:r>
    </w:p>
    <w:p w:rsidR="00565820" w:rsidRPr="00565820" w:rsidRDefault="00565820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color w:val="000099"/>
          <w:w w:val="102"/>
        </w:rPr>
      </w:pPr>
      <w:r w:rsidRPr="00565820">
        <w:rPr>
          <w:rFonts w:ascii="Arial" w:eastAsia="Arial Unicode MS" w:hAnsi="Arial" w:cs="Arial"/>
          <w:color w:val="000099"/>
          <w:w w:val="102"/>
        </w:rPr>
        <w:t>2. Normativa sobre acuicultura, que se encuentren vigentes hasta la fecha</w:t>
      </w:r>
    </w:p>
    <w:p w:rsidR="002B16FA" w:rsidRPr="00BA3697" w:rsidRDefault="002B16FA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2"/>
        </w:rPr>
      </w:pPr>
    </w:p>
    <w:p w:rsidR="00ED00B0" w:rsidRPr="00BA3697" w:rsidRDefault="00BE0B9D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>P</w:t>
      </w:r>
      <w:r w:rsidR="00EE4B7D" w:rsidRPr="00BA3697">
        <w:rPr>
          <w:rFonts w:ascii="Arial" w:eastAsia="Arial Unicode MS" w:hAnsi="Arial" w:cs="Arial"/>
          <w:w w:val="102"/>
        </w:rPr>
        <w:t>resentada ante la Oficina de Información y Respuesta de esta dependencia por parte de</w:t>
      </w:r>
      <w:r w:rsidR="00EE4B7D" w:rsidRPr="00BA3697">
        <w:rPr>
          <w:rFonts w:ascii="Arial" w:eastAsia="Arial Unicode MS" w:hAnsi="Arial" w:cs="Arial"/>
          <w:b/>
          <w:color w:val="000099"/>
        </w:rPr>
        <w:t>:</w:t>
      </w:r>
      <w:r w:rsidR="008D1815">
        <w:rPr>
          <w:rFonts w:ascii="Arial" w:eastAsia="Arial Unicode MS" w:hAnsi="Arial" w:cs="Arial"/>
          <w:b/>
          <w:color w:val="000099"/>
        </w:rPr>
        <w:t xml:space="preserve"> </w:t>
      </w:r>
      <w:r w:rsidR="008D1815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48406A">
        <w:rPr>
          <w:rFonts w:ascii="Arial" w:hAnsi="Arial" w:cs="Arial"/>
          <w:b/>
          <w:color w:val="000099"/>
        </w:rPr>
        <w:t>,</w:t>
      </w:r>
      <w:r w:rsidR="008D1815">
        <w:rPr>
          <w:rFonts w:ascii="Arial" w:hAnsi="Arial" w:cs="Arial"/>
          <w:b/>
          <w:color w:val="000099"/>
        </w:rPr>
        <w:t xml:space="preserve"> </w:t>
      </w:r>
      <w:r w:rsidR="00ED00B0" w:rsidRPr="00BA3697">
        <w:rPr>
          <w:rFonts w:ascii="Arial" w:eastAsia="Arial Unicode MS" w:hAnsi="Arial" w:cs="Arial"/>
          <w:w w:val="102"/>
        </w:rPr>
        <w:t>y considerando que</w:t>
      </w:r>
      <w:r w:rsidR="008D1815">
        <w:rPr>
          <w:rFonts w:ascii="Arial" w:eastAsia="Arial Unicode MS" w:hAnsi="Arial" w:cs="Arial"/>
          <w:w w:val="102"/>
        </w:rPr>
        <w:t xml:space="preserve"> </w:t>
      </w:r>
      <w:r w:rsidR="00BA3697" w:rsidRPr="00BA3697">
        <w:rPr>
          <w:rFonts w:ascii="Arial" w:eastAsia="Arial Unicode MS" w:hAnsi="Arial" w:cs="Arial"/>
          <w:color w:val="C00000"/>
          <w:w w:val="102"/>
        </w:rPr>
        <w:t>parte</w:t>
      </w:r>
      <w:r w:rsidR="00BA3697" w:rsidRPr="00BA3697">
        <w:rPr>
          <w:rFonts w:ascii="Arial" w:eastAsia="Arial Unicode MS" w:hAnsi="Arial" w:cs="Arial"/>
          <w:w w:val="102"/>
        </w:rPr>
        <w:t xml:space="preserve"> de</w:t>
      </w:r>
      <w:r w:rsidR="00ED00B0" w:rsidRPr="00BA3697">
        <w:rPr>
          <w:rFonts w:ascii="Arial" w:eastAsia="Arial Unicode MS" w:hAnsi="Arial" w:cs="Arial"/>
          <w:w w:val="102"/>
        </w:rPr>
        <w:t xml:space="preserve">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BA3697" w:rsidRDefault="00BA3697" w:rsidP="0048406A">
      <w:pPr>
        <w:spacing w:after="0"/>
        <w:jc w:val="center"/>
        <w:rPr>
          <w:rFonts w:ascii="Arial" w:eastAsia="Arial Unicode MS" w:hAnsi="Arial" w:cs="Arial"/>
          <w:b/>
          <w:color w:val="000099"/>
        </w:rPr>
      </w:pPr>
    </w:p>
    <w:p w:rsidR="002F26F6" w:rsidRPr="00BA3697" w:rsidRDefault="00ED00B0" w:rsidP="0048406A">
      <w:pPr>
        <w:spacing w:after="0"/>
        <w:jc w:val="center"/>
        <w:rPr>
          <w:rFonts w:ascii="Arial" w:eastAsia="Arial Unicode MS" w:hAnsi="Arial" w:cs="Arial"/>
          <w:b/>
          <w:w w:val="102"/>
        </w:rPr>
      </w:pPr>
      <w:r w:rsidRPr="00BA3697">
        <w:rPr>
          <w:rFonts w:ascii="Arial" w:eastAsia="Arial Unicode MS" w:hAnsi="Arial" w:cs="Arial"/>
          <w:b/>
          <w:color w:val="000099"/>
        </w:rPr>
        <w:t xml:space="preserve">PROPORCIONAR LA INFORMACIÓN PÚBLICA SOLICITADA SOBRE LO DESCRITO EN </w:t>
      </w:r>
      <w:r w:rsidR="00BA3697" w:rsidRPr="00BA3697">
        <w:rPr>
          <w:rFonts w:ascii="Arial" w:eastAsia="Arial Unicode MS" w:hAnsi="Arial" w:cs="Arial"/>
          <w:b/>
          <w:color w:val="000099"/>
        </w:rPr>
        <w:t>E</w:t>
      </w:r>
      <w:r w:rsidRPr="00BA3697">
        <w:rPr>
          <w:rFonts w:ascii="Arial" w:eastAsia="Arial Unicode MS" w:hAnsi="Arial" w:cs="Arial"/>
          <w:b/>
          <w:color w:val="000099"/>
        </w:rPr>
        <w:t>L</w:t>
      </w:r>
      <w:r w:rsidR="00BA3697" w:rsidRPr="00BA3697">
        <w:rPr>
          <w:rFonts w:ascii="Arial" w:eastAsia="Arial Unicode MS" w:hAnsi="Arial" w:cs="Arial"/>
          <w:b/>
          <w:color w:val="000099"/>
        </w:rPr>
        <w:t xml:space="preserve"> NUMERAL </w:t>
      </w:r>
      <w:r w:rsidR="009C1D2F">
        <w:rPr>
          <w:rFonts w:ascii="Arial" w:eastAsia="Arial Unicode MS" w:hAnsi="Arial" w:cs="Arial"/>
          <w:b/>
          <w:color w:val="000099"/>
        </w:rPr>
        <w:t>UNO</w:t>
      </w:r>
      <w:r w:rsidR="00BA3697" w:rsidRPr="00BA3697">
        <w:rPr>
          <w:rFonts w:ascii="Arial" w:eastAsia="Arial Unicode MS" w:hAnsi="Arial" w:cs="Arial"/>
          <w:b/>
          <w:color w:val="000099"/>
        </w:rPr>
        <w:t xml:space="preserve"> A</w:t>
      </w:r>
      <w:r w:rsidR="009C1D2F">
        <w:rPr>
          <w:rFonts w:ascii="Arial" w:eastAsia="Arial Unicode MS" w:hAnsi="Arial" w:cs="Arial"/>
          <w:b/>
          <w:color w:val="000099"/>
        </w:rPr>
        <w:t>DJUNTA</w:t>
      </w:r>
      <w:r w:rsidR="00BA3697" w:rsidRPr="00BA3697">
        <w:rPr>
          <w:rFonts w:ascii="Arial" w:eastAsia="Arial Unicode MS" w:hAnsi="Arial" w:cs="Arial"/>
          <w:b/>
          <w:color w:val="000099"/>
        </w:rPr>
        <w:t xml:space="preserve"> A LA PRESENTE SOLICITUD</w:t>
      </w:r>
    </w:p>
    <w:p w:rsid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</w:p>
    <w:p w:rsidR="00BA3697" w:rsidRP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 xml:space="preserve">Sobre las </w:t>
      </w:r>
      <w:r w:rsidR="0048406A">
        <w:rPr>
          <w:rFonts w:ascii="Arial" w:eastAsia="Arial Unicode MS" w:hAnsi="Arial" w:cs="Arial"/>
          <w:i/>
          <w:color w:val="000099"/>
          <w:w w:val="102"/>
        </w:rPr>
        <w:t>normativa sobre acuicultura, que se encuentran vigentes a la fecha</w:t>
      </w:r>
      <w:r w:rsidRPr="00BA3697">
        <w:rPr>
          <w:rFonts w:ascii="Arial" w:eastAsia="Arial Unicode MS" w:hAnsi="Arial" w:cs="Arial"/>
          <w:w w:val="102"/>
        </w:rPr>
        <w:t xml:space="preserve">, al respecto, se estudió lo solicitado determinándose con base al art. 62 inciso 2º que parte de la misma ya está disponible al público. Por lo tanto resuelve: </w:t>
      </w:r>
    </w:p>
    <w:p w:rsidR="00BA3697" w:rsidRP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2"/>
        </w:rPr>
      </w:pPr>
    </w:p>
    <w:p w:rsidR="00BA3697" w:rsidRP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color w:val="000099"/>
          <w:w w:val="102"/>
        </w:rPr>
      </w:pPr>
      <w:r w:rsidRPr="00BA3697">
        <w:rPr>
          <w:rFonts w:ascii="Arial" w:eastAsia="Arial Unicode MS" w:hAnsi="Arial" w:cs="Arial"/>
          <w:b/>
          <w:color w:val="000099"/>
          <w:w w:val="102"/>
        </w:rPr>
        <w:t>ORIENTAR LA UBICACIÓN DE LA INFORMACIÓN SOLICITADA</w:t>
      </w:r>
    </w:p>
    <w:p w:rsidR="00BA3697" w:rsidRP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12"/>
        </w:rPr>
      </w:pPr>
    </w:p>
    <w:p w:rsidR="00BA3697" w:rsidRPr="00BA3697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</w:rPr>
      </w:pPr>
      <w:r w:rsidRPr="00BA3697">
        <w:rPr>
          <w:rFonts w:ascii="Arial" w:eastAsia="Arial Unicode MS" w:hAnsi="Arial" w:cs="Arial"/>
          <w:w w:val="102"/>
        </w:rPr>
        <w:t xml:space="preserve">La cual podrá consultarse, adquirirse o reproducirse en la página web del MAG </w:t>
      </w:r>
      <w:hyperlink r:id="rId8" w:history="1">
        <w:r w:rsidR="0048406A" w:rsidRPr="009C1D2F">
          <w:rPr>
            <w:rStyle w:val="Hipervnculo"/>
            <w:rFonts w:ascii="Arial" w:eastAsia="Arial Unicode MS" w:hAnsi="Arial" w:cs="Arial"/>
            <w:b/>
            <w:color w:val="000099"/>
            <w:w w:val="102"/>
          </w:rPr>
          <w:t>www.mag.gob.sv</w:t>
        </w:r>
      </w:hyperlink>
      <w:r w:rsidR="0048406A">
        <w:rPr>
          <w:rFonts w:ascii="Arial" w:eastAsia="Arial Unicode MS" w:hAnsi="Arial" w:cs="Arial"/>
          <w:w w:val="102"/>
        </w:rPr>
        <w:t xml:space="preserve">, en el sitio </w:t>
      </w:r>
      <w:r w:rsidR="0048406A" w:rsidRPr="009C1D2F">
        <w:rPr>
          <w:rFonts w:ascii="Arial" w:eastAsia="Arial Unicode MS" w:hAnsi="Arial" w:cs="Arial"/>
          <w:b/>
          <w:color w:val="000099"/>
          <w:w w:val="102"/>
        </w:rPr>
        <w:t>Gobierno Abierto</w:t>
      </w:r>
      <w:r w:rsidR="0048406A">
        <w:rPr>
          <w:rFonts w:ascii="Arial" w:eastAsia="Arial Unicode MS" w:hAnsi="Arial" w:cs="Arial"/>
          <w:w w:val="102"/>
        </w:rPr>
        <w:t xml:space="preserve"> /Marco N</w:t>
      </w:r>
      <w:r w:rsidR="009C1D2F">
        <w:rPr>
          <w:rFonts w:ascii="Arial" w:eastAsia="Arial Unicode MS" w:hAnsi="Arial" w:cs="Arial"/>
          <w:w w:val="102"/>
        </w:rPr>
        <w:t>ormativo / Ley Principal/ Ley y Reglamento de Pesca y Acuicultura y Política Nacional de Pesca.</w:t>
      </w:r>
    </w:p>
    <w:p w:rsidR="00BA3697" w:rsidRDefault="00BA3697" w:rsidP="0048406A">
      <w:pPr>
        <w:spacing w:after="0"/>
        <w:jc w:val="center"/>
        <w:rPr>
          <w:rFonts w:ascii="Arial" w:eastAsia="Arial Unicode MS" w:hAnsi="Arial" w:cs="Arial"/>
          <w:b/>
          <w:color w:val="FF0000"/>
        </w:rPr>
      </w:pPr>
    </w:p>
    <w:p w:rsidR="00BA3697" w:rsidRDefault="00BA3697" w:rsidP="0048406A">
      <w:pPr>
        <w:spacing w:after="0"/>
        <w:jc w:val="center"/>
        <w:rPr>
          <w:rFonts w:ascii="Arial" w:eastAsia="Arial Unicode MS" w:hAnsi="Arial" w:cs="Arial"/>
          <w:b/>
          <w:color w:val="FF0000"/>
        </w:rPr>
      </w:pPr>
    </w:p>
    <w:p w:rsidR="008A52AC" w:rsidRDefault="008A52AC" w:rsidP="008A52AC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BA3697" w:rsidRDefault="00BA3697" w:rsidP="0048406A">
      <w:pPr>
        <w:spacing w:after="0"/>
        <w:rPr>
          <w:rFonts w:ascii="Arial" w:eastAsia="Arial Unicode MS" w:hAnsi="Arial" w:cs="Arial"/>
          <w:w w:val="102"/>
        </w:rPr>
      </w:pPr>
    </w:p>
    <w:sectPr w:rsidR="00BA369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4F2" w:rsidRDefault="00A744F2" w:rsidP="00F425A5">
      <w:pPr>
        <w:spacing w:after="0" w:line="240" w:lineRule="auto"/>
      </w:pPr>
      <w:r>
        <w:separator/>
      </w:r>
    </w:p>
  </w:endnote>
  <w:endnote w:type="continuationSeparator" w:id="1">
    <w:p w:rsidR="00A744F2" w:rsidRDefault="00A744F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6619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4F2" w:rsidRDefault="00A744F2" w:rsidP="00F425A5">
      <w:pPr>
        <w:spacing w:after="0" w:line="240" w:lineRule="auto"/>
      </w:pPr>
      <w:r>
        <w:separator/>
      </w:r>
    </w:p>
  </w:footnote>
  <w:footnote w:type="continuationSeparator" w:id="1">
    <w:p w:rsidR="00A744F2" w:rsidRDefault="00A744F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8406A"/>
    <w:rsid w:val="00494B6F"/>
    <w:rsid w:val="004958DF"/>
    <w:rsid w:val="004A27E4"/>
    <w:rsid w:val="004B3E10"/>
    <w:rsid w:val="004B6715"/>
    <w:rsid w:val="004D1EA7"/>
    <w:rsid w:val="004E7D1E"/>
    <w:rsid w:val="004F009D"/>
    <w:rsid w:val="004F061F"/>
    <w:rsid w:val="004F333D"/>
    <w:rsid w:val="00503E14"/>
    <w:rsid w:val="00505879"/>
    <w:rsid w:val="00522680"/>
    <w:rsid w:val="00527FC1"/>
    <w:rsid w:val="005534AF"/>
    <w:rsid w:val="00556C07"/>
    <w:rsid w:val="00563C88"/>
    <w:rsid w:val="00565820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566E"/>
    <w:rsid w:val="007A64C6"/>
    <w:rsid w:val="007B0068"/>
    <w:rsid w:val="007B361B"/>
    <w:rsid w:val="007B5ECB"/>
    <w:rsid w:val="007C1E92"/>
    <w:rsid w:val="007C7301"/>
    <w:rsid w:val="007D4D64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A52AC"/>
    <w:rsid w:val="008B6113"/>
    <w:rsid w:val="008C24CA"/>
    <w:rsid w:val="008C2A6D"/>
    <w:rsid w:val="008C2B47"/>
    <w:rsid w:val="008D181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1D2F"/>
    <w:rsid w:val="009C6B93"/>
    <w:rsid w:val="009E0390"/>
    <w:rsid w:val="009E17F8"/>
    <w:rsid w:val="009E1828"/>
    <w:rsid w:val="009E270B"/>
    <w:rsid w:val="009E508A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44F2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8EE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31E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73B83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6631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66197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170D-0864-4D58-8029-D5294B44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2014-11-12T21:08:00Z</cp:lastPrinted>
  <dcterms:created xsi:type="dcterms:W3CDTF">2015-04-23T19:40:00Z</dcterms:created>
  <dcterms:modified xsi:type="dcterms:W3CDTF">2016-03-02T13:49:00Z</dcterms:modified>
</cp:coreProperties>
</file>