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37D" w:rsidRDefault="0084037D" w:rsidP="0084037D">
      <w:pPr>
        <w:spacing w:after="0" w:line="240" w:lineRule="auto"/>
        <w:jc w:val="center"/>
        <w:rPr>
          <w:rFonts w:ascii="Utsaah" w:hAnsi="Utsaah" w:cs="Utsaah"/>
          <w:b/>
          <w:color w:val="C00000"/>
          <w:sz w:val="20"/>
          <w:szCs w:val="28"/>
        </w:rPr>
      </w:pPr>
      <w:r>
        <w:rPr>
          <w:rFonts w:ascii="Utsaah" w:hAnsi="Utsaah" w:cs="Utsaah"/>
          <w:b/>
          <w:color w:val="C00000"/>
          <w:sz w:val="20"/>
          <w:szCs w:val="28"/>
        </w:rPr>
        <w:t>VERSION PÚBLICA SEGÚN EL ART. 30 DE LA LAIP, SE SUPRIME EL NOMBRE EN LA PARTE INTERMEDIA DE LA PRESENTE RESOLUCIÓN POR SER DATO PERSONAL E INFORMACIÓN CONFIDENCIAL SEGÚN LO DISPUESTO EN LOS ART. 6 Y 24 DE LA LAIP</w:t>
      </w:r>
    </w:p>
    <w:p w:rsidR="00714AA6" w:rsidRPr="002E64F0" w:rsidRDefault="00714AA6" w:rsidP="00117396">
      <w:pPr>
        <w:spacing w:after="0" w:line="240" w:lineRule="auto"/>
        <w:jc w:val="center"/>
        <w:rPr>
          <w:rFonts w:ascii="Arial Narrow" w:eastAsia="Arial Unicode MS" w:hAnsi="Arial Narrow" w:cs="Arial Unicode MS"/>
          <w:b/>
          <w:color w:val="000099"/>
          <w:sz w:val="28"/>
          <w:szCs w:val="24"/>
          <w:u w:val="single"/>
        </w:rPr>
      </w:pPr>
      <w:r w:rsidRPr="00117396">
        <w:rPr>
          <w:rFonts w:ascii="Arial Narrow" w:eastAsia="Arial Unicode MS" w:hAnsi="Arial Narrow" w:cs="Arial Unicode MS"/>
          <w:b/>
          <w:color w:val="000099"/>
          <w:sz w:val="28"/>
          <w:szCs w:val="24"/>
        </w:rPr>
        <w:t xml:space="preserve">RESOLUCIÓN </w:t>
      </w:r>
      <w:r w:rsidR="00A6281C" w:rsidRPr="00117396">
        <w:rPr>
          <w:rFonts w:ascii="Arial Narrow" w:eastAsia="Arial Unicode MS" w:hAnsi="Arial Narrow" w:cs="Arial Unicode MS"/>
          <w:b/>
          <w:color w:val="000099"/>
          <w:sz w:val="28"/>
          <w:szCs w:val="24"/>
        </w:rPr>
        <w:t xml:space="preserve">EN RESPUESTA A </w:t>
      </w:r>
      <w:r w:rsidRPr="00117396">
        <w:rPr>
          <w:rFonts w:ascii="Arial Narrow" w:eastAsia="Arial Unicode MS" w:hAnsi="Arial Narrow" w:cs="Arial Unicode MS"/>
          <w:b/>
          <w:color w:val="000099"/>
          <w:sz w:val="28"/>
          <w:szCs w:val="24"/>
        </w:rPr>
        <w:t>SOLICITUD</w:t>
      </w:r>
      <w:r w:rsidR="00A6281C" w:rsidRPr="00117396">
        <w:rPr>
          <w:rFonts w:ascii="Arial Narrow" w:eastAsia="Arial Unicode MS" w:hAnsi="Arial Narrow" w:cs="Arial Unicode MS"/>
          <w:b/>
          <w:color w:val="000099"/>
          <w:sz w:val="28"/>
          <w:szCs w:val="24"/>
        </w:rPr>
        <w:t xml:space="preserve"> DE INFORMACIÓN </w:t>
      </w:r>
      <w:r w:rsidR="00A05D71" w:rsidRPr="009C4E13">
        <w:rPr>
          <w:rFonts w:ascii="Arial Narrow" w:eastAsia="Arial Unicode MS" w:hAnsi="Arial Narrow" w:cs="Arial Unicode MS"/>
          <w:b/>
          <w:color w:val="000099"/>
          <w:sz w:val="28"/>
          <w:szCs w:val="24"/>
          <w:u w:val="single"/>
        </w:rPr>
        <w:t>N</w:t>
      </w:r>
      <w:r w:rsidR="00640AA6" w:rsidRPr="009C4E13">
        <w:rPr>
          <w:rFonts w:ascii="Arial Narrow" w:eastAsia="Arial Unicode MS" w:hAnsi="Arial Narrow" w:cs="Arial Unicode MS"/>
          <w:b/>
          <w:color w:val="000099"/>
          <w:sz w:val="28"/>
          <w:szCs w:val="24"/>
          <w:u w:val="single"/>
        </w:rPr>
        <w:t xml:space="preserve">° </w:t>
      </w:r>
      <w:r w:rsidR="00104F8B" w:rsidRPr="009C4E13">
        <w:rPr>
          <w:rFonts w:ascii="Arial Narrow" w:eastAsia="Arial Unicode MS" w:hAnsi="Arial Narrow" w:cs="Arial Unicode MS"/>
          <w:b/>
          <w:color w:val="000099"/>
          <w:sz w:val="28"/>
          <w:szCs w:val="24"/>
          <w:u w:val="single"/>
        </w:rPr>
        <w:t>64</w:t>
      </w:r>
    </w:p>
    <w:p w:rsidR="00BE0B9D" w:rsidRPr="00117396" w:rsidRDefault="00BE0B9D" w:rsidP="0011739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w w:val="102"/>
          <w:sz w:val="24"/>
          <w:szCs w:val="24"/>
        </w:rPr>
      </w:pPr>
    </w:p>
    <w:p w:rsidR="00995E06" w:rsidRPr="00032E52" w:rsidRDefault="00714AA6" w:rsidP="00995E0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sz w:val="24"/>
          <w:szCs w:val="24"/>
        </w:rPr>
      </w:pPr>
      <w:r w:rsidRPr="00032E52">
        <w:rPr>
          <w:rFonts w:ascii="Arial Narrow" w:eastAsia="Arial Unicode MS" w:hAnsi="Arial Narrow" w:cs="Arial Unicode MS"/>
          <w:w w:val="102"/>
          <w:sz w:val="24"/>
          <w:szCs w:val="24"/>
        </w:rPr>
        <w:t>Santa Tecla,</w:t>
      </w:r>
      <w:r w:rsidRPr="00032E52">
        <w:rPr>
          <w:rFonts w:ascii="Arial Narrow" w:eastAsia="Arial Unicode MS" w:hAnsi="Arial Narrow" w:cs="Arial Unicode MS"/>
          <w:sz w:val="24"/>
          <w:szCs w:val="24"/>
        </w:rPr>
        <w:t xml:space="preserve"> </w:t>
      </w:r>
      <w:r w:rsidR="00782457" w:rsidRPr="00032E52">
        <w:rPr>
          <w:rFonts w:ascii="Arial Narrow" w:eastAsia="Arial Unicode MS" w:hAnsi="Arial Narrow" w:cs="Arial Unicode MS"/>
          <w:sz w:val="24"/>
          <w:szCs w:val="24"/>
        </w:rPr>
        <w:t xml:space="preserve">departamento de La Libertad, </w:t>
      </w:r>
      <w:r w:rsidRPr="00032E52">
        <w:rPr>
          <w:rFonts w:ascii="Arial Narrow" w:eastAsia="Arial Unicode MS" w:hAnsi="Arial Narrow" w:cs="Arial Unicode MS"/>
          <w:w w:val="102"/>
          <w:sz w:val="24"/>
          <w:szCs w:val="24"/>
        </w:rPr>
        <w:t>a</w:t>
      </w:r>
      <w:r w:rsidRPr="00032E52">
        <w:rPr>
          <w:rFonts w:ascii="Arial Narrow" w:eastAsia="Arial Unicode MS" w:hAnsi="Arial Narrow" w:cs="Arial Unicode MS"/>
          <w:sz w:val="24"/>
          <w:szCs w:val="24"/>
        </w:rPr>
        <w:t xml:space="preserve"> </w:t>
      </w:r>
      <w:r w:rsidRPr="00032E52">
        <w:rPr>
          <w:rFonts w:ascii="Arial Narrow" w:eastAsia="Arial Unicode MS" w:hAnsi="Arial Narrow" w:cs="Arial Unicode MS"/>
          <w:spacing w:val="1"/>
          <w:w w:val="102"/>
          <w:sz w:val="24"/>
          <w:szCs w:val="24"/>
        </w:rPr>
        <w:t>l</w:t>
      </w:r>
      <w:r w:rsidRPr="00032E52">
        <w:rPr>
          <w:rFonts w:ascii="Arial Narrow" w:eastAsia="Arial Unicode MS" w:hAnsi="Arial Narrow" w:cs="Arial Unicode MS"/>
          <w:w w:val="102"/>
          <w:sz w:val="24"/>
          <w:szCs w:val="24"/>
        </w:rPr>
        <w:t xml:space="preserve">as </w:t>
      </w:r>
      <w:r w:rsidR="00043C48" w:rsidRPr="000E1584">
        <w:rPr>
          <w:rFonts w:ascii="Arial Narrow" w:eastAsia="Arial Unicode MS" w:hAnsi="Arial Narrow" w:cs="Arial Unicode MS"/>
          <w:color w:val="C00000"/>
          <w:w w:val="102"/>
          <w:sz w:val="24"/>
          <w:szCs w:val="24"/>
        </w:rPr>
        <w:t>quince</w:t>
      </w:r>
      <w:r w:rsidR="00F34866" w:rsidRPr="000E1584">
        <w:rPr>
          <w:rFonts w:ascii="Arial Narrow" w:eastAsia="Arial Unicode MS" w:hAnsi="Arial Narrow" w:cs="Arial Unicode MS"/>
          <w:color w:val="C00000"/>
          <w:w w:val="102"/>
          <w:sz w:val="24"/>
          <w:szCs w:val="24"/>
        </w:rPr>
        <w:t xml:space="preserve"> </w:t>
      </w:r>
      <w:r w:rsidRPr="000E1584">
        <w:rPr>
          <w:rFonts w:ascii="Arial Narrow" w:eastAsia="Arial Unicode MS" w:hAnsi="Arial Narrow" w:cs="Arial Unicode MS"/>
          <w:color w:val="C00000"/>
          <w:w w:val="102"/>
          <w:sz w:val="24"/>
          <w:szCs w:val="24"/>
        </w:rPr>
        <w:t>horas</w:t>
      </w:r>
      <w:r w:rsidR="00FE31E9" w:rsidRPr="009C4E13">
        <w:rPr>
          <w:rFonts w:ascii="Arial Narrow" w:eastAsia="Arial Unicode MS" w:hAnsi="Arial Narrow" w:cs="Arial Unicode MS"/>
          <w:color w:val="C00000"/>
          <w:w w:val="102"/>
          <w:sz w:val="24"/>
          <w:szCs w:val="24"/>
        </w:rPr>
        <w:t xml:space="preserve"> </w:t>
      </w:r>
      <w:r w:rsidRPr="009C4E13">
        <w:rPr>
          <w:rFonts w:ascii="Arial Narrow" w:eastAsia="Arial Unicode MS" w:hAnsi="Arial Narrow" w:cs="Arial Unicode MS"/>
          <w:w w:val="102"/>
          <w:sz w:val="24"/>
          <w:szCs w:val="24"/>
        </w:rPr>
        <w:t>d</w:t>
      </w:r>
      <w:r w:rsidRPr="009C4E13">
        <w:rPr>
          <w:rFonts w:ascii="Arial Narrow" w:eastAsia="Arial Unicode MS" w:hAnsi="Arial Narrow" w:cs="Arial Unicode MS"/>
          <w:spacing w:val="-4"/>
          <w:w w:val="102"/>
          <w:sz w:val="24"/>
          <w:szCs w:val="24"/>
        </w:rPr>
        <w:t>e</w:t>
      </w:r>
      <w:r w:rsidRPr="009C4E13">
        <w:rPr>
          <w:rFonts w:ascii="Arial Narrow" w:eastAsia="Arial Unicode MS" w:hAnsi="Arial Narrow" w:cs="Arial Unicode MS"/>
          <w:w w:val="102"/>
          <w:sz w:val="24"/>
          <w:szCs w:val="24"/>
        </w:rPr>
        <w:t>l</w:t>
      </w:r>
      <w:r w:rsidRPr="009C4E13">
        <w:rPr>
          <w:rFonts w:ascii="Arial Narrow" w:eastAsia="Arial Unicode MS" w:hAnsi="Arial Narrow" w:cs="Arial Unicode MS"/>
          <w:spacing w:val="18"/>
          <w:sz w:val="24"/>
          <w:szCs w:val="24"/>
        </w:rPr>
        <w:t xml:space="preserve"> </w:t>
      </w:r>
      <w:r w:rsidRPr="009C4E13">
        <w:rPr>
          <w:rFonts w:ascii="Arial Narrow" w:eastAsia="Arial Unicode MS" w:hAnsi="Arial Narrow" w:cs="Arial Unicode MS"/>
          <w:w w:val="102"/>
          <w:sz w:val="24"/>
          <w:szCs w:val="24"/>
        </w:rPr>
        <w:t>d</w:t>
      </w:r>
      <w:r w:rsidRPr="009C4E13">
        <w:rPr>
          <w:rFonts w:ascii="Arial Narrow" w:eastAsia="Arial Unicode MS" w:hAnsi="Arial Narrow" w:cs="Arial Unicode MS"/>
          <w:spacing w:val="1"/>
          <w:w w:val="102"/>
          <w:sz w:val="24"/>
          <w:szCs w:val="24"/>
        </w:rPr>
        <w:t>í</w:t>
      </w:r>
      <w:r w:rsidRPr="009C4E13">
        <w:rPr>
          <w:rFonts w:ascii="Arial Narrow" w:eastAsia="Arial Unicode MS" w:hAnsi="Arial Narrow" w:cs="Arial Unicode MS"/>
          <w:w w:val="102"/>
          <w:sz w:val="24"/>
          <w:szCs w:val="24"/>
        </w:rPr>
        <w:t>a</w:t>
      </w:r>
      <w:r w:rsidR="003F743C" w:rsidRPr="009C4E13">
        <w:rPr>
          <w:rFonts w:ascii="Arial Narrow" w:eastAsia="Arial Unicode MS" w:hAnsi="Arial Narrow" w:cs="Arial Unicode MS"/>
          <w:b/>
          <w:color w:val="000099"/>
          <w:w w:val="102"/>
          <w:sz w:val="24"/>
          <w:szCs w:val="24"/>
        </w:rPr>
        <w:t xml:space="preserve"> </w:t>
      </w:r>
      <w:r w:rsidR="005258CA" w:rsidRPr="009C4E13">
        <w:rPr>
          <w:rFonts w:ascii="Arial Narrow" w:eastAsia="Arial Unicode MS" w:hAnsi="Arial Narrow" w:cs="Arial Unicode MS"/>
          <w:b/>
          <w:color w:val="000099"/>
          <w:w w:val="102"/>
          <w:sz w:val="24"/>
          <w:szCs w:val="24"/>
        </w:rPr>
        <w:t>20</w:t>
      </w:r>
      <w:r w:rsidR="00F34866" w:rsidRPr="009C4E13">
        <w:rPr>
          <w:rFonts w:ascii="Arial Narrow" w:eastAsia="Arial Unicode MS" w:hAnsi="Arial Narrow" w:cs="Arial Unicode MS"/>
          <w:b/>
          <w:color w:val="000099"/>
          <w:w w:val="102"/>
          <w:sz w:val="24"/>
          <w:szCs w:val="24"/>
        </w:rPr>
        <w:t xml:space="preserve"> </w:t>
      </w:r>
      <w:r w:rsidRPr="009C4E13">
        <w:rPr>
          <w:rFonts w:ascii="Arial Narrow" w:eastAsia="Arial Unicode MS" w:hAnsi="Arial Narrow" w:cs="Arial Unicode MS"/>
          <w:b/>
          <w:color w:val="000099"/>
          <w:w w:val="102"/>
          <w:sz w:val="24"/>
          <w:szCs w:val="24"/>
        </w:rPr>
        <w:t xml:space="preserve">de </w:t>
      </w:r>
      <w:r w:rsidR="00230FF5" w:rsidRPr="009C4E13">
        <w:rPr>
          <w:rFonts w:ascii="Arial Narrow" w:eastAsia="Arial Unicode MS" w:hAnsi="Arial Narrow" w:cs="Arial Unicode MS"/>
          <w:b/>
          <w:color w:val="000099"/>
          <w:w w:val="102"/>
          <w:sz w:val="24"/>
          <w:szCs w:val="24"/>
        </w:rPr>
        <w:t xml:space="preserve">abril </w:t>
      </w:r>
      <w:r w:rsidRPr="009C4E13">
        <w:rPr>
          <w:rFonts w:ascii="Arial Narrow" w:eastAsia="Arial Unicode MS" w:hAnsi="Arial Narrow" w:cs="Arial Unicode MS"/>
          <w:b/>
          <w:color w:val="000099"/>
          <w:w w:val="102"/>
          <w:sz w:val="24"/>
          <w:szCs w:val="24"/>
        </w:rPr>
        <w:t>de 201</w:t>
      </w:r>
      <w:r w:rsidR="007E2DFD" w:rsidRPr="009C4E13">
        <w:rPr>
          <w:rFonts w:ascii="Arial Narrow" w:eastAsia="Arial Unicode MS" w:hAnsi="Arial Narrow" w:cs="Arial Unicode MS"/>
          <w:b/>
          <w:color w:val="000099"/>
          <w:w w:val="102"/>
          <w:sz w:val="24"/>
          <w:szCs w:val="24"/>
        </w:rPr>
        <w:t>5</w:t>
      </w:r>
      <w:r w:rsidRPr="009C4E13">
        <w:rPr>
          <w:rFonts w:ascii="Arial Narrow" w:eastAsia="Arial Unicode MS" w:hAnsi="Arial Narrow" w:cs="Arial Unicode MS"/>
          <w:color w:val="000099"/>
          <w:w w:val="102"/>
          <w:sz w:val="24"/>
          <w:szCs w:val="24"/>
        </w:rPr>
        <w:t>,</w:t>
      </w:r>
      <w:r w:rsidRPr="00032E52">
        <w:rPr>
          <w:rFonts w:ascii="Arial Narrow" w:eastAsia="Arial Unicode MS" w:hAnsi="Arial Narrow" w:cs="Arial Unicode MS"/>
          <w:color w:val="000099"/>
          <w:w w:val="102"/>
          <w:sz w:val="24"/>
          <w:szCs w:val="24"/>
        </w:rPr>
        <w:t xml:space="preserve"> </w:t>
      </w:r>
      <w:r w:rsidRPr="00032E52">
        <w:rPr>
          <w:rFonts w:ascii="Arial Narrow" w:eastAsia="Arial Unicode MS" w:hAnsi="Arial Narrow" w:cs="Arial Unicode MS"/>
          <w:w w:val="102"/>
          <w:sz w:val="24"/>
          <w:szCs w:val="24"/>
        </w:rPr>
        <w:t>el Ministerio de Agricultura y Ganadería luego de haber recibido y admitido la solicitud de información</w:t>
      </w:r>
      <w:r w:rsidR="009C6B93" w:rsidRPr="00032E52">
        <w:rPr>
          <w:rFonts w:ascii="Arial Narrow" w:eastAsia="Arial Unicode MS" w:hAnsi="Arial Narrow" w:cs="Arial Unicode MS"/>
          <w:w w:val="102"/>
          <w:sz w:val="24"/>
          <w:szCs w:val="24"/>
        </w:rPr>
        <w:t xml:space="preserve"> </w:t>
      </w:r>
      <w:r w:rsidRPr="00032E52">
        <w:rPr>
          <w:rFonts w:ascii="Arial Narrow" w:eastAsia="Arial Unicode MS" w:hAnsi="Arial Narrow" w:cs="Arial Unicode MS"/>
          <w:b/>
          <w:color w:val="000099"/>
          <w:w w:val="102"/>
          <w:sz w:val="24"/>
          <w:szCs w:val="24"/>
        </w:rPr>
        <w:t xml:space="preserve">No. </w:t>
      </w:r>
      <w:r w:rsidR="00230FF5" w:rsidRPr="00032E52">
        <w:rPr>
          <w:rFonts w:ascii="Arial Narrow" w:eastAsia="Arial Unicode MS" w:hAnsi="Arial Narrow" w:cs="Arial Unicode MS"/>
          <w:b/>
          <w:color w:val="000099"/>
          <w:w w:val="102"/>
          <w:sz w:val="24"/>
          <w:szCs w:val="24"/>
        </w:rPr>
        <w:t>6</w:t>
      </w:r>
      <w:r w:rsidR="00323B63" w:rsidRPr="00032E52">
        <w:rPr>
          <w:rFonts w:ascii="Arial Narrow" w:eastAsia="Arial Unicode MS" w:hAnsi="Arial Narrow" w:cs="Arial Unicode MS"/>
          <w:b/>
          <w:color w:val="000099"/>
          <w:w w:val="102"/>
          <w:sz w:val="24"/>
          <w:szCs w:val="24"/>
        </w:rPr>
        <w:t>4</w:t>
      </w:r>
      <w:r w:rsidRPr="00032E52">
        <w:rPr>
          <w:rFonts w:ascii="Arial Narrow" w:eastAsia="Arial Unicode MS" w:hAnsi="Arial Narrow" w:cs="Arial Unicode MS"/>
          <w:color w:val="000099"/>
          <w:w w:val="102"/>
          <w:sz w:val="24"/>
          <w:szCs w:val="24"/>
        </w:rPr>
        <w:t xml:space="preserve"> </w:t>
      </w:r>
      <w:r w:rsidRPr="00032E52">
        <w:rPr>
          <w:rFonts w:ascii="Arial Narrow" w:eastAsia="Arial Unicode MS" w:hAnsi="Arial Narrow" w:cs="Arial Unicode MS"/>
          <w:w w:val="102"/>
          <w:sz w:val="24"/>
          <w:szCs w:val="24"/>
        </w:rPr>
        <w:t>sobre:</w:t>
      </w:r>
      <w:r w:rsidR="00995E06" w:rsidRPr="00032E52">
        <w:rPr>
          <w:rFonts w:ascii="Arial Narrow" w:hAnsi="Arial Narrow"/>
          <w:sz w:val="24"/>
          <w:szCs w:val="24"/>
        </w:rPr>
        <w:t xml:space="preserve"> </w:t>
      </w:r>
    </w:p>
    <w:p w:rsidR="00230FF5" w:rsidRPr="009C4E13" w:rsidRDefault="00230FF5" w:rsidP="00230FF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sz w:val="18"/>
          <w:szCs w:val="24"/>
        </w:rPr>
      </w:pPr>
    </w:p>
    <w:p w:rsidR="00230FF5" w:rsidRPr="009C4E13" w:rsidRDefault="00230FF5" w:rsidP="00230FF5">
      <w:pPr>
        <w:pStyle w:val="Prrafodelista"/>
        <w:widowControl w:val="0"/>
        <w:numPr>
          <w:ilvl w:val="0"/>
          <w:numId w:val="4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olor w:val="000099"/>
          <w:szCs w:val="24"/>
        </w:rPr>
      </w:pPr>
      <w:r w:rsidRPr="009C4E13">
        <w:rPr>
          <w:rFonts w:ascii="Arial Narrow" w:hAnsi="Arial Narrow"/>
          <w:color w:val="000099"/>
          <w:szCs w:val="24"/>
        </w:rPr>
        <w:t>COPIA DEL ANTEPROYECTO DE LEY GENERAL DE ORDENACIÓN Y PROMOCIÓN DE PESCA Y ACUICULTURA QUE FUE ENVIADA A LA SECRETARÍA DE ASUNTOS LEGISLATIVOS Y JURÍDICOS DE LA PRESIDENCIA.</w:t>
      </w:r>
    </w:p>
    <w:p w:rsidR="00995E06" w:rsidRPr="009C4E13" w:rsidRDefault="00230FF5" w:rsidP="00230FF5">
      <w:pPr>
        <w:pStyle w:val="Prrafodelista"/>
        <w:widowControl w:val="0"/>
        <w:numPr>
          <w:ilvl w:val="0"/>
          <w:numId w:val="41"/>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hAnsi="Arial Narrow"/>
          <w:color w:val="000099"/>
          <w:szCs w:val="24"/>
        </w:rPr>
      </w:pPr>
      <w:r w:rsidRPr="009C4E13">
        <w:rPr>
          <w:rFonts w:ascii="Arial Narrow" w:hAnsi="Arial Narrow"/>
          <w:color w:val="000099"/>
          <w:szCs w:val="24"/>
        </w:rPr>
        <w:t>DOCUMENTO QUE CONTIENE OBSERVACIONES REALIZADAS POR LA SECRETARÍA DE ASUNTOS LEGISLATIVOS Y JURÍDICOS DE LA PRESIDENCIA A LA LEY GENERAL DE ORDENACIÓN Y PROMOCIÓN DE PESCA Y ACUICULTURA.</w:t>
      </w:r>
    </w:p>
    <w:p w:rsidR="00995E06" w:rsidRPr="009C4E13" w:rsidRDefault="00995E06" w:rsidP="006F2E7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sz w:val="18"/>
          <w:szCs w:val="24"/>
        </w:rPr>
      </w:pPr>
    </w:p>
    <w:p w:rsidR="006A4190" w:rsidRPr="00032E52" w:rsidRDefault="00BE0B9D" w:rsidP="006F2E7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Narrow" w:eastAsia="Arial Unicode MS" w:hAnsi="Arial Narrow" w:cs="Arial Unicode MS"/>
          <w:w w:val="102"/>
          <w:sz w:val="24"/>
          <w:szCs w:val="24"/>
        </w:rPr>
      </w:pPr>
      <w:r w:rsidRPr="00032E52">
        <w:rPr>
          <w:rFonts w:ascii="Arial Narrow" w:eastAsia="Arial Unicode MS" w:hAnsi="Arial Narrow" w:cs="Arial Unicode MS"/>
          <w:w w:val="102"/>
          <w:sz w:val="24"/>
          <w:szCs w:val="24"/>
        </w:rPr>
        <w:t>P</w:t>
      </w:r>
      <w:r w:rsidR="00EE4B7D" w:rsidRPr="00032E52">
        <w:rPr>
          <w:rFonts w:ascii="Arial Narrow" w:eastAsia="Arial Unicode MS" w:hAnsi="Arial Narrow" w:cs="Arial Unicode MS"/>
          <w:w w:val="102"/>
          <w:sz w:val="24"/>
          <w:szCs w:val="24"/>
        </w:rPr>
        <w:t>resentada ante la Oficina de Información y Respuesta de esta dependencia por parte de</w:t>
      </w:r>
      <w:r w:rsidR="00995E06" w:rsidRPr="00032E52">
        <w:rPr>
          <w:rFonts w:ascii="Arial Narrow" w:hAnsi="Arial Narrow"/>
          <w:sz w:val="24"/>
          <w:szCs w:val="24"/>
        </w:rPr>
        <w:t xml:space="preserve"> </w:t>
      </w:r>
      <w:r w:rsidR="00DA69A5" w:rsidRPr="0084037D">
        <w:rPr>
          <w:rFonts w:ascii="Arial Narrow" w:hAnsi="Arial Narrow"/>
          <w:sz w:val="24"/>
          <w:szCs w:val="24"/>
          <w:highlight w:val="black"/>
        </w:rPr>
        <w:t>XXXX</w:t>
      </w:r>
      <w:bookmarkStart w:id="0" w:name="_GoBack"/>
      <w:bookmarkEnd w:id="0"/>
      <w:r w:rsidR="00963746" w:rsidRPr="00032E52">
        <w:rPr>
          <w:rFonts w:ascii="Arial Narrow" w:eastAsia="Arial Unicode MS" w:hAnsi="Arial Narrow" w:cs="Arial Unicode MS"/>
          <w:b/>
          <w:color w:val="000099"/>
          <w:w w:val="102"/>
          <w:sz w:val="24"/>
          <w:szCs w:val="24"/>
        </w:rPr>
        <w:t>,</w:t>
      </w:r>
      <w:r w:rsidR="00EE4B7D" w:rsidRPr="00032E52">
        <w:rPr>
          <w:rFonts w:ascii="Arial Narrow" w:eastAsia="Arial Unicode MS" w:hAnsi="Arial Narrow" w:cs="Arial Unicode MS"/>
          <w:b/>
          <w:w w:val="102"/>
          <w:sz w:val="24"/>
          <w:szCs w:val="24"/>
        </w:rPr>
        <w:t xml:space="preserve"> </w:t>
      </w:r>
      <w:r w:rsidR="006A4190" w:rsidRPr="00032E52">
        <w:rPr>
          <w:rFonts w:ascii="Arial Narrow" w:eastAsia="Arial Unicode MS" w:hAnsi="Arial Narrow" w:cs="Arial Unicode MS"/>
          <w:w w:val="102"/>
          <w:sz w:val="24"/>
          <w:szCs w:val="24"/>
        </w:rPr>
        <w:t xml:space="preserve">y considerando que la información </w:t>
      </w:r>
      <w:r w:rsidR="00963746" w:rsidRPr="00032E52">
        <w:rPr>
          <w:rFonts w:ascii="Arial Narrow" w:eastAsia="Arial Unicode MS" w:hAnsi="Arial Narrow" w:cs="Arial Unicode MS"/>
          <w:w w:val="102"/>
          <w:sz w:val="24"/>
          <w:szCs w:val="24"/>
        </w:rPr>
        <w:t xml:space="preserve">solicitada </w:t>
      </w:r>
      <w:r w:rsidR="006A4190" w:rsidRPr="00032E52">
        <w:rPr>
          <w:rFonts w:ascii="Arial Narrow" w:eastAsia="Arial Unicode MS" w:hAnsi="Arial Narrow" w:cs="Arial Unicode MS"/>
          <w:w w:val="102"/>
          <w:sz w:val="24"/>
          <w:szCs w:val="24"/>
        </w:rPr>
        <w:t xml:space="preserve">cumple con los requisitos establecidos en el art. 66 de La ley de Acceso a la Información Pública y los arts. 50, 54 del Reglamento de la Ley de </w:t>
      </w:r>
      <w:r w:rsidR="002E64F0" w:rsidRPr="00032E52">
        <w:rPr>
          <w:rFonts w:ascii="Arial Narrow" w:eastAsia="Arial Unicode MS" w:hAnsi="Arial Narrow" w:cs="Arial Unicode MS"/>
          <w:w w:val="102"/>
          <w:sz w:val="24"/>
          <w:szCs w:val="24"/>
        </w:rPr>
        <w:t>Acceso a la Información Pública</w:t>
      </w:r>
      <w:r w:rsidR="002635A4" w:rsidRPr="00032E52">
        <w:rPr>
          <w:rFonts w:ascii="Arial Narrow" w:hAnsi="Arial Narrow"/>
          <w:sz w:val="24"/>
          <w:szCs w:val="24"/>
        </w:rPr>
        <w:t xml:space="preserve"> </w:t>
      </w:r>
      <w:r w:rsidR="002635A4" w:rsidRPr="00032E52">
        <w:rPr>
          <w:rFonts w:ascii="Arial Narrow" w:eastAsia="Arial Unicode MS" w:hAnsi="Arial Narrow" w:cs="Arial Unicode MS"/>
          <w:w w:val="102"/>
          <w:sz w:val="24"/>
          <w:szCs w:val="24"/>
        </w:rPr>
        <w:t xml:space="preserve">y </w:t>
      </w:r>
      <w:r w:rsidR="002635A4" w:rsidRPr="00032E52">
        <w:rPr>
          <w:rFonts w:ascii="Arial Narrow" w:eastAsia="Arial Unicode MS" w:hAnsi="Arial Narrow" w:cs="Arial Unicode MS"/>
          <w:color w:val="FF0000"/>
          <w:w w:val="102"/>
          <w:sz w:val="24"/>
          <w:szCs w:val="24"/>
        </w:rPr>
        <w:t xml:space="preserve">que </w:t>
      </w:r>
      <w:r w:rsidR="00043C48" w:rsidRPr="00032E52">
        <w:rPr>
          <w:rFonts w:ascii="Arial Narrow" w:eastAsia="Arial Unicode MS" w:hAnsi="Arial Narrow" w:cs="Arial Unicode MS"/>
          <w:color w:val="FF0000"/>
          <w:w w:val="102"/>
          <w:sz w:val="24"/>
          <w:szCs w:val="24"/>
        </w:rPr>
        <w:t xml:space="preserve">parte </w:t>
      </w:r>
      <w:r w:rsidR="00043C48" w:rsidRPr="00032E52">
        <w:rPr>
          <w:rFonts w:ascii="Arial Narrow" w:eastAsia="Arial Unicode MS" w:hAnsi="Arial Narrow" w:cs="Arial Unicode MS"/>
          <w:w w:val="102"/>
          <w:sz w:val="24"/>
          <w:szCs w:val="24"/>
        </w:rPr>
        <w:t xml:space="preserve">de </w:t>
      </w:r>
      <w:r w:rsidR="002635A4" w:rsidRPr="00032E52">
        <w:rPr>
          <w:rFonts w:ascii="Arial Narrow" w:eastAsia="Arial Unicode MS" w:hAnsi="Arial Narrow" w:cs="Arial Unicode MS"/>
          <w:w w:val="102"/>
          <w:sz w:val="24"/>
          <w:szCs w:val="24"/>
        </w:rPr>
        <w:t>la información solicitada no se encuentra entre las excepciones  enumeradas en los arts. 19 y 24 de la Ley, y 19 del Reglamento</w:t>
      </w:r>
      <w:r w:rsidR="002E64F0" w:rsidRPr="00032E52">
        <w:rPr>
          <w:rFonts w:ascii="Arial Narrow" w:eastAsia="Arial Unicode MS" w:hAnsi="Arial Narrow" w:cs="Arial Unicode MS"/>
          <w:w w:val="102"/>
          <w:sz w:val="24"/>
          <w:szCs w:val="24"/>
        </w:rPr>
        <w:t>; por tanto</w:t>
      </w:r>
      <w:r w:rsidR="006A4190" w:rsidRPr="00032E52">
        <w:rPr>
          <w:rFonts w:ascii="Arial Narrow" w:eastAsia="Arial Unicode MS" w:hAnsi="Arial Narrow" w:cs="Arial Unicode MS"/>
          <w:w w:val="102"/>
          <w:sz w:val="24"/>
          <w:szCs w:val="24"/>
        </w:rPr>
        <w:t xml:space="preserve"> </w:t>
      </w:r>
      <w:r w:rsidR="005E6AD8" w:rsidRPr="00032E52">
        <w:rPr>
          <w:rFonts w:ascii="Arial Narrow" w:eastAsia="Arial Unicode MS" w:hAnsi="Arial Narrow" w:cs="Arial Unicode MS"/>
          <w:w w:val="102"/>
          <w:sz w:val="24"/>
          <w:szCs w:val="24"/>
        </w:rPr>
        <w:t>con base a lo establecido en los artículos 1, 3 y 4 literales a y b</w:t>
      </w:r>
      <w:r w:rsidR="002E64F0" w:rsidRPr="00032E52">
        <w:rPr>
          <w:rFonts w:ascii="Arial Narrow" w:eastAsia="Arial Unicode MS" w:hAnsi="Arial Narrow" w:cs="Arial Unicode MS"/>
          <w:w w:val="102"/>
          <w:sz w:val="24"/>
          <w:szCs w:val="24"/>
        </w:rPr>
        <w:t>,</w:t>
      </w:r>
      <w:r w:rsidR="005E6AD8" w:rsidRPr="00032E52">
        <w:rPr>
          <w:rFonts w:ascii="Arial Narrow" w:eastAsia="Arial Unicode MS" w:hAnsi="Arial Narrow" w:cs="Arial Unicode MS"/>
          <w:w w:val="102"/>
          <w:sz w:val="24"/>
          <w:szCs w:val="24"/>
        </w:rPr>
        <w:t xml:space="preserve"> y </w:t>
      </w:r>
      <w:r w:rsidR="005E6AD8" w:rsidRPr="00032E52">
        <w:rPr>
          <w:rFonts w:ascii="Arial Narrow" w:eastAsia="Arial Unicode MS" w:hAnsi="Arial Narrow" w:cs="Arial Unicode MS"/>
          <w:color w:val="C00000"/>
          <w:w w:val="102"/>
          <w:sz w:val="24"/>
          <w:szCs w:val="24"/>
        </w:rPr>
        <w:t>62</w:t>
      </w:r>
      <w:r w:rsidR="005E6AD8" w:rsidRPr="00032E52">
        <w:rPr>
          <w:rFonts w:ascii="Arial Narrow" w:eastAsia="Arial Unicode MS" w:hAnsi="Arial Narrow" w:cs="Arial Unicode MS"/>
          <w:w w:val="102"/>
          <w:sz w:val="24"/>
          <w:szCs w:val="24"/>
        </w:rPr>
        <w:t xml:space="preserve"> de la LAIP</w:t>
      </w:r>
      <w:r w:rsidR="006A4190" w:rsidRPr="00032E52">
        <w:rPr>
          <w:rFonts w:ascii="Arial Narrow" w:eastAsia="Arial Unicode MS" w:hAnsi="Arial Narrow" w:cs="Arial Unicode MS"/>
          <w:w w:val="102"/>
          <w:sz w:val="24"/>
          <w:szCs w:val="24"/>
        </w:rPr>
        <w:t xml:space="preserve">, resuelve: </w:t>
      </w:r>
    </w:p>
    <w:p w:rsidR="009C4E13" w:rsidRPr="009C4E13" w:rsidRDefault="009C4E13" w:rsidP="009C4E1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Arial Narrow" w:eastAsia="Arial Unicode MS" w:hAnsi="Arial Narrow" w:cs="Arial Unicode MS"/>
          <w:b/>
          <w:color w:val="000099"/>
          <w:w w:val="102"/>
          <w:sz w:val="10"/>
          <w:szCs w:val="24"/>
        </w:rPr>
      </w:pPr>
    </w:p>
    <w:p w:rsidR="00785D84" w:rsidRDefault="006A4190" w:rsidP="009C4E13">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Arial Narrow" w:eastAsia="Arial Unicode MS" w:hAnsi="Arial Narrow" w:cs="Arial Unicode MS"/>
          <w:b/>
          <w:color w:val="000099"/>
          <w:w w:val="102"/>
          <w:sz w:val="24"/>
          <w:szCs w:val="24"/>
        </w:rPr>
      </w:pPr>
      <w:r w:rsidRPr="00032E52">
        <w:rPr>
          <w:rFonts w:ascii="Arial Narrow" w:eastAsia="Arial Unicode MS" w:hAnsi="Arial Narrow" w:cs="Arial Unicode MS"/>
          <w:b/>
          <w:color w:val="000099"/>
          <w:w w:val="102"/>
          <w:sz w:val="24"/>
          <w:szCs w:val="24"/>
        </w:rPr>
        <w:t>PROPORCIONAR LA INFORMACIÓN PÚBLICA SOLICITADA</w:t>
      </w:r>
      <w:r w:rsidR="002C234C" w:rsidRPr="00032E52">
        <w:rPr>
          <w:rFonts w:ascii="Arial Narrow" w:eastAsia="Arial Unicode MS" w:hAnsi="Arial Narrow" w:cs="Arial Unicode MS"/>
          <w:b/>
          <w:color w:val="000099"/>
          <w:w w:val="102"/>
          <w:sz w:val="24"/>
          <w:szCs w:val="24"/>
        </w:rPr>
        <w:t xml:space="preserve"> </w:t>
      </w:r>
      <w:r w:rsidR="00230FF5" w:rsidRPr="00032E52">
        <w:rPr>
          <w:rFonts w:ascii="Arial Narrow" w:eastAsia="Arial Unicode MS" w:hAnsi="Arial Narrow" w:cs="Arial Unicode MS"/>
          <w:b/>
          <w:color w:val="000099"/>
          <w:w w:val="102"/>
          <w:sz w:val="24"/>
          <w:szCs w:val="24"/>
        </w:rPr>
        <w:t>ADJUNTA A LA PRESENTE RESOLUCIÓN REFERENTE A</w:t>
      </w:r>
      <w:r w:rsidR="00785D84">
        <w:rPr>
          <w:rFonts w:ascii="Arial Narrow" w:eastAsia="Arial Unicode MS" w:hAnsi="Arial Narrow" w:cs="Arial Unicode MS"/>
          <w:b/>
          <w:color w:val="000099"/>
          <w:w w:val="102"/>
          <w:sz w:val="24"/>
          <w:szCs w:val="24"/>
        </w:rPr>
        <w:t>:</w:t>
      </w:r>
    </w:p>
    <w:p w:rsidR="00785D84" w:rsidRDefault="00785D84" w:rsidP="00785D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b/>
          <w:color w:val="000099"/>
          <w:w w:val="102"/>
          <w:sz w:val="24"/>
          <w:szCs w:val="24"/>
        </w:rPr>
      </w:pPr>
    </w:p>
    <w:p w:rsidR="00230FF5" w:rsidRPr="00785D84" w:rsidRDefault="00785D84" w:rsidP="00785D8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Arial Narrow" w:eastAsia="Arial Unicode MS" w:hAnsi="Arial Narrow" w:cs="Arial Unicode MS"/>
          <w:b/>
          <w:i/>
          <w:color w:val="000099"/>
          <w:w w:val="102"/>
          <w:sz w:val="24"/>
          <w:szCs w:val="24"/>
        </w:rPr>
      </w:pPr>
      <w:r w:rsidRPr="00785D84">
        <w:rPr>
          <w:rFonts w:ascii="Arial Narrow" w:eastAsia="Arial Unicode MS" w:hAnsi="Arial Narrow" w:cs="Arial Unicode MS"/>
          <w:b/>
          <w:i/>
          <w:color w:val="000099"/>
          <w:w w:val="102"/>
          <w:sz w:val="24"/>
          <w:szCs w:val="24"/>
        </w:rPr>
        <w:t>Copia del Anteproyecto de Ley</w:t>
      </w:r>
      <w:r w:rsidRPr="00785D84">
        <w:rPr>
          <w:rFonts w:ascii="Arial Narrow" w:hAnsi="Arial Narrow"/>
          <w:b/>
          <w:i/>
          <w:color w:val="000099"/>
          <w:sz w:val="24"/>
          <w:szCs w:val="24"/>
        </w:rPr>
        <w:t xml:space="preserve"> </w:t>
      </w:r>
      <w:r w:rsidRPr="00785D84">
        <w:rPr>
          <w:rFonts w:ascii="Arial Narrow" w:eastAsia="Arial Unicode MS" w:hAnsi="Arial Narrow" w:cs="Arial Unicode MS"/>
          <w:b/>
          <w:i/>
          <w:color w:val="000099"/>
          <w:w w:val="102"/>
          <w:sz w:val="24"/>
          <w:szCs w:val="24"/>
        </w:rPr>
        <w:t>General de Ordenación y Promoción de Pesca y Acuicultura, enviada a la Secretaría de Asuntos Legislativos y Jurídicos de la Presidencia</w:t>
      </w:r>
      <w:r w:rsidR="00230FF5" w:rsidRPr="00785D84">
        <w:rPr>
          <w:rFonts w:ascii="Arial Narrow" w:eastAsia="Arial Unicode MS" w:hAnsi="Arial Narrow" w:cs="Arial Unicode MS"/>
          <w:b/>
          <w:i/>
          <w:color w:val="000099"/>
          <w:w w:val="102"/>
          <w:sz w:val="24"/>
          <w:szCs w:val="24"/>
        </w:rPr>
        <w:t>.</w:t>
      </w:r>
    </w:p>
    <w:p w:rsidR="00117396" w:rsidRPr="00032E52" w:rsidRDefault="00117396" w:rsidP="006F2E7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center"/>
        <w:rPr>
          <w:rFonts w:ascii="Arial Narrow" w:hAnsi="Arial Narrow" w:cstheme="minorHAnsi"/>
          <w:w w:val="102"/>
          <w:sz w:val="24"/>
          <w:szCs w:val="24"/>
          <w:lang w:val="es-ES"/>
        </w:rPr>
      </w:pPr>
    </w:p>
    <w:p w:rsidR="006C5AED" w:rsidRDefault="008458EF" w:rsidP="003928C4">
      <w:pPr>
        <w:spacing w:after="0" w:line="240" w:lineRule="auto"/>
        <w:jc w:val="both"/>
        <w:rPr>
          <w:rFonts w:ascii="Arial Narrow" w:hAnsi="Arial Narrow" w:cstheme="minorHAnsi"/>
          <w:b/>
          <w:color w:val="C00000"/>
          <w:szCs w:val="24"/>
        </w:rPr>
      </w:pPr>
      <w:r w:rsidRPr="00032E52">
        <w:rPr>
          <w:rFonts w:ascii="Arial Narrow" w:hAnsi="Arial Narrow" w:cstheme="minorHAnsi"/>
          <w:w w:val="102"/>
          <w:sz w:val="24"/>
          <w:szCs w:val="24"/>
        </w:rPr>
        <w:t>Con relación al</w:t>
      </w:r>
      <w:r w:rsidR="00230FF5" w:rsidRPr="00032E52">
        <w:rPr>
          <w:rFonts w:ascii="Arial Narrow" w:hAnsi="Arial Narrow" w:cstheme="minorHAnsi"/>
          <w:w w:val="102"/>
          <w:sz w:val="24"/>
          <w:szCs w:val="24"/>
        </w:rPr>
        <w:t xml:space="preserve"> </w:t>
      </w:r>
      <w:r w:rsidR="00230FF5" w:rsidRPr="00032E52">
        <w:rPr>
          <w:rFonts w:ascii="Arial Narrow" w:hAnsi="Arial Narrow" w:cstheme="minorHAnsi"/>
          <w:i/>
          <w:color w:val="000099"/>
          <w:w w:val="102"/>
          <w:sz w:val="24"/>
          <w:szCs w:val="24"/>
        </w:rPr>
        <w:t>documento que contiene observaciones realizadas por la Secretaría de Asuntos Legislativos y Jurídicos de la Presidencia a la Ley General de Ordenación y Promoción de Pesca y Acuicultura</w:t>
      </w:r>
      <w:r w:rsidR="00032E52" w:rsidRPr="00032E52">
        <w:rPr>
          <w:rFonts w:ascii="Arial Narrow" w:hAnsi="Arial Narrow" w:cstheme="minorHAnsi"/>
          <w:w w:val="102"/>
          <w:sz w:val="24"/>
          <w:szCs w:val="24"/>
        </w:rPr>
        <w:t xml:space="preserve">, se </w:t>
      </w:r>
      <w:r w:rsidR="009C4E13">
        <w:rPr>
          <w:rFonts w:ascii="Arial Narrow" w:hAnsi="Arial Narrow" w:cstheme="minorHAnsi"/>
          <w:w w:val="102"/>
          <w:sz w:val="24"/>
          <w:szCs w:val="24"/>
        </w:rPr>
        <w:t>a</w:t>
      </w:r>
      <w:r w:rsidR="00FD0CEC" w:rsidRPr="00032E52">
        <w:rPr>
          <w:rFonts w:ascii="Arial Narrow" w:hAnsi="Arial Narrow" w:cstheme="minorHAnsi"/>
          <w:w w:val="102"/>
          <w:sz w:val="24"/>
          <w:szCs w:val="24"/>
        </w:rPr>
        <w:t>naliz</w:t>
      </w:r>
      <w:r w:rsidR="009C4E13">
        <w:rPr>
          <w:rFonts w:ascii="Arial Narrow" w:hAnsi="Arial Narrow" w:cstheme="minorHAnsi"/>
          <w:w w:val="102"/>
          <w:sz w:val="24"/>
          <w:szCs w:val="24"/>
        </w:rPr>
        <w:t>ó</w:t>
      </w:r>
      <w:r w:rsidR="00FD0CEC" w:rsidRPr="00032E52">
        <w:rPr>
          <w:rFonts w:ascii="Arial Narrow" w:hAnsi="Arial Narrow" w:cstheme="minorHAnsi"/>
          <w:w w:val="102"/>
          <w:sz w:val="24"/>
          <w:szCs w:val="24"/>
        </w:rPr>
        <w:t xml:space="preserve"> el fondo de lo solicitado identificando que la información requerida está contemplada </w:t>
      </w:r>
      <w:r w:rsidR="00FD0CEC" w:rsidRPr="009C4E13">
        <w:rPr>
          <w:rFonts w:ascii="Arial Narrow" w:hAnsi="Arial Narrow" w:cstheme="minorHAnsi"/>
          <w:w w:val="102"/>
          <w:sz w:val="24"/>
          <w:szCs w:val="24"/>
        </w:rPr>
        <w:t xml:space="preserve">entre las excepciones que cita el art. 19 </w:t>
      </w:r>
      <w:r w:rsidR="00032E52" w:rsidRPr="009C4E13">
        <w:rPr>
          <w:rFonts w:ascii="Arial Narrow" w:hAnsi="Arial Narrow" w:cstheme="minorHAnsi"/>
          <w:w w:val="102"/>
          <w:sz w:val="24"/>
          <w:szCs w:val="24"/>
        </w:rPr>
        <w:t>literal “e”,</w:t>
      </w:r>
      <w:r w:rsidR="009C4E13" w:rsidRPr="009C4E13">
        <w:rPr>
          <w:rFonts w:ascii="Arial Narrow" w:hAnsi="Arial Narrow" w:cstheme="minorHAnsi"/>
          <w:w w:val="102"/>
          <w:sz w:val="24"/>
          <w:szCs w:val="24"/>
        </w:rPr>
        <w:t xml:space="preserve"> de</w:t>
      </w:r>
      <w:r w:rsidR="009C4E13" w:rsidRPr="00032E52">
        <w:rPr>
          <w:rFonts w:ascii="Arial Narrow" w:hAnsi="Arial Narrow" w:cstheme="minorHAnsi"/>
          <w:w w:val="102"/>
          <w:sz w:val="24"/>
          <w:szCs w:val="24"/>
        </w:rPr>
        <w:t xml:space="preserve"> la Ley de Acceso a la Información Pública como información reservada</w:t>
      </w:r>
      <w:r w:rsidR="009C4E13">
        <w:rPr>
          <w:rFonts w:ascii="Arial Narrow" w:hAnsi="Arial Narrow" w:cstheme="minorHAnsi"/>
          <w:w w:val="102"/>
          <w:sz w:val="24"/>
          <w:szCs w:val="24"/>
        </w:rPr>
        <w:t xml:space="preserve">, </w:t>
      </w:r>
      <w:r w:rsidR="006C5AED">
        <w:rPr>
          <w:rFonts w:ascii="Arial Narrow" w:hAnsi="Arial Narrow" w:cstheme="minorHAnsi"/>
          <w:w w:val="102"/>
          <w:sz w:val="24"/>
          <w:szCs w:val="24"/>
        </w:rPr>
        <w:t xml:space="preserve">la cual </w:t>
      </w:r>
      <w:r w:rsidR="003928C4">
        <w:rPr>
          <w:rFonts w:ascii="Arial Narrow" w:hAnsi="Arial Narrow" w:cstheme="minorHAnsi"/>
          <w:w w:val="102"/>
          <w:sz w:val="24"/>
          <w:szCs w:val="24"/>
        </w:rPr>
        <w:t>reza de la siguiente manera:</w:t>
      </w:r>
      <w:r w:rsidR="006C5AED">
        <w:rPr>
          <w:rFonts w:ascii="Arial Narrow" w:hAnsi="Arial Narrow" w:cstheme="minorHAnsi"/>
          <w:w w:val="102"/>
          <w:sz w:val="24"/>
          <w:szCs w:val="24"/>
        </w:rPr>
        <w:t xml:space="preserve"> </w:t>
      </w:r>
      <w:r w:rsidR="006C5AED" w:rsidRPr="003928C4">
        <w:rPr>
          <w:rFonts w:ascii="Arial Narrow" w:hAnsi="Arial Narrow" w:cstheme="minorHAnsi"/>
          <w:i/>
          <w:w w:val="102"/>
          <w:sz w:val="24"/>
          <w:szCs w:val="24"/>
        </w:rPr>
        <w:t>“La que contenga opiniones o recomendaciones que forman parte del proceso deliberativo de los Servidores públicos, en tanto no sea adoptada la decisión definitiva”</w:t>
      </w:r>
      <w:r w:rsidR="009C4E13" w:rsidRPr="003928C4">
        <w:rPr>
          <w:rFonts w:ascii="Arial Narrow" w:hAnsi="Arial Narrow" w:cstheme="minorHAnsi"/>
          <w:i/>
          <w:w w:val="102"/>
          <w:sz w:val="24"/>
          <w:szCs w:val="24"/>
        </w:rPr>
        <w:t>;</w:t>
      </w:r>
      <w:r w:rsidR="009C4E13">
        <w:rPr>
          <w:rFonts w:ascii="Arial Narrow" w:hAnsi="Arial Narrow" w:cstheme="minorHAnsi"/>
          <w:w w:val="102"/>
          <w:sz w:val="24"/>
          <w:szCs w:val="24"/>
        </w:rPr>
        <w:t xml:space="preserve"> </w:t>
      </w:r>
      <w:r w:rsidR="00FD0CEC" w:rsidRPr="00032E52">
        <w:rPr>
          <w:rFonts w:ascii="Arial Narrow" w:hAnsi="Arial Narrow" w:cstheme="minorHAnsi"/>
          <w:w w:val="102"/>
          <w:sz w:val="24"/>
          <w:szCs w:val="24"/>
        </w:rPr>
        <w:t>y que dicha información tendrá ese carácter p</w:t>
      </w:r>
      <w:r w:rsidR="00032E52" w:rsidRPr="00032E52">
        <w:rPr>
          <w:rFonts w:ascii="Arial Narrow" w:hAnsi="Arial Narrow" w:cstheme="minorHAnsi"/>
          <w:w w:val="102"/>
          <w:sz w:val="24"/>
          <w:szCs w:val="24"/>
        </w:rPr>
        <w:t>or UN AÑO</w:t>
      </w:r>
      <w:r w:rsidR="00FD0CEC" w:rsidRPr="00032E52">
        <w:rPr>
          <w:rFonts w:ascii="Arial Narrow" w:hAnsi="Arial Narrow" w:cstheme="minorHAnsi"/>
          <w:w w:val="102"/>
          <w:sz w:val="24"/>
          <w:szCs w:val="24"/>
        </w:rPr>
        <w:t>.</w:t>
      </w:r>
    </w:p>
    <w:p w:rsidR="00032E52" w:rsidRPr="009C4E13" w:rsidRDefault="00032E52" w:rsidP="00032E52">
      <w:pPr>
        <w:jc w:val="right"/>
        <w:rPr>
          <w:rFonts w:ascii="Arial Narrow" w:hAnsi="Arial Narrow" w:cstheme="minorHAnsi"/>
          <w:b/>
          <w:color w:val="C00000"/>
          <w:szCs w:val="24"/>
        </w:rPr>
      </w:pPr>
      <w:r w:rsidRPr="009C4E13">
        <w:rPr>
          <w:rFonts w:ascii="Arial Narrow" w:hAnsi="Arial Narrow" w:cstheme="minorHAnsi"/>
          <w:b/>
          <w:color w:val="C00000"/>
          <w:szCs w:val="24"/>
        </w:rPr>
        <w:lastRenderedPageBreak/>
        <w:t>1/2</w:t>
      </w:r>
    </w:p>
    <w:p w:rsidR="00DA69A5" w:rsidRDefault="00DA69A5" w:rsidP="00DA69A5">
      <w:pPr>
        <w:spacing w:after="0" w:line="240" w:lineRule="auto"/>
        <w:jc w:val="center"/>
        <w:rPr>
          <w:rFonts w:ascii="Arial Narrow" w:eastAsia="Arial Unicode MS" w:hAnsi="Arial Narrow" w:cs="Arial Unicode MS"/>
          <w:b/>
          <w:i/>
          <w:color w:val="000099"/>
          <w:w w:val="102"/>
          <w:sz w:val="24"/>
          <w:szCs w:val="24"/>
        </w:rPr>
      </w:pPr>
      <w:r>
        <w:rPr>
          <w:rFonts w:ascii="Arial Narrow" w:eastAsia="Arial Unicode MS" w:hAnsi="Arial Narrow" w:cs="Arial Unicode MS"/>
          <w:b/>
          <w:i/>
          <w:color w:val="000099"/>
          <w:w w:val="102"/>
          <w:sz w:val="24"/>
          <w:szCs w:val="24"/>
        </w:rPr>
        <w:t>FIRMA: Ana Patricia Sánchez de Cruz Oficial de Información OIR MAG</w:t>
      </w:r>
    </w:p>
    <w:p w:rsidR="00032E52" w:rsidRPr="00032E52" w:rsidRDefault="00032E52" w:rsidP="00FD0CEC">
      <w:pPr>
        <w:spacing w:after="0" w:line="240" w:lineRule="auto"/>
        <w:jc w:val="both"/>
        <w:rPr>
          <w:rFonts w:ascii="Arial Narrow" w:hAnsi="Arial Narrow" w:cstheme="minorHAnsi"/>
          <w:w w:val="102"/>
          <w:sz w:val="24"/>
          <w:szCs w:val="24"/>
        </w:rPr>
      </w:pPr>
    </w:p>
    <w:p w:rsidR="00032E52" w:rsidRPr="00032E52" w:rsidRDefault="00FD0CEC" w:rsidP="00FD0CEC">
      <w:pPr>
        <w:spacing w:after="0" w:line="240" w:lineRule="auto"/>
        <w:jc w:val="both"/>
        <w:rPr>
          <w:rFonts w:ascii="Arial Narrow" w:hAnsi="Arial Narrow" w:cstheme="minorHAnsi"/>
          <w:w w:val="102"/>
          <w:sz w:val="24"/>
          <w:szCs w:val="24"/>
        </w:rPr>
      </w:pPr>
      <w:r w:rsidRPr="00032E52">
        <w:rPr>
          <w:rFonts w:ascii="Arial Narrow" w:hAnsi="Arial Narrow" w:cstheme="minorHAnsi"/>
          <w:w w:val="102"/>
          <w:sz w:val="24"/>
          <w:szCs w:val="24"/>
        </w:rPr>
        <w:t xml:space="preserve">Por tanto, esta institución se declara impedida para proveer los datos de la petición, por encontrarse clasificada como reservada y estar restringida su difusión por mandato Constitucional o legal, en razón de un interés personal jurídicamente protegido. </w:t>
      </w:r>
    </w:p>
    <w:p w:rsidR="00032E52" w:rsidRPr="00032E52" w:rsidRDefault="00032E52" w:rsidP="00FD0CEC">
      <w:pPr>
        <w:spacing w:after="0" w:line="240" w:lineRule="auto"/>
        <w:jc w:val="both"/>
        <w:rPr>
          <w:rFonts w:ascii="Arial Narrow" w:hAnsi="Arial Narrow" w:cstheme="minorHAnsi"/>
          <w:w w:val="102"/>
          <w:sz w:val="24"/>
          <w:szCs w:val="24"/>
        </w:rPr>
      </w:pPr>
    </w:p>
    <w:p w:rsidR="00FD0CEC" w:rsidRPr="00032E52" w:rsidRDefault="00FD0CEC" w:rsidP="00FD0CEC">
      <w:pPr>
        <w:spacing w:after="0" w:line="240" w:lineRule="auto"/>
        <w:jc w:val="both"/>
        <w:rPr>
          <w:rFonts w:ascii="Arial Narrow" w:hAnsi="Arial Narrow" w:cstheme="minorHAnsi"/>
          <w:w w:val="102"/>
          <w:sz w:val="24"/>
          <w:szCs w:val="24"/>
        </w:rPr>
      </w:pPr>
      <w:r w:rsidRPr="00032E52">
        <w:rPr>
          <w:rFonts w:ascii="Arial Narrow" w:hAnsi="Arial Narrow" w:cstheme="minorHAnsi"/>
          <w:w w:val="102"/>
          <w:sz w:val="24"/>
          <w:szCs w:val="24"/>
        </w:rPr>
        <w:t xml:space="preserve">En consecuencia resuelve: </w:t>
      </w:r>
    </w:p>
    <w:p w:rsidR="00032E52" w:rsidRPr="00032E52" w:rsidRDefault="00032E52" w:rsidP="00FD0CEC">
      <w:pPr>
        <w:spacing w:after="0" w:line="240" w:lineRule="auto"/>
        <w:jc w:val="both"/>
        <w:rPr>
          <w:rFonts w:ascii="Arial Narrow" w:hAnsi="Arial Narrow" w:cstheme="minorHAnsi"/>
          <w:w w:val="102"/>
          <w:sz w:val="24"/>
          <w:szCs w:val="24"/>
        </w:rPr>
      </w:pPr>
    </w:p>
    <w:p w:rsidR="00FD0CEC" w:rsidRPr="00032E52" w:rsidRDefault="00FD0CEC" w:rsidP="00032E52">
      <w:pPr>
        <w:spacing w:after="0" w:line="240" w:lineRule="auto"/>
        <w:jc w:val="center"/>
        <w:rPr>
          <w:rFonts w:ascii="Arial Narrow" w:hAnsi="Arial Narrow" w:cstheme="minorHAnsi"/>
          <w:b/>
          <w:color w:val="000099"/>
          <w:w w:val="102"/>
          <w:sz w:val="24"/>
          <w:szCs w:val="24"/>
        </w:rPr>
      </w:pPr>
      <w:r w:rsidRPr="00032E52">
        <w:rPr>
          <w:rFonts w:ascii="Arial Narrow" w:hAnsi="Arial Narrow" w:cstheme="minorHAnsi"/>
          <w:b/>
          <w:color w:val="000099"/>
          <w:w w:val="102"/>
          <w:sz w:val="24"/>
          <w:szCs w:val="24"/>
        </w:rPr>
        <w:t>NEGAR EL ACCESO A LA INFORMACIÓN SOLICITADA POR SER DE CARÁCTER RESERVADO.</w:t>
      </w:r>
    </w:p>
    <w:p w:rsidR="00FD0CEC" w:rsidRPr="00032E52" w:rsidRDefault="00FD0CEC" w:rsidP="00FD0CEC">
      <w:pPr>
        <w:spacing w:after="0" w:line="240" w:lineRule="auto"/>
        <w:jc w:val="both"/>
        <w:rPr>
          <w:rFonts w:ascii="Arial Narrow" w:hAnsi="Arial Narrow" w:cstheme="minorHAnsi"/>
          <w:w w:val="102"/>
          <w:sz w:val="24"/>
          <w:szCs w:val="24"/>
        </w:rPr>
      </w:pPr>
    </w:p>
    <w:p w:rsidR="00FD0CEC" w:rsidRPr="00FD0CEC" w:rsidRDefault="00FD0CEC" w:rsidP="00FD0CEC">
      <w:pPr>
        <w:spacing w:after="0" w:line="240" w:lineRule="auto"/>
        <w:jc w:val="both"/>
        <w:rPr>
          <w:rFonts w:ascii="Arial Narrow" w:hAnsi="Arial Narrow" w:cstheme="minorHAnsi"/>
          <w:w w:val="102"/>
          <w:sz w:val="24"/>
          <w:szCs w:val="24"/>
        </w:rPr>
      </w:pPr>
    </w:p>
    <w:p w:rsidR="00FD0CEC" w:rsidRPr="00FD0CEC" w:rsidRDefault="00FD0CEC" w:rsidP="00FD0CEC">
      <w:pPr>
        <w:spacing w:after="0" w:line="240" w:lineRule="auto"/>
        <w:jc w:val="both"/>
        <w:rPr>
          <w:rFonts w:ascii="Arial Narrow" w:hAnsi="Arial Narrow" w:cstheme="minorHAnsi"/>
          <w:w w:val="102"/>
          <w:sz w:val="24"/>
          <w:szCs w:val="24"/>
        </w:rPr>
      </w:pPr>
    </w:p>
    <w:p w:rsidR="00FD0CEC" w:rsidRPr="00FD0CEC" w:rsidRDefault="00FD0CEC" w:rsidP="00FD0CEC">
      <w:pPr>
        <w:spacing w:after="0" w:line="240" w:lineRule="auto"/>
        <w:jc w:val="both"/>
        <w:rPr>
          <w:rFonts w:ascii="Arial Narrow" w:hAnsi="Arial Narrow" w:cstheme="minorHAnsi"/>
          <w:w w:val="102"/>
          <w:sz w:val="24"/>
          <w:szCs w:val="24"/>
        </w:rPr>
      </w:pPr>
    </w:p>
    <w:p w:rsidR="005258CA" w:rsidRDefault="005258CA" w:rsidP="005258CA">
      <w:pPr>
        <w:spacing w:after="0" w:line="240" w:lineRule="auto"/>
        <w:jc w:val="both"/>
        <w:rPr>
          <w:rFonts w:ascii="Arial Narrow" w:hAnsi="Arial Narrow" w:cstheme="minorHAnsi"/>
          <w:w w:val="102"/>
          <w:sz w:val="24"/>
          <w:szCs w:val="24"/>
        </w:rPr>
      </w:pPr>
    </w:p>
    <w:p w:rsidR="00DA69A5" w:rsidRDefault="00DA69A5" w:rsidP="00DA69A5">
      <w:pPr>
        <w:spacing w:after="0" w:line="240" w:lineRule="auto"/>
        <w:jc w:val="center"/>
        <w:rPr>
          <w:rFonts w:ascii="Arial Narrow" w:eastAsia="Arial Unicode MS" w:hAnsi="Arial Narrow" w:cs="Arial Unicode MS"/>
          <w:b/>
          <w:i/>
          <w:color w:val="000099"/>
          <w:w w:val="102"/>
          <w:sz w:val="24"/>
          <w:szCs w:val="24"/>
        </w:rPr>
      </w:pPr>
      <w:r>
        <w:rPr>
          <w:rFonts w:ascii="Arial Narrow" w:eastAsia="Arial Unicode MS" w:hAnsi="Arial Narrow" w:cs="Arial Unicode MS"/>
          <w:b/>
          <w:i/>
          <w:color w:val="000099"/>
          <w:w w:val="102"/>
          <w:sz w:val="24"/>
          <w:szCs w:val="24"/>
        </w:rPr>
        <w:t>FIRMA: Ana Patricia Sánchez de Cruz Oficial de Información OIR MAG</w:t>
      </w:r>
    </w:p>
    <w:p w:rsidR="005258CA" w:rsidRDefault="005258CA" w:rsidP="005258CA">
      <w:pPr>
        <w:spacing w:after="0" w:line="240" w:lineRule="auto"/>
        <w:jc w:val="both"/>
        <w:rPr>
          <w:rFonts w:ascii="Arial Narrow" w:hAnsi="Arial Narrow" w:cstheme="minorHAnsi"/>
          <w:w w:val="102"/>
          <w:sz w:val="24"/>
          <w:szCs w:val="24"/>
        </w:rPr>
      </w:pPr>
    </w:p>
    <w:p w:rsidR="005258CA" w:rsidRDefault="005258CA" w:rsidP="005258CA">
      <w:pPr>
        <w:spacing w:after="0" w:line="240" w:lineRule="auto"/>
        <w:jc w:val="both"/>
        <w:rPr>
          <w:rFonts w:ascii="Arial Narrow" w:hAnsi="Arial Narrow" w:cstheme="minorHAnsi"/>
          <w:w w:val="102"/>
          <w:sz w:val="24"/>
          <w:szCs w:val="24"/>
        </w:rPr>
      </w:pPr>
    </w:p>
    <w:p w:rsidR="005258CA" w:rsidRDefault="005258CA" w:rsidP="005258CA">
      <w:pPr>
        <w:spacing w:after="0" w:line="240" w:lineRule="auto"/>
        <w:jc w:val="both"/>
        <w:rPr>
          <w:rFonts w:ascii="Arial Narrow" w:hAnsi="Arial Narrow" w:cstheme="minorHAnsi"/>
          <w:w w:val="102"/>
          <w:sz w:val="24"/>
          <w:szCs w:val="24"/>
        </w:rPr>
      </w:pPr>
    </w:p>
    <w:p w:rsidR="005258CA" w:rsidRDefault="005258CA" w:rsidP="005258CA">
      <w:pPr>
        <w:spacing w:after="0" w:line="240" w:lineRule="auto"/>
        <w:jc w:val="both"/>
        <w:rPr>
          <w:rFonts w:ascii="Arial Narrow" w:hAnsi="Arial Narrow" w:cstheme="minorHAnsi"/>
          <w:w w:val="102"/>
          <w:sz w:val="24"/>
          <w:szCs w:val="24"/>
        </w:rPr>
      </w:pPr>
    </w:p>
    <w:p w:rsidR="005258CA" w:rsidRDefault="005258CA" w:rsidP="005258CA">
      <w:pPr>
        <w:spacing w:after="0" w:line="240" w:lineRule="auto"/>
        <w:jc w:val="both"/>
        <w:rPr>
          <w:rFonts w:ascii="Arial Narrow" w:hAnsi="Arial Narrow" w:cstheme="minorHAnsi"/>
          <w:w w:val="102"/>
          <w:sz w:val="24"/>
          <w:szCs w:val="24"/>
        </w:rPr>
      </w:pPr>
    </w:p>
    <w:p w:rsidR="005258CA" w:rsidRDefault="005258CA" w:rsidP="005258CA">
      <w:pPr>
        <w:spacing w:after="0" w:line="240" w:lineRule="auto"/>
        <w:jc w:val="both"/>
        <w:rPr>
          <w:rFonts w:ascii="Arial Narrow" w:hAnsi="Arial Narrow" w:cstheme="minorHAnsi"/>
          <w:w w:val="102"/>
          <w:sz w:val="24"/>
          <w:szCs w:val="24"/>
        </w:rPr>
      </w:pPr>
    </w:p>
    <w:p w:rsidR="005258CA" w:rsidRDefault="005258CA" w:rsidP="005258CA">
      <w:pPr>
        <w:spacing w:after="0" w:line="240" w:lineRule="auto"/>
        <w:jc w:val="both"/>
        <w:rPr>
          <w:rFonts w:ascii="Arial Narrow" w:hAnsi="Arial Narrow" w:cstheme="minorHAnsi"/>
          <w:w w:val="102"/>
          <w:sz w:val="24"/>
          <w:szCs w:val="24"/>
        </w:rPr>
      </w:pPr>
    </w:p>
    <w:p w:rsidR="005258CA" w:rsidRDefault="005258CA" w:rsidP="005258CA">
      <w:pPr>
        <w:spacing w:after="0" w:line="240" w:lineRule="auto"/>
        <w:jc w:val="both"/>
        <w:rPr>
          <w:rFonts w:ascii="Arial Narrow" w:hAnsi="Arial Narrow" w:cstheme="minorHAnsi"/>
          <w:w w:val="102"/>
          <w:sz w:val="24"/>
          <w:szCs w:val="24"/>
        </w:rPr>
      </w:pPr>
    </w:p>
    <w:p w:rsidR="009C4E13" w:rsidRDefault="009C4E13" w:rsidP="005258CA">
      <w:pPr>
        <w:spacing w:after="0" w:line="240" w:lineRule="auto"/>
        <w:jc w:val="both"/>
        <w:rPr>
          <w:rFonts w:ascii="Arial Narrow" w:hAnsi="Arial Narrow" w:cstheme="minorHAnsi"/>
          <w:w w:val="102"/>
          <w:szCs w:val="24"/>
        </w:rPr>
      </w:pPr>
    </w:p>
    <w:p w:rsidR="009C4E13" w:rsidRDefault="009C4E13" w:rsidP="005258CA">
      <w:pPr>
        <w:spacing w:after="0" w:line="240" w:lineRule="auto"/>
        <w:jc w:val="both"/>
        <w:rPr>
          <w:rFonts w:ascii="Arial Narrow" w:hAnsi="Arial Narrow" w:cstheme="minorHAnsi"/>
          <w:w w:val="102"/>
          <w:szCs w:val="24"/>
        </w:rPr>
      </w:pPr>
    </w:p>
    <w:p w:rsidR="009C4E13" w:rsidRDefault="009C4E13" w:rsidP="005258CA">
      <w:pPr>
        <w:spacing w:after="0" w:line="240" w:lineRule="auto"/>
        <w:jc w:val="both"/>
        <w:rPr>
          <w:rFonts w:ascii="Arial Narrow" w:hAnsi="Arial Narrow" w:cstheme="minorHAnsi"/>
          <w:w w:val="102"/>
          <w:szCs w:val="24"/>
        </w:rPr>
      </w:pPr>
    </w:p>
    <w:p w:rsidR="005258CA" w:rsidRPr="009C4E13" w:rsidRDefault="005258CA" w:rsidP="005258CA">
      <w:pPr>
        <w:spacing w:after="0" w:line="240" w:lineRule="auto"/>
        <w:jc w:val="both"/>
        <w:rPr>
          <w:rFonts w:ascii="Arial Narrow" w:hAnsi="Arial Narrow" w:cstheme="minorHAnsi"/>
          <w:w w:val="102"/>
          <w:sz w:val="20"/>
          <w:szCs w:val="20"/>
        </w:rPr>
      </w:pPr>
      <w:r w:rsidRPr="009C4E13">
        <w:rPr>
          <w:rFonts w:ascii="Arial Narrow" w:hAnsi="Arial Narrow" w:cstheme="minorHAnsi"/>
          <w:w w:val="102"/>
          <w:sz w:val="20"/>
          <w:szCs w:val="20"/>
        </w:rPr>
        <w:t>Si después de analizar lo anteriormente expuesto decide interponer un recurso de apelación tiene el derecho de hacerlo según lo dispuesto en el Art 82 y 83 de la LAIP.</w:t>
      </w:r>
    </w:p>
    <w:p w:rsidR="005258CA" w:rsidRPr="009C4E13" w:rsidRDefault="005258CA" w:rsidP="005258CA">
      <w:pPr>
        <w:spacing w:after="0" w:line="240" w:lineRule="auto"/>
        <w:jc w:val="both"/>
        <w:rPr>
          <w:rFonts w:ascii="Arial Narrow" w:hAnsi="Arial Narrow" w:cstheme="minorHAnsi"/>
          <w:w w:val="102"/>
          <w:sz w:val="20"/>
          <w:szCs w:val="20"/>
        </w:rPr>
      </w:pPr>
    </w:p>
    <w:p w:rsidR="005258CA" w:rsidRPr="009C4E13" w:rsidRDefault="005258CA" w:rsidP="005258CA">
      <w:pPr>
        <w:spacing w:after="0" w:line="240" w:lineRule="auto"/>
        <w:jc w:val="both"/>
        <w:rPr>
          <w:rFonts w:ascii="Arial Narrow" w:hAnsi="Arial Narrow" w:cstheme="minorHAnsi"/>
          <w:w w:val="102"/>
          <w:sz w:val="20"/>
          <w:szCs w:val="20"/>
        </w:rPr>
      </w:pPr>
      <w:r w:rsidRPr="009C4E13">
        <w:rPr>
          <w:rFonts w:ascii="Arial Narrow" w:hAnsi="Arial Narrow" w:cstheme="minorHAnsi"/>
          <w:w w:val="102"/>
          <w:sz w:val="20"/>
          <w:szCs w:val="20"/>
        </w:rPr>
        <w:t>Resolución de controversias sobre clasificación o desclasificación de la Información Reservada</w:t>
      </w:r>
    </w:p>
    <w:p w:rsidR="005258CA" w:rsidRPr="009C4E13" w:rsidRDefault="005258CA" w:rsidP="005258CA">
      <w:pPr>
        <w:spacing w:after="0" w:line="240" w:lineRule="auto"/>
        <w:jc w:val="both"/>
        <w:rPr>
          <w:rFonts w:ascii="Arial Narrow" w:hAnsi="Arial Narrow" w:cstheme="minorHAnsi"/>
          <w:w w:val="102"/>
          <w:sz w:val="20"/>
          <w:szCs w:val="20"/>
        </w:rPr>
      </w:pPr>
    </w:p>
    <w:p w:rsidR="00FD0CEC" w:rsidRPr="009C4E13" w:rsidRDefault="005258CA" w:rsidP="005258CA">
      <w:pPr>
        <w:spacing w:after="0" w:line="240" w:lineRule="auto"/>
        <w:jc w:val="both"/>
        <w:rPr>
          <w:rFonts w:ascii="Arial Narrow" w:hAnsi="Arial Narrow" w:cstheme="minorHAnsi"/>
          <w:w w:val="102"/>
          <w:sz w:val="20"/>
          <w:szCs w:val="20"/>
        </w:rPr>
      </w:pPr>
      <w:r w:rsidRPr="009C4E13">
        <w:rPr>
          <w:rFonts w:ascii="Arial Narrow" w:hAnsi="Arial Narrow" w:cstheme="minorHAnsi"/>
          <w:w w:val="102"/>
          <w:sz w:val="20"/>
          <w:szCs w:val="20"/>
        </w:rPr>
        <w:t>Art. 38.- En virtud de lo establecido en el Art. 58, letra g) de la Ley, el Instituto tiene la atribución de resolver controversias en relación a la clasificación y desclasificación de la Información Reservada. Sin perjuicio de lo establecido en el inciso anterior, el Instituto analizará únicamente la Declaratoria de Reserva, para resolver sobre cualquier controversia. De no ser suficiente la información contenida en dicha Declaratoria, el Instituto podrá solicitar al Titular la rendición detallada de un informe, donde motive las razones de la Declaratoria de Reserva.</w:t>
      </w:r>
    </w:p>
    <w:p w:rsidR="00032E52" w:rsidRDefault="00032E52" w:rsidP="00032E52">
      <w:pPr>
        <w:spacing w:after="0" w:line="240" w:lineRule="auto"/>
        <w:jc w:val="both"/>
        <w:rPr>
          <w:rFonts w:ascii="Arial Narrow" w:hAnsi="Arial Narrow" w:cstheme="minorHAnsi"/>
          <w:w w:val="102"/>
          <w:sz w:val="20"/>
          <w:szCs w:val="24"/>
        </w:rPr>
      </w:pPr>
    </w:p>
    <w:p w:rsidR="00032E52" w:rsidRDefault="00032E52" w:rsidP="00032E52">
      <w:pPr>
        <w:spacing w:after="0" w:line="240" w:lineRule="auto"/>
        <w:jc w:val="both"/>
        <w:rPr>
          <w:rFonts w:ascii="Arial Narrow" w:hAnsi="Arial Narrow" w:cstheme="minorHAnsi"/>
          <w:w w:val="102"/>
          <w:sz w:val="20"/>
          <w:szCs w:val="24"/>
        </w:rPr>
      </w:pPr>
    </w:p>
    <w:p w:rsidR="00032E52" w:rsidRDefault="00032E52" w:rsidP="00032E52">
      <w:pPr>
        <w:spacing w:after="0" w:line="240" w:lineRule="auto"/>
        <w:jc w:val="both"/>
        <w:rPr>
          <w:rFonts w:ascii="Arial Narrow" w:hAnsi="Arial Narrow" w:cstheme="minorHAnsi"/>
          <w:w w:val="102"/>
          <w:sz w:val="20"/>
          <w:szCs w:val="24"/>
        </w:rPr>
      </w:pPr>
    </w:p>
    <w:p w:rsidR="00032E52" w:rsidRDefault="00032E52" w:rsidP="00032E52">
      <w:pPr>
        <w:spacing w:after="0" w:line="240" w:lineRule="auto"/>
        <w:jc w:val="both"/>
        <w:rPr>
          <w:rFonts w:ascii="Arial Narrow" w:hAnsi="Arial Narrow" w:cstheme="minorHAnsi"/>
          <w:w w:val="102"/>
          <w:sz w:val="20"/>
          <w:szCs w:val="24"/>
        </w:rPr>
      </w:pPr>
    </w:p>
    <w:p w:rsidR="00032E52" w:rsidRPr="009C4E13" w:rsidRDefault="00032E52" w:rsidP="00032E52">
      <w:pPr>
        <w:spacing w:after="0" w:line="240" w:lineRule="auto"/>
        <w:jc w:val="right"/>
        <w:rPr>
          <w:rFonts w:ascii="Arial Narrow" w:hAnsi="Arial Narrow" w:cstheme="minorHAnsi"/>
          <w:b/>
          <w:color w:val="C00000"/>
          <w:w w:val="102"/>
          <w:szCs w:val="24"/>
        </w:rPr>
      </w:pPr>
      <w:r w:rsidRPr="009C4E13">
        <w:rPr>
          <w:rFonts w:ascii="Arial Narrow" w:hAnsi="Arial Narrow" w:cstheme="minorHAnsi"/>
          <w:b/>
          <w:color w:val="C00000"/>
          <w:w w:val="102"/>
          <w:szCs w:val="24"/>
        </w:rPr>
        <w:t>2/2</w:t>
      </w:r>
    </w:p>
    <w:sectPr w:rsidR="00032E52" w:rsidRPr="009C4E13" w:rsidSect="00A73C2B">
      <w:headerReference w:type="default" r:id="rId8"/>
      <w:footerReference w:type="default" r:id="rId9"/>
      <w:pgSz w:w="12240" w:h="15840" w:code="1"/>
      <w:pgMar w:top="2529" w:right="1701" w:bottom="1418"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43A5" w:rsidRDefault="003643A5" w:rsidP="00F425A5">
      <w:pPr>
        <w:spacing w:after="0" w:line="240" w:lineRule="auto"/>
      </w:pPr>
      <w:r>
        <w:separator/>
      </w:r>
    </w:p>
  </w:endnote>
  <w:endnote w:type="continuationSeparator" w:id="0">
    <w:p w:rsidR="003643A5" w:rsidRDefault="003643A5"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tsaah">
    <w:panose1 w:val="020B0604020202020204"/>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E52" w:rsidRPr="00032E52" w:rsidRDefault="00032E52" w:rsidP="00032E52">
    <w:pPr>
      <w:spacing w:after="0" w:line="240" w:lineRule="auto"/>
      <w:jc w:val="both"/>
      <w:rPr>
        <w:rFonts w:ascii="Arial Narrow" w:hAnsi="Arial Narrow" w:cstheme="minorHAnsi"/>
        <w:w w:val="102"/>
        <w:sz w:val="20"/>
        <w:szCs w:val="24"/>
      </w:rPr>
    </w:pPr>
    <w:r w:rsidRPr="00032E52">
      <w:rPr>
        <w:rFonts w:ascii="Arial Narrow" w:hAnsi="Arial Narrow" w:cstheme="minorHAnsi"/>
        <w:w w:val="102"/>
        <w:sz w:val="20"/>
        <w:szCs w:val="24"/>
      </w:rPr>
      <w:t>.</w:t>
    </w:r>
  </w:p>
  <w:p w:rsidR="00123F84" w:rsidRPr="00A00EAA" w:rsidRDefault="00A00EAA" w:rsidP="00A00EAA">
    <w:pPr>
      <w:pStyle w:val="Piedepgina"/>
      <w:jc w:val="right"/>
      <w:rPr>
        <w:b/>
      </w:rPr>
    </w:pPr>
    <w:r w:rsidRPr="00A00EAA">
      <w:rPr>
        <w:b/>
        <w:noProof/>
        <w:color w:val="C00000"/>
        <w:sz w:val="16"/>
      </w:rPr>
      <w:drawing>
        <wp:anchor distT="0" distB="0" distL="114300" distR="114300" simplePos="0" relativeHeight="251660288" behindDoc="0" locked="0" layoutInCell="1" allowOverlap="1" wp14:anchorId="4B9FA437" wp14:editId="466BB4E3">
          <wp:simplePos x="0" y="0"/>
          <wp:positionH relativeFrom="column">
            <wp:posOffset>-746760</wp:posOffset>
          </wp:positionH>
          <wp:positionV relativeFrom="paragraph">
            <wp:posOffset>995045</wp:posOffset>
          </wp:positionV>
          <wp:extent cx="4943475" cy="492760"/>
          <wp:effectExtent l="0" t="0" r="9525" b="254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3475" cy="492760"/>
                  </a:xfrm>
                  <a:prstGeom prst="rect">
                    <a:avLst/>
                  </a:prstGeom>
                  <a:noFill/>
                </pic:spPr>
              </pic:pic>
            </a:graphicData>
          </a:graphic>
          <wp14:sizeRelH relativeFrom="page">
            <wp14:pctWidth>0</wp14:pctWidth>
          </wp14:sizeRelH>
          <wp14:sizeRelV relativeFrom="page">
            <wp14:pctHeight>0</wp14:pctHeight>
          </wp14:sizeRelV>
        </wp:anchor>
      </w:drawing>
    </w:r>
    <w:r w:rsidRPr="00A00EAA">
      <w:rPr>
        <w:b/>
        <w:noProof/>
        <w:color w:val="C00000"/>
        <w:sz w:val="16"/>
      </w:rPr>
      <mc:AlternateContent>
        <mc:Choice Requires="wps">
          <w:drawing>
            <wp:anchor distT="0" distB="0" distL="114300" distR="114300" simplePos="0" relativeHeight="251658240" behindDoc="0" locked="0" layoutInCell="1" allowOverlap="1" wp14:anchorId="2D073950" wp14:editId="092E8B88">
              <wp:simplePos x="0" y="0"/>
              <wp:positionH relativeFrom="column">
                <wp:posOffset>-203835</wp:posOffset>
              </wp:positionH>
              <wp:positionV relativeFrom="paragraph">
                <wp:posOffset>184785</wp:posOffset>
              </wp:positionV>
              <wp:extent cx="5857875" cy="695325"/>
              <wp:effectExtent l="0" t="0" r="28575" b="2857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695325"/>
                      </a:xfrm>
                      <a:prstGeom prst="rect">
                        <a:avLst/>
                      </a:prstGeom>
                      <a:solidFill>
                        <a:srgbClr val="FFFFFF"/>
                      </a:solidFill>
                      <a:ln w="9525">
                        <a:solidFill>
                          <a:srgbClr val="000000"/>
                        </a:solidFill>
                        <a:miter lim="800000"/>
                        <a:headEnd/>
                        <a:tailEnd/>
                      </a:ln>
                    </wps:spPr>
                    <wps:txbx>
                      <w:txbxContent>
                        <w:p w:rsidR="00123F84" w:rsidRPr="006A4190" w:rsidRDefault="00123F84" w:rsidP="00F425A5">
                          <w:pPr>
                            <w:pStyle w:val="Piedepgina"/>
                            <w:spacing w:after="0" w:line="240" w:lineRule="auto"/>
                            <w:jc w:val="center"/>
                            <w:rPr>
                              <w:sz w:val="18"/>
                              <w:szCs w:val="18"/>
                              <w:lang w:val="es-ES"/>
                            </w:rPr>
                          </w:pPr>
                          <w:r w:rsidRPr="006A4190">
                            <w:rPr>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F7651C">
                            <w:rPr>
                              <w:color w:val="auto"/>
                              <w:sz w:val="18"/>
                              <w:szCs w:val="18"/>
                            </w:rPr>
                            <w:t xml:space="preserve">, 13 calle </w:t>
                          </w:r>
                          <w:proofErr w:type="spellStart"/>
                          <w:r w:rsidR="00F7651C">
                            <w:rPr>
                              <w:color w:val="auto"/>
                              <w:sz w:val="18"/>
                              <w:szCs w:val="18"/>
                            </w:rPr>
                            <w:t>Ote</w:t>
                          </w:r>
                          <w:proofErr w:type="spellEnd"/>
                          <w:r w:rsidR="00F7651C">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123F84" w:rsidRPr="006A4190" w:rsidRDefault="00B14E89" w:rsidP="006A4190">
                          <w:pPr>
                            <w:pStyle w:val="Default"/>
                            <w:shd w:val="clear" w:color="auto" w:fill="FFFFFF"/>
                            <w:jc w:val="center"/>
                            <w:rPr>
                              <w:sz w:val="18"/>
                              <w:szCs w:val="18"/>
                            </w:rPr>
                          </w:pPr>
                          <w:r w:rsidRPr="006A4190">
                            <w:rPr>
                              <w:sz w:val="18"/>
                              <w:szCs w:val="18"/>
                              <w:lang w:val="es-ES"/>
                            </w:rPr>
                            <w:t>2210-</w:t>
                          </w:r>
                          <w:r w:rsidRPr="006A4190">
                            <w:rPr>
                              <w:color w:val="auto"/>
                              <w:sz w:val="18"/>
                              <w:szCs w:val="18"/>
                              <w:lang w:val="es-ES"/>
                            </w:rPr>
                            <w:t>1969</w:t>
                          </w:r>
                          <w:r w:rsidR="00123F84" w:rsidRPr="006A4190">
                            <w:rPr>
                              <w:color w:val="auto"/>
                              <w:sz w:val="18"/>
                              <w:szCs w:val="18"/>
                              <w:lang w:val="es-ES"/>
                            </w:rPr>
                            <w:t xml:space="preserve"> - </w:t>
                          </w:r>
                          <w:hyperlink r:id="rId2"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73950" id="_x0000_t202" coordsize="21600,21600" o:spt="202" path="m,l,21600r21600,l21600,xe">
              <v:stroke joinstyle="miter"/>
              <v:path gradientshapeok="t" o:connecttype="rect"/>
            </v:shapetype>
            <v:shape id="Text Box 7" o:spid="_x0000_s1026" type="#_x0000_t202" style="position:absolute;left:0;text-align:left;margin-left:-16.05pt;margin-top:14.55pt;width:461.25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I4HKsLgAAAACgEAAA8AAABkcnMvZG93bnJldi54&#10;bWxMj8FOwzAMhu9IvENkJC5oS9dOpS1NJ4QEghsMtF2zJmsrEqckWVfeHnOCk2X50+/vrzezNWzS&#10;PgwOBayWCTCNrVMDdgI+3h8XBbAQJSppHGoB3zrAprm8qGWl3Bnf9LSNHaMQDJUU0Mc4VpyHttdW&#10;hqUbNdLt6LyVkVbfceXlmcKt4WmS5NzKAelDL0f90Ov2c3uyAor187QPL9nrrs2Ppow3t9PTlxfi&#10;+mq+vwMW9Rz/YPjVJ3VoyOngTqgCMwIWWboiVEBa0iSgKJM1sAORWZEDb2r+v0LzAwAA//8DAFBL&#10;AQItABQABgAIAAAAIQC2gziS/gAAAOEBAAATAAAAAAAAAAAAAAAAAAAAAABbQ29udGVudF9UeXBl&#10;c10ueG1sUEsBAi0AFAAGAAgAAAAhADj9If/WAAAAlAEAAAsAAAAAAAAAAAAAAAAALwEAAF9yZWxz&#10;Ly5yZWxzUEsBAi0AFAAGAAgAAAAhAPy7eB4oAgAAUAQAAA4AAAAAAAAAAAAAAAAALgIAAGRycy9l&#10;Mm9Eb2MueG1sUEsBAi0AFAAGAAgAAAAhAI4HKsLgAAAACgEAAA8AAAAAAAAAAAAAAAAAggQAAGRy&#10;cy9kb3ducmV2LnhtbFBLBQYAAAAABAAEAPMAAACPBQAAAAA=&#10;">
              <v:textbox>
                <w:txbxContent>
                  <w:p w:rsidR="00123F84" w:rsidRPr="006A4190" w:rsidRDefault="00123F84" w:rsidP="00F425A5">
                    <w:pPr>
                      <w:pStyle w:val="Piedepgina"/>
                      <w:spacing w:after="0" w:line="240" w:lineRule="auto"/>
                      <w:jc w:val="center"/>
                      <w:rPr>
                        <w:sz w:val="18"/>
                        <w:szCs w:val="18"/>
                        <w:lang w:val="es-ES"/>
                      </w:rPr>
                    </w:pPr>
                    <w:r w:rsidRPr="006A4190">
                      <w:rPr>
                        <w:sz w:val="18"/>
                        <w:szCs w:val="18"/>
                        <w:lang w:val="es-ES"/>
                      </w:rPr>
                      <w:t>OFICINA DE INFORMACIÓN Y RESPUESTA</w:t>
                    </w:r>
                  </w:p>
                  <w:p w:rsidR="00123F84" w:rsidRPr="006A4190" w:rsidRDefault="00B14E89" w:rsidP="00B14E89">
                    <w:pPr>
                      <w:pStyle w:val="Piedepgina"/>
                      <w:spacing w:after="0" w:line="240" w:lineRule="auto"/>
                      <w:jc w:val="center"/>
                      <w:rPr>
                        <w:b/>
                        <w:color w:val="17365D" w:themeColor="text2" w:themeShade="BF"/>
                        <w:sz w:val="18"/>
                        <w:szCs w:val="18"/>
                        <w:lang w:val="es-ES"/>
                      </w:rPr>
                    </w:pPr>
                    <w:r w:rsidRPr="006A4190">
                      <w:rPr>
                        <w:b/>
                        <w:color w:val="17365D" w:themeColor="text2" w:themeShade="BF"/>
                        <w:sz w:val="18"/>
                        <w:szCs w:val="18"/>
                        <w:lang w:val="es-ES"/>
                      </w:rPr>
                      <w:t>Ministerio de Agricultura y Ganadería</w:t>
                    </w:r>
                  </w:p>
                  <w:p w:rsidR="00B14E89" w:rsidRPr="006A4190" w:rsidRDefault="00B14E89" w:rsidP="00B14E89">
                    <w:pPr>
                      <w:pStyle w:val="Default"/>
                      <w:shd w:val="clear" w:color="auto" w:fill="FFFFFF"/>
                      <w:jc w:val="center"/>
                      <w:rPr>
                        <w:color w:val="auto"/>
                        <w:sz w:val="18"/>
                        <w:szCs w:val="18"/>
                      </w:rPr>
                    </w:pPr>
                    <w:r w:rsidRPr="006A4190">
                      <w:rPr>
                        <w:color w:val="auto"/>
                        <w:sz w:val="18"/>
                        <w:szCs w:val="18"/>
                      </w:rPr>
                      <w:t>Final 1ª Av. Norte</w:t>
                    </w:r>
                    <w:r w:rsidR="00F7651C">
                      <w:rPr>
                        <w:color w:val="auto"/>
                        <w:sz w:val="18"/>
                        <w:szCs w:val="18"/>
                      </w:rPr>
                      <w:t xml:space="preserve">, 13 calle </w:t>
                    </w:r>
                    <w:proofErr w:type="spellStart"/>
                    <w:r w:rsidR="00F7651C">
                      <w:rPr>
                        <w:color w:val="auto"/>
                        <w:sz w:val="18"/>
                        <w:szCs w:val="18"/>
                      </w:rPr>
                      <w:t>Ote</w:t>
                    </w:r>
                    <w:proofErr w:type="spellEnd"/>
                    <w:r w:rsidR="00F7651C">
                      <w:rPr>
                        <w:color w:val="auto"/>
                        <w:sz w:val="18"/>
                        <w:szCs w:val="18"/>
                      </w:rPr>
                      <w:t>.</w:t>
                    </w:r>
                    <w:r w:rsidRPr="006A4190">
                      <w:rPr>
                        <w:color w:val="auto"/>
                        <w:sz w:val="18"/>
                        <w:szCs w:val="18"/>
                      </w:rPr>
                      <w:t xml:space="preserve"> </w:t>
                    </w:r>
                    <w:proofErr w:type="gramStart"/>
                    <w:r w:rsidRPr="006A4190">
                      <w:rPr>
                        <w:color w:val="auto"/>
                        <w:sz w:val="18"/>
                        <w:szCs w:val="18"/>
                      </w:rPr>
                      <w:t>y</w:t>
                    </w:r>
                    <w:proofErr w:type="gramEnd"/>
                    <w:r w:rsidRPr="006A4190">
                      <w:rPr>
                        <w:color w:val="auto"/>
                        <w:sz w:val="18"/>
                        <w:szCs w:val="18"/>
                      </w:rPr>
                      <w:t xml:space="preserve"> Av. Manuel Gallardo, Santa Tecla, La Libertad, El Salvador, C.A.</w:t>
                    </w:r>
                  </w:p>
                  <w:p w:rsidR="00123F84" w:rsidRPr="006A4190" w:rsidRDefault="00B14E89" w:rsidP="006A4190">
                    <w:pPr>
                      <w:pStyle w:val="Default"/>
                      <w:shd w:val="clear" w:color="auto" w:fill="FFFFFF"/>
                      <w:jc w:val="center"/>
                      <w:rPr>
                        <w:sz w:val="18"/>
                        <w:szCs w:val="18"/>
                      </w:rPr>
                    </w:pPr>
                    <w:r w:rsidRPr="006A4190">
                      <w:rPr>
                        <w:sz w:val="18"/>
                        <w:szCs w:val="18"/>
                        <w:lang w:val="es-ES"/>
                      </w:rPr>
                      <w:t>2210-</w:t>
                    </w:r>
                    <w:r w:rsidRPr="006A4190">
                      <w:rPr>
                        <w:color w:val="auto"/>
                        <w:sz w:val="18"/>
                        <w:szCs w:val="18"/>
                        <w:lang w:val="es-ES"/>
                      </w:rPr>
                      <w:t>1969</w:t>
                    </w:r>
                    <w:r w:rsidR="00123F84" w:rsidRPr="006A4190">
                      <w:rPr>
                        <w:color w:val="auto"/>
                        <w:sz w:val="18"/>
                        <w:szCs w:val="18"/>
                        <w:lang w:val="es-ES"/>
                      </w:rPr>
                      <w:t xml:space="preserve"> - </w:t>
                    </w:r>
                    <w:hyperlink r:id="rId3" w:history="1">
                      <w:r w:rsidR="006A4190" w:rsidRPr="006A4190">
                        <w:rPr>
                          <w:rStyle w:val="Hipervnculo"/>
                          <w:rFonts w:cs="Times New Roman"/>
                          <w:sz w:val="18"/>
                          <w:szCs w:val="18"/>
                        </w:rPr>
                        <w:t>oir@mag.gob.sv</w:t>
                      </w:r>
                    </w:hyperlink>
                    <w:r w:rsidR="006A4190" w:rsidRPr="006A4190">
                      <w:rPr>
                        <w:rFonts w:cs="Times New Roman"/>
                        <w:color w:val="auto"/>
                        <w:sz w:val="18"/>
                        <w:szCs w:val="18"/>
                      </w:rPr>
                      <w:t xml:space="preserve"> – </w:t>
                    </w:r>
                    <w:r w:rsidR="006A4190" w:rsidRPr="006A4190">
                      <w:rPr>
                        <w:rFonts w:cs="Times New Roman"/>
                        <w:b/>
                        <w:color w:val="000099"/>
                        <w:sz w:val="18"/>
                        <w:szCs w:val="18"/>
                      </w:rPr>
                      <w:t>WWW.MAG.GOB.SV</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43A5" w:rsidRDefault="003643A5" w:rsidP="00F425A5">
      <w:pPr>
        <w:spacing w:after="0" w:line="240" w:lineRule="auto"/>
      </w:pPr>
      <w:r>
        <w:separator/>
      </w:r>
    </w:p>
  </w:footnote>
  <w:footnote w:type="continuationSeparator" w:id="0">
    <w:p w:rsidR="003643A5" w:rsidRDefault="003643A5"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F84" w:rsidRPr="006A4190" w:rsidRDefault="006A4190" w:rsidP="006A4190">
    <w:pPr>
      <w:pStyle w:val="Encabezado"/>
    </w:pPr>
    <w:r>
      <w:rPr>
        <w:noProof/>
      </w:rPr>
      <w:drawing>
        <wp:anchor distT="0" distB="0" distL="114300" distR="114300" simplePos="0" relativeHeight="251659264" behindDoc="0" locked="0" layoutInCell="1" allowOverlap="1" wp14:anchorId="55A11DCA" wp14:editId="2100AAFF">
          <wp:simplePos x="0" y="0"/>
          <wp:positionH relativeFrom="column">
            <wp:posOffset>3815715</wp:posOffset>
          </wp:positionH>
          <wp:positionV relativeFrom="paragraph">
            <wp:posOffset>-126365</wp:posOffset>
          </wp:positionV>
          <wp:extent cx="1838325" cy="1181100"/>
          <wp:effectExtent l="0" t="0" r="9525"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1ACBF98" wp14:editId="4B3F0495">
          <wp:extent cx="1810385" cy="105473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0385" cy="105473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6">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46735D0"/>
    <w:multiLevelType w:val="hybridMultilevel"/>
    <w:tmpl w:val="4FB2C4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15">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6">
    <w:nsid w:val="3A5E6D60"/>
    <w:multiLevelType w:val="hybridMultilevel"/>
    <w:tmpl w:val="B1D603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18">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nsid w:val="51574A5E"/>
    <w:multiLevelType w:val="hybridMultilevel"/>
    <w:tmpl w:val="F1FE5D1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7EF4290"/>
    <w:multiLevelType w:val="hybridMultilevel"/>
    <w:tmpl w:val="99721EEE"/>
    <w:lvl w:ilvl="0" w:tplc="2FF2D11C">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EC57204"/>
    <w:multiLevelType w:val="hybridMultilevel"/>
    <w:tmpl w:val="AD30AC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1">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710133F"/>
    <w:multiLevelType w:val="hybridMultilevel"/>
    <w:tmpl w:val="B2CCDA72"/>
    <w:lvl w:ilvl="0" w:tplc="2FF2D11C">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nsid w:val="6CDD242E"/>
    <w:multiLevelType w:val="hybridMultilevel"/>
    <w:tmpl w:val="5A249714"/>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7B9C610F"/>
    <w:multiLevelType w:val="hybridMultilevel"/>
    <w:tmpl w:val="C54EF8C0"/>
    <w:lvl w:ilvl="0" w:tplc="8C6CB0BC">
      <w:start w:val="1"/>
      <w:numFmt w:val="lowerLetter"/>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7FA4148C"/>
    <w:multiLevelType w:val="hybridMultilevel"/>
    <w:tmpl w:val="E0EE9C6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4"/>
  </w:num>
  <w:num w:numId="2">
    <w:abstractNumId w:val="34"/>
  </w:num>
  <w:num w:numId="3">
    <w:abstractNumId w:val="14"/>
  </w:num>
  <w:num w:numId="4">
    <w:abstractNumId w:val="15"/>
  </w:num>
  <w:num w:numId="5">
    <w:abstractNumId w:val="3"/>
  </w:num>
  <w:num w:numId="6">
    <w:abstractNumId w:val="17"/>
  </w:num>
  <w:num w:numId="7">
    <w:abstractNumId w:val="38"/>
  </w:num>
  <w:num w:numId="8">
    <w:abstractNumId w:val="5"/>
  </w:num>
  <w:num w:numId="9">
    <w:abstractNumId w:val="8"/>
  </w:num>
  <w:num w:numId="10">
    <w:abstractNumId w:val="6"/>
  </w:num>
  <w:num w:numId="11">
    <w:abstractNumId w:val="13"/>
  </w:num>
  <w:num w:numId="12">
    <w:abstractNumId w:val="35"/>
  </w:num>
  <w:num w:numId="13">
    <w:abstractNumId w:val="36"/>
  </w:num>
  <w:num w:numId="14">
    <w:abstractNumId w:val="28"/>
  </w:num>
  <w:num w:numId="15">
    <w:abstractNumId w:val="0"/>
  </w:num>
  <w:num w:numId="16">
    <w:abstractNumId w:val="2"/>
  </w:num>
  <w:num w:numId="17">
    <w:abstractNumId w:val="32"/>
  </w:num>
  <w:num w:numId="18">
    <w:abstractNumId w:val="22"/>
  </w:num>
  <w:num w:numId="19">
    <w:abstractNumId w:val="18"/>
  </w:num>
  <w:num w:numId="20">
    <w:abstractNumId w:val="11"/>
  </w:num>
  <w:num w:numId="21">
    <w:abstractNumId w:val="1"/>
  </w:num>
  <w:num w:numId="22">
    <w:abstractNumId w:val="39"/>
  </w:num>
  <w:num w:numId="23">
    <w:abstractNumId w:val="12"/>
  </w:num>
  <w:num w:numId="24">
    <w:abstractNumId w:val="30"/>
  </w:num>
  <w:num w:numId="25">
    <w:abstractNumId w:val="19"/>
  </w:num>
  <w:num w:numId="26">
    <w:abstractNumId w:val="4"/>
  </w:num>
  <w:num w:numId="27">
    <w:abstractNumId w:val="7"/>
  </w:num>
  <w:num w:numId="28">
    <w:abstractNumId w:val="21"/>
  </w:num>
  <w:num w:numId="29">
    <w:abstractNumId w:val="31"/>
  </w:num>
  <w:num w:numId="30">
    <w:abstractNumId w:val="25"/>
  </w:num>
  <w:num w:numId="31">
    <w:abstractNumId w:val="23"/>
  </w:num>
  <w:num w:numId="32">
    <w:abstractNumId w:val="20"/>
  </w:num>
  <w:num w:numId="33">
    <w:abstractNumId w:val="10"/>
  </w:num>
  <w:num w:numId="34">
    <w:abstractNumId w:val="41"/>
  </w:num>
  <w:num w:numId="35">
    <w:abstractNumId w:val="29"/>
  </w:num>
  <w:num w:numId="36">
    <w:abstractNumId w:val="40"/>
  </w:num>
  <w:num w:numId="37">
    <w:abstractNumId w:val="37"/>
  </w:num>
  <w:num w:numId="38">
    <w:abstractNumId w:val="9"/>
  </w:num>
  <w:num w:numId="39">
    <w:abstractNumId w:val="33"/>
  </w:num>
  <w:num w:numId="40">
    <w:abstractNumId w:val="27"/>
  </w:num>
  <w:num w:numId="41">
    <w:abstractNumId w:val="26"/>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132C1"/>
    <w:rsid w:val="000138B9"/>
    <w:rsid w:val="00021DEC"/>
    <w:rsid w:val="00022615"/>
    <w:rsid w:val="000250C5"/>
    <w:rsid w:val="00032E52"/>
    <w:rsid w:val="000363C5"/>
    <w:rsid w:val="00043C48"/>
    <w:rsid w:val="00053A76"/>
    <w:rsid w:val="00061F96"/>
    <w:rsid w:val="00064990"/>
    <w:rsid w:val="00076DC9"/>
    <w:rsid w:val="00082DBE"/>
    <w:rsid w:val="0008686D"/>
    <w:rsid w:val="00095E15"/>
    <w:rsid w:val="000A4CBF"/>
    <w:rsid w:val="000C2AB4"/>
    <w:rsid w:val="000C2DC9"/>
    <w:rsid w:val="000D1D25"/>
    <w:rsid w:val="000D463E"/>
    <w:rsid w:val="000D7FB0"/>
    <w:rsid w:val="000E1584"/>
    <w:rsid w:val="000E7C68"/>
    <w:rsid w:val="000F04BA"/>
    <w:rsid w:val="000F0578"/>
    <w:rsid w:val="000F4307"/>
    <w:rsid w:val="000F63CE"/>
    <w:rsid w:val="00104F8B"/>
    <w:rsid w:val="00115811"/>
    <w:rsid w:val="00117396"/>
    <w:rsid w:val="001173B9"/>
    <w:rsid w:val="00123713"/>
    <w:rsid w:val="00123F84"/>
    <w:rsid w:val="001365B5"/>
    <w:rsid w:val="00150564"/>
    <w:rsid w:val="00150633"/>
    <w:rsid w:val="001507F7"/>
    <w:rsid w:val="001612BF"/>
    <w:rsid w:val="0016481B"/>
    <w:rsid w:val="00164C1C"/>
    <w:rsid w:val="00165178"/>
    <w:rsid w:val="00167B1F"/>
    <w:rsid w:val="00167B69"/>
    <w:rsid w:val="0017152E"/>
    <w:rsid w:val="0017475C"/>
    <w:rsid w:val="001747B1"/>
    <w:rsid w:val="00176D2E"/>
    <w:rsid w:val="0017771D"/>
    <w:rsid w:val="00177A52"/>
    <w:rsid w:val="00181949"/>
    <w:rsid w:val="00181CE8"/>
    <w:rsid w:val="00187122"/>
    <w:rsid w:val="00190ECA"/>
    <w:rsid w:val="00193FF4"/>
    <w:rsid w:val="001961D2"/>
    <w:rsid w:val="00197879"/>
    <w:rsid w:val="001A7924"/>
    <w:rsid w:val="001B0A0D"/>
    <w:rsid w:val="001B2604"/>
    <w:rsid w:val="001B3E47"/>
    <w:rsid w:val="001B7D8B"/>
    <w:rsid w:val="001D4A3E"/>
    <w:rsid w:val="001E79CA"/>
    <w:rsid w:val="002027A5"/>
    <w:rsid w:val="00215F09"/>
    <w:rsid w:val="002172C1"/>
    <w:rsid w:val="00217D90"/>
    <w:rsid w:val="00221C39"/>
    <w:rsid w:val="00224F81"/>
    <w:rsid w:val="00225DA2"/>
    <w:rsid w:val="00230FF5"/>
    <w:rsid w:val="00236A41"/>
    <w:rsid w:val="0024030E"/>
    <w:rsid w:val="002437E5"/>
    <w:rsid w:val="0024724E"/>
    <w:rsid w:val="002479FD"/>
    <w:rsid w:val="002567A3"/>
    <w:rsid w:val="0026077C"/>
    <w:rsid w:val="00260D1E"/>
    <w:rsid w:val="00262F1C"/>
    <w:rsid w:val="002635A4"/>
    <w:rsid w:val="00272B14"/>
    <w:rsid w:val="00273354"/>
    <w:rsid w:val="002809EB"/>
    <w:rsid w:val="00284857"/>
    <w:rsid w:val="00284D32"/>
    <w:rsid w:val="002A328B"/>
    <w:rsid w:val="002C1B49"/>
    <w:rsid w:val="002C234C"/>
    <w:rsid w:val="002C3AA6"/>
    <w:rsid w:val="002C5FBA"/>
    <w:rsid w:val="002D28BC"/>
    <w:rsid w:val="002D2BCE"/>
    <w:rsid w:val="002D3333"/>
    <w:rsid w:val="002D6900"/>
    <w:rsid w:val="002E0F3E"/>
    <w:rsid w:val="002E322D"/>
    <w:rsid w:val="002E64F0"/>
    <w:rsid w:val="002F23B6"/>
    <w:rsid w:val="002F2B2D"/>
    <w:rsid w:val="002F4EEA"/>
    <w:rsid w:val="00304F42"/>
    <w:rsid w:val="00306858"/>
    <w:rsid w:val="00311DDF"/>
    <w:rsid w:val="00312B09"/>
    <w:rsid w:val="00314B84"/>
    <w:rsid w:val="00323B63"/>
    <w:rsid w:val="003304C2"/>
    <w:rsid w:val="00333F28"/>
    <w:rsid w:val="00336995"/>
    <w:rsid w:val="00352961"/>
    <w:rsid w:val="003643A5"/>
    <w:rsid w:val="00386009"/>
    <w:rsid w:val="003906A6"/>
    <w:rsid w:val="003928C4"/>
    <w:rsid w:val="003A3C96"/>
    <w:rsid w:val="003A5095"/>
    <w:rsid w:val="003A5A75"/>
    <w:rsid w:val="003B7E1E"/>
    <w:rsid w:val="003C0BF5"/>
    <w:rsid w:val="003E7751"/>
    <w:rsid w:val="003F743C"/>
    <w:rsid w:val="00412CA0"/>
    <w:rsid w:val="00412EAF"/>
    <w:rsid w:val="004130F2"/>
    <w:rsid w:val="004158D2"/>
    <w:rsid w:val="004175C5"/>
    <w:rsid w:val="0041769E"/>
    <w:rsid w:val="004236DC"/>
    <w:rsid w:val="0042618B"/>
    <w:rsid w:val="0042695B"/>
    <w:rsid w:val="00434489"/>
    <w:rsid w:val="00434685"/>
    <w:rsid w:val="00443157"/>
    <w:rsid w:val="0044717B"/>
    <w:rsid w:val="00453E40"/>
    <w:rsid w:val="004601DD"/>
    <w:rsid w:val="00474611"/>
    <w:rsid w:val="00480537"/>
    <w:rsid w:val="00494B6F"/>
    <w:rsid w:val="004958DF"/>
    <w:rsid w:val="004A27E4"/>
    <w:rsid w:val="004B6715"/>
    <w:rsid w:val="004E7D1E"/>
    <w:rsid w:val="004F009D"/>
    <w:rsid w:val="004F333D"/>
    <w:rsid w:val="00505879"/>
    <w:rsid w:val="005258CA"/>
    <w:rsid w:val="00527FC1"/>
    <w:rsid w:val="005534AF"/>
    <w:rsid w:val="00556C07"/>
    <w:rsid w:val="00561575"/>
    <w:rsid w:val="00563C88"/>
    <w:rsid w:val="00587E7C"/>
    <w:rsid w:val="005A145C"/>
    <w:rsid w:val="005A2DEF"/>
    <w:rsid w:val="005A324F"/>
    <w:rsid w:val="005A5A38"/>
    <w:rsid w:val="005B0347"/>
    <w:rsid w:val="005B54B3"/>
    <w:rsid w:val="005E10DD"/>
    <w:rsid w:val="005E67D1"/>
    <w:rsid w:val="005E6AD8"/>
    <w:rsid w:val="005E7D88"/>
    <w:rsid w:val="005E7EA5"/>
    <w:rsid w:val="005F4376"/>
    <w:rsid w:val="005F74DD"/>
    <w:rsid w:val="005F77E1"/>
    <w:rsid w:val="00605C35"/>
    <w:rsid w:val="006122B3"/>
    <w:rsid w:val="00616D08"/>
    <w:rsid w:val="00620F18"/>
    <w:rsid w:val="006239AF"/>
    <w:rsid w:val="0064039C"/>
    <w:rsid w:val="00640AA6"/>
    <w:rsid w:val="006504E0"/>
    <w:rsid w:val="00651DAC"/>
    <w:rsid w:val="006537B4"/>
    <w:rsid w:val="00655DEF"/>
    <w:rsid w:val="006627AC"/>
    <w:rsid w:val="00663837"/>
    <w:rsid w:val="00665066"/>
    <w:rsid w:val="00673515"/>
    <w:rsid w:val="0067439B"/>
    <w:rsid w:val="006773A7"/>
    <w:rsid w:val="00683642"/>
    <w:rsid w:val="00685D0A"/>
    <w:rsid w:val="00687DE5"/>
    <w:rsid w:val="00693D89"/>
    <w:rsid w:val="00694271"/>
    <w:rsid w:val="006A13EB"/>
    <w:rsid w:val="006A4190"/>
    <w:rsid w:val="006A5B13"/>
    <w:rsid w:val="006B309A"/>
    <w:rsid w:val="006C0284"/>
    <w:rsid w:val="006C5AED"/>
    <w:rsid w:val="006C5B88"/>
    <w:rsid w:val="006D2167"/>
    <w:rsid w:val="006E3D05"/>
    <w:rsid w:val="006E759D"/>
    <w:rsid w:val="006F2E7F"/>
    <w:rsid w:val="00703C80"/>
    <w:rsid w:val="00714AA6"/>
    <w:rsid w:val="00717C3E"/>
    <w:rsid w:val="00720A8D"/>
    <w:rsid w:val="0073156E"/>
    <w:rsid w:val="0073536A"/>
    <w:rsid w:val="007450ED"/>
    <w:rsid w:val="00755C25"/>
    <w:rsid w:val="00760376"/>
    <w:rsid w:val="00764B83"/>
    <w:rsid w:val="00765591"/>
    <w:rsid w:val="00766F26"/>
    <w:rsid w:val="00782457"/>
    <w:rsid w:val="00785D84"/>
    <w:rsid w:val="0078685F"/>
    <w:rsid w:val="007943F4"/>
    <w:rsid w:val="007A1EB9"/>
    <w:rsid w:val="007A2359"/>
    <w:rsid w:val="007A64C6"/>
    <w:rsid w:val="007B0068"/>
    <w:rsid w:val="007B361B"/>
    <w:rsid w:val="007C1E92"/>
    <w:rsid w:val="007C7301"/>
    <w:rsid w:val="007D3F80"/>
    <w:rsid w:val="007E2DFD"/>
    <w:rsid w:val="007E4665"/>
    <w:rsid w:val="007F0048"/>
    <w:rsid w:val="007F334C"/>
    <w:rsid w:val="007F3DD3"/>
    <w:rsid w:val="007F7DF5"/>
    <w:rsid w:val="00812151"/>
    <w:rsid w:val="008221B6"/>
    <w:rsid w:val="0082470A"/>
    <w:rsid w:val="0084037D"/>
    <w:rsid w:val="00840553"/>
    <w:rsid w:val="00841221"/>
    <w:rsid w:val="008458EF"/>
    <w:rsid w:val="008462CB"/>
    <w:rsid w:val="0086006C"/>
    <w:rsid w:val="0086314F"/>
    <w:rsid w:val="00865654"/>
    <w:rsid w:val="008769E6"/>
    <w:rsid w:val="00881C5C"/>
    <w:rsid w:val="0088574A"/>
    <w:rsid w:val="008864A7"/>
    <w:rsid w:val="00897033"/>
    <w:rsid w:val="00897ECB"/>
    <w:rsid w:val="008A0BA2"/>
    <w:rsid w:val="008A26BF"/>
    <w:rsid w:val="008B3EA6"/>
    <w:rsid w:val="008C24CA"/>
    <w:rsid w:val="008C2A6D"/>
    <w:rsid w:val="008C2B47"/>
    <w:rsid w:val="008D2B73"/>
    <w:rsid w:val="008D5945"/>
    <w:rsid w:val="008E3EF5"/>
    <w:rsid w:val="008F68EE"/>
    <w:rsid w:val="00900AB1"/>
    <w:rsid w:val="0090498A"/>
    <w:rsid w:val="009152B2"/>
    <w:rsid w:val="009175A9"/>
    <w:rsid w:val="009243BB"/>
    <w:rsid w:val="00933636"/>
    <w:rsid w:val="00933E84"/>
    <w:rsid w:val="009372A0"/>
    <w:rsid w:val="00942D26"/>
    <w:rsid w:val="0094639E"/>
    <w:rsid w:val="00953D9A"/>
    <w:rsid w:val="00960348"/>
    <w:rsid w:val="00963746"/>
    <w:rsid w:val="00970DBA"/>
    <w:rsid w:val="00977DFD"/>
    <w:rsid w:val="00981427"/>
    <w:rsid w:val="00984AD1"/>
    <w:rsid w:val="00994BA6"/>
    <w:rsid w:val="00995E06"/>
    <w:rsid w:val="00996A74"/>
    <w:rsid w:val="009A0ABD"/>
    <w:rsid w:val="009C4E13"/>
    <w:rsid w:val="009C54D1"/>
    <w:rsid w:val="009C6B93"/>
    <w:rsid w:val="009E17F8"/>
    <w:rsid w:val="009E1828"/>
    <w:rsid w:val="009E270B"/>
    <w:rsid w:val="009F1CB0"/>
    <w:rsid w:val="009F5D6D"/>
    <w:rsid w:val="00A00EAA"/>
    <w:rsid w:val="00A05D71"/>
    <w:rsid w:val="00A07A72"/>
    <w:rsid w:val="00A103BF"/>
    <w:rsid w:val="00A20838"/>
    <w:rsid w:val="00A300CC"/>
    <w:rsid w:val="00A3099F"/>
    <w:rsid w:val="00A34321"/>
    <w:rsid w:val="00A37BF5"/>
    <w:rsid w:val="00A407BE"/>
    <w:rsid w:val="00A43601"/>
    <w:rsid w:val="00A548E1"/>
    <w:rsid w:val="00A6281C"/>
    <w:rsid w:val="00A64EA4"/>
    <w:rsid w:val="00A73C2B"/>
    <w:rsid w:val="00A755D7"/>
    <w:rsid w:val="00A75712"/>
    <w:rsid w:val="00A76A25"/>
    <w:rsid w:val="00A8217B"/>
    <w:rsid w:val="00A864A2"/>
    <w:rsid w:val="00AA29D1"/>
    <w:rsid w:val="00AA3B51"/>
    <w:rsid w:val="00AB1228"/>
    <w:rsid w:val="00AB377C"/>
    <w:rsid w:val="00AB6791"/>
    <w:rsid w:val="00AC3075"/>
    <w:rsid w:val="00AD3E68"/>
    <w:rsid w:val="00AD5D31"/>
    <w:rsid w:val="00AD7495"/>
    <w:rsid w:val="00AE1616"/>
    <w:rsid w:val="00AE234C"/>
    <w:rsid w:val="00AF0B33"/>
    <w:rsid w:val="00AF1559"/>
    <w:rsid w:val="00AF31FA"/>
    <w:rsid w:val="00AF7620"/>
    <w:rsid w:val="00B067FB"/>
    <w:rsid w:val="00B129CE"/>
    <w:rsid w:val="00B14E89"/>
    <w:rsid w:val="00B4347D"/>
    <w:rsid w:val="00B43E78"/>
    <w:rsid w:val="00B45FB0"/>
    <w:rsid w:val="00B54E93"/>
    <w:rsid w:val="00B56998"/>
    <w:rsid w:val="00B612F3"/>
    <w:rsid w:val="00B641A2"/>
    <w:rsid w:val="00B64AF1"/>
    <w:rsid w:val="00B71B7B"/>
    <w:rsid w:val="00B86E15"/>
    <w:rsid w:val="00BA0648"/>
    <w:rsid w:val="00BA4BEA"/>
    <w:rsid w:val="00BA5EB8"/>
    <w:rsid w:val="00BB14C2"/>
    <w:rsid w:val="00BB69B9"/>
    <w:rsid w:val="00BC128E"/>
    <w:rsid w:val="00BC1F61"/>
    <w:rsid w:val="00BC2775"/>
    <w:rsid w:val="00BC4EEC"/>
    <w:rsid w:val="00BD04DA"/>
    <w:rsid w:val="00BD054B"/>
    <w:rsid w:val="00BD0653"/>
    <w:rsid w:val="00BD5989"/>
    <w:rsid w:val="00BD6100"/>
    <w:rsid w:val="00BD6665"/>
    <w:rsid w:val="00BE0B9D"/>
    <w:rsid w:val="00BF233C"/>
    <w:rsid w:val="00C12112"/>
    <w:rsid w:val="00C1587F"/>
    <w:rsid w:val="00C23D4D"/>
    <w:rsid w:val="00C32F17"/>
    <w:rsid w:val="00C335F0"/>
    <w:rsid w:val="00C35116"/>
    <w:rsid w:val="00C37DFC"/>
    <w:rsid w:val="00C402CC"/>
    <w:rsid w:val="00C51830"/>
    <w:rsid w:val="00C53002"/>
    <w:rsid w:val="00C54522"/>
    <w:rsid w:val="00C56C7A"/>
    <w:rsid w:val="00C64430"/>
    <w:rsid w:val="00C6683B"/>
    <w:rsid w:val="00C67029"/>
    <w:rsid w:val="00C755F3"/>
    <w:rsid w:val="00C7663B"/>
    <w:rsid w:val="00C95523"/>
    <w:rsid w:val="00C96045"/>
    <w:rsid w:val="00C960BF"/>
    <w:rsid w:val="00CA34A6"/>
    <w:rsid w:val="00CA622D"/>
    <w:rsid w:val="00CA73AC"/>
    <w:rsid w:val="00CB052D"/>
    <w:rsid w:val="00CC50E9"/>
    <w:rsid w:val="00CC75D8"/>
    <w:rsid w:val="00CD0A81"/>
    <w:rsid w:val="00CD454A"/>
    <w:rsid w:val="00CE3A01"/>
    <w:rsid w:val="00CE43C4"/>
    <w:rsid w:val="00CE51F8"/>
    <w:rsid w:val="00CE66DE"/>
    <w:rsid w:val="00CF17F2"/>
    <w:rsid w:val="00CF7F5B"/>
    <w:rsid w:val="00D024FD"/>
    <w:rsid w:val="00D02E37"/>
    <w:rsid w:val="00D12FAD"/>
    <w:rsid w:val="00D13F34"/>
    <w:rsid w:val="00D20FD5"/>
    <w:rsid w:val="00D26D7E"/>
    <w:rsid w:val="00D307BF"/>
    <w:rsid w:val="00D33FE6"/>
    <w:rsid w:val="00D36494"/>
    <w:rsid w:val="00D413FA"/>
    <w:rsid w:val="00D53570"/>
    <w:rsid w:val="00D5384D"/>
    <w:rsid w:val="00D57B37"/>
    <w:rsid w:val="00D73729"/>
    <w:rsid w:val="00D80DD0"/>
    <w:rsid w:val="00D85A12"/>
    <w:rsid w:val="00D91AE0"/>
    <w:rsid w:val="00D91DB8"/>
    <w:rsid w:val="00D92F87"/>
    <w:rsid w:val="00D95AF5"/>
    <w:rsid w:val="00DA19FE"/>
    <w:rsid w:val="00DA69A5"/>
    <w:rsid w:val="00DC039E"/>
    <w:rsid w:val="00DC09E1"/>
    <w:rsid w:val="00DC416F"/>
    <w:rsid w:val="00DC4C0A"/>
    <w:rsid w:val="00DC784C"/>
    <w:rsid w:val="00DD15D2"/>
    <w:rsid w:val="00DD1DB3"/>
    <w:rsid w:val="00DD4F5D"/>
    <w:rsid w:val="00DD51AE"/>
    <w:rsid w:val="00DD7313"/>
    <w:rsid w:val="00DD7EE6"/>
    <w:rsid w:val="00DE221A"/>
    <w:rsid w:val="00DF045C"/>
    <w:rsid w:val="00DF0F89"/>
    <w:rsid w:val="00DF1A86"/>
    <w:rsid w:val="00E01B68"/>
    <w:rsid w:val="00E058DD"/>
    <w:rsid w:val="00E05D2E"/>
    <w:rsid w:val="00E2659E"/>
    <w:rsid w:val="00E36D6A"/>
    <w:rsid w:val="00E45207"/>
    <w:rsid w:val="00E46F1D"/>
    <w:rsid w:val="00E50548"/>
    <w:rsid w:val="00E56FB6"/>
    <w:rsid w:val="00E65032"/>
    <w:rsid w:val="00E7465D"/>
    <w:rsid w:val="00E812B3"/>
    <w:rsid w:val="00E83FA4"/>
    <w:rsid w:val="00E84426"/>
    <w:rsid w:val="00E92203"/>
    <w:rsid w:val="00E9508C"/>
    <w:rsid w:val="00EA7092"/>
    <w:rsid w:val="00EB1DDF"/>
    <w:rsid w:val="00EB62BF"/>
    <w:rsid w:val="00ED21B7"/>
    <w:rsid w:val="00ED3BFB"/>
    <w:rsid w:val="00EE4B7D"/>
    <w:rsid w:val="00EE6204"/>
    <w:rsid w:val="00EF1276"/>
    <w:rsid w:val="00EF6AFD"/>
    <w:rsid w:val="00EF6BEA"/>
    <w:rsid w:val="00EF6D03"/>
    <w:rsid w:val="00F0421B"/>
    <w:rsid w:val="00F05857"/>
    <w:rsid w:val="00F1042D"/>
    <w:rsid w:val="00F10552"/>
    <w:rsid w:val="00F11398"/>
    <w:rsid w:val="00F14D08"/>
    <w:rsid w:val="00F15727"/>
    <w:rsid w:val="00F340B3"/>
    <w:rsid w:val="00F34866"/>
    <w:rsid w:val="00F34BBE"/>
    <w:rsid w:val="00F37EDE"/>
    <w:rsid w:val="00F4168F"/>
    <w:rsid w:val="00F42572"/>
    <w:rsid w:val="00F425A5"/>
    <w:rsid w:val="00F614C1"/>
    <w:rsid w:val="00F661DE"/>
    <w:rsid w:val="00F74DA6"/>
    <w:rsid w:val="00F7651C"/>
    <w:rsid w:val="00F82111"/>
    <w:rsid w:val="00F8709D"/>
    <w:rsid w:val="00FA0B50"/>
    <w:rsid w:val="00FA31C0"/>
    <w:rsid w:val="00FB32C3"/>
    <w:rsid w:val="00FB449B"/>
    <w:rsid w:val="00FB53AC"/>
    <w:rsid w:val="00FB623A"/>
    <w:rsid w:val="00FB6C9A"/>
    <w:rsid w:val="00FC012F"/>
    <w:rsid w:val="00FC1F22"/>
    <w:rsid w:val="00FC4309"/>
    <w:rsid w:val="00FD0CEC"/>
    <w:rsid w:val="00FD3461"/>
    <w:rsid w:val="00FE24A9"/>
    <w:rsid w:val="00FE30C6"/>
    <w:rsid w:val="00FE31E9"/>
    <w:rsid w:val="00FE71D5"/>
    <w:rsid w:val="00FE75A1"/>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AF4BDA60-4DB4-45EA-9069-95105FA0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5A5"/>
    <w:pPr>
      <w:spacing w:after="200" w:line="276" w:lineRule="auto"/>
    </w:pPr>
    <w:rPr>
      <w:rFonts w:eastAsia="Times New Roman"/>
      <w:lang w:val="es-SV" w:eastAsia="es-SV"/>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99"/>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611476725">
      <w:bodyDiv w:val="1"/>
      <w:marLeft w:val="0"/>
      <w:marRight w:val="0"/>
      <w:marTop w:val="0"/>
      <w:marBottom w:val="0"/>
      <w:divBdr>
        <w:top w:val="none" w:sz="0" w:space="0" w:color="auto"/>
        <w:left w:val="none" w:sz="0" w:space="0" w:color="auto"/>
        <w:bottom w:val="none" w:sz="0" w:space="0" w:color="auto"/>
        <w:right w:val="none" w:sz="0" w:space="0" w:color="auto"/>
      </w:divBdr>
    </w:div>
    <w:div w:id="625432978">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89695">
      <w:bodyDiv w:val="1"/>
      <w:marLeft w:val="0"/>
      <w:marRight w:val="0"/>
      <w:marTop w:val="0"/>
      <w:marBottom w:val="0"/>
      <w:divBdr>
        <w:top w:val="none" w:sz="0" w:space="0" w:color="auto"/>
        <w:left w:val="none" w:sz="0" w:space="0" w:color="auto"/>
        <w:bottom w:val="none" w:sz="0" w:space="0" w:color="auto"/>
        <w:right w:val="none" w:sz="0" w:space="0" w:color="auto"/>
      </w:divBdr>
    </w:div>
    <w:div w:id="1309676552">
      <w:bodyDiv w:val="1"/>
      <w:marLeft w:val="0"/>
      <w:marRight w:val="0"/>
      <w:marTop w:val="0"/>
      <w:marBottom w:val="0"/>
      <w:divBdr>
        <w:top w:val="none" w:sz="0" w:space="0" w:color="auto"/>
        <w:left w:val="none" w:sz="0" w:space="0" w:color="auto"/>
        <w:bottom w:val="none" w:sz="0" w:space="0" w:color="auto"/>
        <w:right w:val="none" w:sz="0" w:space="0" w:color="auto"/>
      </w:divBdr>
    </w:div>
    <w:div w:id="20894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oir@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8D7C04-CBC3-48ED-B1D7-E3A946A0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600</Words>
  <Characters>3121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salomon cruz</cp:lastModifiedBy>
  <cp:revision>21</cp:revision>
  <cp:lastPrinted>2014-10-31T16:10:00Z</cp:lastPrinted>
  <dcterms:created xsi:type="dcterms:W3CDTF">2015-03-20T21:33:00Z</dcterms:created>
  <dcterms:modified xsi:type="dcterms:W3CDTF">2016-03-01T04:12:00Z</dcterms:modified>
</cp:coreProperties>
</file>