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47" w:rsidRDefault="00864A47" w:rsidP="00864A4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3D237D" w:rsidRDefault="00714AA6" w:rsidP="0011739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</w:pPr>
      <w:r w:rsidRPr="003D23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RESOLUCIÓN </w:t>
      </w:r>
      <w:r w:rsidR="00A6281C" w:rsidRPr="003D23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EN RESPUESTA A </w:t>
      </w:r>
      <w:r w:rsidRPr="003D23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>SOLICITUD</w:t>
      </w:r>
      <w:r w:rsidR="00A6281C" w:rsidRPr="003D23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 DE INFORMACIÓN </w:t>
      </w:r>
      <w:r w:rsidR="00A05D71" w:rsidRPr="003D23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>N</w:t>
      </w:r>
      <w:r w:rsidR="00640AA6" w:rsidRPr="003D23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° </w:t>
      </w:r>
      <w:r w:rsidR="001C4E80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>5</w:t>
      </w:r>
      <w:r w:rsidR="007E2A7D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>2</w:t>
      </w:r>
    </w:p>
    <w:p w:rsidR="0031141E" w:rsidRPr="003D237D" w:rsidRDefault="0031141E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</w:p>
    <w:p w:rsidR="006C2037" w:rsidRDefault="00714AA6" w:rsidP="00205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w w:val="102"/>
          <w:szCs w:val="24"/>
        </w:rPr>
        <w:t>Santa Tecla,</w:t>
      </w:r>
      <w:r w:rsidRPr="00205791">
        <w:rPr>
          <w:rFonts w:asciiTheme="minorHAnsi" w:eastAsia="Arial Unicode MS" w:hAnsiTheme="minorHAnsi" w:cstheme="minorHAnsi"/>
          <w:szCs w:val="24"/>
        </w:rPr>
        <w:t xml:space="preserve"> </w:t>
      </w:r>
      <w:r w:rsidR="005553E9">
        <w:rPr>
          <w:rFonts w:asciiTheme="minorHAnsi" w:eastAsia="Arial Unicode MS" w:hAnsiTheme="minorHAnsi" w:cstheme="minorHAnsi"/>
          <w:szCs w:val="24"/>
        </w:rPr>
        <w:t xml:space="preserve">departamento de La Libertad 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a</w:t>
      </w:r>
      <w:r w:rsidRPr="00205791">
        <w:rPr>
          <w:rFonts w:asciiTheme="minorHAnsi" w:eastAsia="Arial Unicode MS" w:hAnsiTheme="minorHAnsi" w:cstheme="minorHAnsi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spacing w:val="1"/>
          <w:w w:val="102"/>
          <w:szCs w:val="24"/>
        </w:rPr>
        <w:t>l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 xml:space="preserve">as </w:t>
      </w:r>
      <w:r w:rsidR="005553E9">
        <w:rPr>
          <w:rFonts w:asciiTheme="minorHAnsi" w:eastAsia="Arial Unicode MS" w:hAnsiTheme="minorHAnsi" w:cstheme="minorHAnsi"/>
          <w:color w:val="C00000"/>
          <w:w w:val="102"/>
          <w:szCs w:val="24"/>
        </w:rPr>
        <w:t>tre</w:t>
      </w:r>
      <w:r w:rsidR="00B42815">
        <w:rPr>
          <w:rFonts w:asciiTheme="minorHAnsi" w:eastAsia="Arial Unicode MS" w:hAnsiTheme="minorHAnsi" w:cstheme="minorHAnsi"/>
          <w:color w:val="C00000"/>
          <w:w w:val="102"/>
          <w:szCs w:val="24"/>
        </w:rPr>
        <w:t xml:space="preserve">ce </w:t>
      </w:r>
      <w:r w:rsidRPr="00205791">
        <w:rPr>
          <w:rFonts w:asciiTheme="minorHAnsi" w:eastAsia="Arial Unicode MS" w:hAnsiTheme="minorHAnsi" w:cstheme="minorHAnsi"/>
          <w:color w:val="C00000"/>
          <w:w w:val="102"/>
          <w:szCs w:val="24"/>
        </w:rPr>
        <w:t>horas</w:t>
      </w:r>
      <w:r w:rsidR="00FE31E9" w:rsidRPr="00205791">
        <w:rPr>
          <w:rFonts w:asciiTheme="minorHAnsi" w:eastAsia="Arial Unicode MS" w:hAnsiTheme="minorHAnsi" w:cstheme="minorHAnsi"/>
          <w:color w:val="C00000"/>
          <w:w w:val="102"/>
          <w:szCs w:val="24"/>
        </w:rPr>
        <w:t xml:space="preserve"> con </w:t>
      </w:r>
      <w:r w:rsidR="00AF1A76">
        <w:rPr>
          <w:rFonts w:asciiTheme="minorHAnsi" w:eastAsia="Arial Unicode MS" w:hAnsiTheme="minorHAnsi" w:cstheme="minorHAnsi"/>
          <w:color w:val="C00000"/>
          <w:w w:val="102"/>
          <w:szCs w:val="24"/>
        </w:rPr>
        <w:t>veint</w:t>
      </w:r>
      <w:r w:rsidR="00B42815">
        <w:rPr>
          <w:rFonts w:asciiTheme="minorHAnsi" w:eastAsia="Arial Unicode MS" w:hAnsiTheme="minorHAnsi" w:cstheme="minorHAnsi"/>
          <w:color w:val="C00000"/>
          <w:w w:val="102"/>
          <w:szCs w:val="24"/>
        </w:rPr>
        <w:t>icinco</w:t>
      </w:r>
      <w:r w:rsidR="00AF1A76">
        <w:rPr>
          <w:rFonts w:asciiTheme="minorHAnsi" w:eastAsia="Arial Unicode MS" w:hAnsiTheme="minorHAnsi" w:cstheme="minorHAnsi"/>
          <w:color w:val="C00000"/>
          <w:w w:val="102"/>
          <w:szCs w:val="24"/>
        </w:rPr>
        <w:t xml:space="preserve"> </w:t>
      </w:r>
      <w:r w:rsidR="00FE31E9" w:rsidRPr="00205791">
        <w:rPr>
          <w:rFonts w:asciiTheme="minorHAnsi" w:eastAsia="Arial Unicode MS" w:hAnsiTheme="minorHAnsi" w:cstheme="minorHAnsi"/>
          <w:color w:val="C00000"/>
          <w:w w:val="102"/>
          <w:szCs w:val="24"/>
        </w:rPr>
        <w:t>minutos</w:t>
      </w:r>
      <w:r w:rsidR="00970DBA" w:rsidRPr="00205791">
        <w:rPr>
          <w:rFonts w:asciiTheme="minorHAnsi" w:eastAsia="Arial Unicode MS" w:hAnsiTheme="minorHAnsi" w:cstheme="minorHAnsi"/>
          <w:color w:val="C00000"/>
          <w:w w:val="102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d</w:t>
      </w:r>
      <w:r w:rsidRPr="00205791">
        <w:rPr>
          <w:rFonts w:asciiTheme="minorHAnsi" w:eastAsia="Arial Unicode MS" w:hAnsiTheme="minorHAnsi" w:cstheme="minorHAnsi"/>
          <w:spacing w:val="-4"/>
          <w:w w:val="102"/>
          <w:szCs w:val="24"/>
        </w:rPr>
        <w:t>e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l</w:t>
      </w:r>
      <w:r w:rsidRPr="00205791">
        <w:rPr>
          <w:rFonts w:asciiTheme="minorHAnsi" w:eastAsia="Arial Unicode MS" w:hAnsiTheme="minorHAnsi" w:cstheme="minorHAnsi"/>
          <w:spacing w:val="18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d</w:t>
      </w:r>
      <w:r w:rsidRPr="00205791">
        <w:rPr>
          <w:rFonts w:asciiTheme="minorHAnsi" w:eastAsia="Arial Unicode MS" w:hAnsiTheme="minorHAnsi" w:cstheme="minorHAnsi"/>
          <w:spacing w:val="1"/>
          <w:w w:val="102"/>
          <w:szCs w:val="24"/>
        </w:rPr>
        <w:t>í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a</w:t>
      </w:r>
      <w:r w:rsidRPr="00205791">
        <w:rPr>
          <w:rFonts w:asciiTheme="minorHAnsi" w:eastAsia="Arial Unicode MS" w:hAnsiTheme="minorHAnsi" w:cstheme="minorHAnsi"/>
          <w:b/>
          <w:w w:val="102"/>
          <w:szCs w:val="24"/>
        </w:rPr>
        <w:t xml:space="preserve"> </w:t>
      </w:r>
      <w:r w:rsidR="005553E9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18</w:t>
      </w:r>
      <w:r w:rsidR="003F743C" w:rsidRPr="00205791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 xml:space="preserve">de </w:t>
      </w:r>
      <w:r w:rsidR="005553E9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marzo</w:t>
      </w:r>
      <w:r w:rsidR="00C11D10" w:rsidRPr="00205791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de 201</w:t>
      </w:r>
      <w:r w:rsidR="005553E9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5</w:t>
      </w: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 xml:space="preserve">, 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el Ministerio de Agricultura y Ganadería luego de haber recibido y admitido la solicitud de información</w:t>
      </w:r>
      <w:r w:rsidR="009C6B93" w:rsidRPr="00205791">
        <w:rPr>
          <w:rFonts w:asciiTheme="minorHAnsi" w:eastAsia="Arial Unicode MS" w:hAnsiTheme="minorHAnsi" w:cstheme="minorHAnsi"/>
          <w:w w:val="102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 xml:space="preserve">No. </w:t>
      </w:r>
      <w:r w:rsidR="005553E9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52</w:t>
      </w:r>
      <w:r w:rsidRPr="00205791">
        <w:rPr>
          <w:rFonts w:asciiTheme="minorHAnsi" w:eastAsia="Arial Unicode MS" w:hAnsiTheme="minorHAnsi" w:cstheme="minorHAnsi"/>
          <w:color w:val="000099"/>
          <w:w w:val="102"/>
          <w:szCs w:val="24"/>
        </w:rPr>
        <w:t xml:space="preserve"> </w:t>
      </w:r>
      <w:r w:rsidRPr="00205791">
        <w:rPr>
          <w:rFonts w:asciiTheme="minorHAnsi" w:eastAsia="Arial Unicode MS" w:hAnsiTheme="minorHAnsi" w:cstheme="minorHAnsi"/>
          <w:w w:val="102"/>
          <w:szCs w:val="24"/>
        </w:rPr>
        <w:t>sobre:</w:t>
      </w:r>
    </w:p>
    <w:p w:rsidR="006C2037" w:rsidRDefault="006C2037" w:rsidP="00205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Cs w:val="24"/>
        </w:rPr>
      </w:pPr>
    </w:p>
    <w:p w:rsidR="006C2037" w:rsidRPr="006C2037" w:rsidRDefault="006C2037" w:rsidP="00205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6C2037">
        <w:rPr>
          <w:rFonts w:asciiTheme="minorHAnsi" w:eastAsia="Arial Unicode MS" w:hAnsiTheme="minorHAnsi" w:cstheme="minorHAnsi"/>
          <w:color w:val="000099"/>
          <w:w w:val="102"/>
          <w:szCs w:val="24"/>
        </w:rPr>
        <w:t xml:space="preserve"> “Copia de permisos fitosanitarios en línea del año 2014 a la fecha, de frutas y verduras de las importaciones procedentes de Guatemala realizadas a su nombre”.</w:t>
      </w:r>
    </w:p>
    <w:p w:rsidR="006C2037" w:rsidRDefault="006C2037" w:rsidP="002057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Cs w:val="24"/>
        </w:rPr>
      </w:pPr>
    </w:p>
    <w:p w:rsidR="00BF5A29" w:rsidRPr="00205791" w:rsidRDefault="00BE0B9D" w:rsidP="006C20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  <w:r w:rsidRPr="00205791">
        <w:rPr>
          <w:rFonts w:asciiTheme="minorHAnsi" w:eastAsia="Arial Unicode MS" w:hAnsiTheme="minorHAnsi" w:cstheme="minorHAnsi"/>
          <w:w w:val="102"/>
          <w:szCs w:val="24"/>
        </w:rPr>
        <w:t>P</w:t>
      </w:r>
      <w:r w:rsidR="00EE4B7D" w:rsidRPr="00205791">
        <w:rPr>
          <w:rFonts w:asciiTheme="minorHAnsi" w:eastAsia="Arial Unicode MS" w:hAnsiTheme="minorHAnsi" w:cstheme="minorHAnsi"/>
          <w:w w:val="102"/>
          <w:szCs w:val="24"/>
        </w:rPr>
        <w:t>resentada ante la Oficina de Información y Respuesta de esta dependencia por parte de</w:t>
      </w:r>
      <w:r w:rsidR="00EE4B7D" w:rsidRPr="00205791">
        <w:rPr>
          <w:rFonts w:asciiTheme="minorHAnsi" w:eastAsia="Arial Unicode MS" w:hAnsiTheme="minorHAnsi" w:cstheme="minorHAnsi"/>
          <w:b/>
          <w:color w:val="000099"/>
          <w:szCs w:val="24"/>
        </w:rPr>
        <w:t>:</w:t>
      </w:r>
      <w:r w:rsidR="00360B75" w:rsidRPr="00205791">
        <w:rPr>
          <w:rFonts w:asciiTheme="minorHAnsi" w:hAnsiTheme="minorHAnsi" w:cstheme="minorHAnsi"/>
          <w:b/>
          <w:color w:val="000099"/>
          <w:szCs w:val="24"/>
        </w:rPr>
        <w:t xml:space="preserve"> </w:t>
      </w:r>
      <w:r w:rsidR="009B6F71" w:rsidRPr="00864A47">
        <w:rPr>
          <w:rFonts w:asciiTheme="minorHAnsi" w:hAnsiTheme="minorHAnsi" w:cstheme="minorHAnsi"/>
          <w:b/>
          <w:color w:val="000099"/>
          <w:szCs w:val="24"/>
          <w:highlight w:val="darkBlue"/>
        </w:rPr>
        <w:t>XXXXXXX</w:t>
      </w:r>
      <w:bookmarkStart w:id="0" w:name="_GoBack"/>
      <w:bookmarkEnd w:id="0"/>
      <w:r w:rsidR="006C2037" w:rsidRPr="00205791">
        <w:rPr>
          <w:rFonts w:asciiTheme="minorHAnsi" w:hAnsiTheme="minorHAnsi" w:cstheme="minorHAnsi"/>
          <w:b/>
          <w:color w:val="000099"/>
          <w:szCs w:val="24"/>
        </w:rPr>
        <w:t xml:space="preserve">, </w:t>
      </w:r>
      <w:r w:rsidR="006A4190" w:rsidRPr="00205791">
        <w:rPr>
          <w:rFonts w:asciiTheme="minorHAnsi" w:eastAsia="Arial Unicode MS" w:hAnsiTheme="minorHAnsi" w:cstheme="minorHAnsi"/>
          <w:w w:val="102"/>
          <w:szCs w:val="24"/>
        </w:rPr>
        <w:t>y considerando que</w:t>
      </w:r>
      <w:r w:rsidR="006C2037">
        <w:rPr>
          <w:rFonts w:asciiTheme="minorHAnsi" w:eastAsia="Arial Unicode MS" w:hAnsiTheme="minorHAnsi" w:cstheme="minorHAnsi"/>
          <w:w w:val="102"/>
          <w:szCs w:val="24"/>
        </w:rPr>
        <w:t xml:space="preserve"> l</w:t>
      </w:r>
      <w:r w:rsidR="00BF5A29" w:rsidRPr="00205791">
        <w:rPr>
          <w:rFonts w:asciiTheme="minorHAnsi" w:hAnsiTheme="minorHAnsi" w:cstheme="minorHAnsi"/>
          <w:w w:val="102"/>
          <w:szCs w:val="24"/>
        </w:rPr>
        <w:t xml:space="preserve">a información solicitada </w:t>
      </w:r>
      <w:r w:rsidR="00AF1A76">
        <w:rPr>
          <w:rFonts w:asciiTheme="minorHAnsi" w:hAnsiTheme="minorHAnsi" w:cstheme="minorHAnsi"/>
          <w:w w:val="102"/>
          <w:szCs w:val="24"/>
        </w:rPr>
        <w:t xml:space="preserve">sobre </w:t>
      </w:r>
      <w:r w:rsidR="00522890">
        <w:rPr>
          <w:rFonts w:asciiTheme="minorHAnsi" w:hAnsiTheme="minorHAnsi" w:cstheme="minorHAnsi"/>
          <w:i/>
          <w:color w:val="000099"/>
          <w:w w:val="102"/>
          <w:szCs w:val="24"/>
        </w:rPr>
        <w:t>los</w:t>
      </w:r>
      <w:r w:rsidR="008A6A0A">
        <w:rPr>
          <w:rFonts w:asciiTheme="minorHAnsi" w:hAnsiTheme="minorHAnsi" w:cstheme="minorHAnsi"/>
          <w:i/>
          <w:color w:val="000099"/>
          <w:w w:val="102"/>
          <w:szCs w:val="24"/>
        </w:rPr>
        <w:t xml:space="preserve"> </w:t>
      </w:r>
      <w:r w:rsidR="006C2037">
        <w:rPr>
          <w:rFonts w:asciiTheme="minorHAnsi" w:hAnsiTheme="minorHAnsi" w:cstheme="minorHAnsi"/>
          <w:i/>
          <w:color w:val="000099"/>
          <w:w w:val="102"/>
          <w:szCs w:val="24"/>
        </w:rPr>
        <w:t xml:space="preserve">permisos </w:t>
      </w:r>
      <w:r w:rsidR="006C2037" w:rsidRPr="006C2037">
        <w:rPr>
          <w:rFonts w:asciiTheme="minorHAnsi" w:hAnsiTheme="minorHAnsi" w:cstheme="minorHAnsi"/>
          <w:i/>
          <w:color w:val="000099"/>
          <w:w w:val="102"/>
          <w:szCs w:val="24"/>
        </w:rPr>
        <w:t>fitosanitarios en línea del año 2014 a la fecha, de frutas y verduras de las importaciones procedentes de Guatemala realizadas a su nombre</w:t>
      </w:r>
      <w:r w:rsidR="006C2037">
        <w:rPr>
          <w:rFonts w:asciiTheme="minorHAnsi" w:hAnsiTheme="minorHAnsi" w:cstheme="minorHAnsi"/>
          <w:i/>
          <w:color w:val="000099"/>
          <w:w w:val="102"/>
          <w:szCs w:val="24"/>
        </w:rPr>
        <w:t xml:space="preserve">, </w:t>
      </w:r>
      <w:r w:rsidR="00BF5A29" w:rsidRPr="00205791">
        <w:rPr>
          <w:rFonts w:asciiTheme="minorHAnsi" w:hAnsiTheme="minorHAnsi" w:cstheme="minorHAnsi"/>
          <w:w w:val="102"/>
          <w:szCs w:val="24"/>
        </w:rPr>
        <w:t>se estudió el fondo de lo solicitado y realizado una búsqueda de la información en el área respectiva</w:t>
      </w:r>
      <w:r w:rsidR="008A6A0A">
        <w:rPr>
          <w:rFonts w:asciiTheme="minorHAnsi" w:hAnsiTheme="minorHAnsi" w:cstheme="minorHAnsi"/>
          <w:w w:val="102"/>
          <w:szCs w:val="24"/>
        </w:rPr>
        <w:t xml:space="preserve"> </w:t>
      </w:r>
      <w:r w:rsidR="008A6A0A" w:rsidRPr="008A6A0A">
        <w:rPr>
          <w:rFonts w:asciiTheme="minorHAnsi" w:hAnsiTheme="minorHAnsi" w:cstheme="minorHAnsi"/>
          <w:color w:val="000099"/>
          <w:w w:val="102"/>
          <w:szCs w:val="24"/>
        </w:rPr>
        <w:t>División de Cuarentena Animal y Vegetal,</w:t>
      </w:r>
      <w:r w:rsidR="008A6A0A">
        <w:rPr>
          <w:rFonts w:asciiTheme="minorHAnsi" w:hAnsiTheme="minorHAnsi" w:cstheme="minorHAnsi"/>
          <w:w w:val="102"/>
          <w:szCs w:val="24"/>
        </w:rPr>
        <w:t xml:space="preserve"> </w:t>
      </w:r>
      <w:r w:rsidR="00BF5A29" w:rsidRPr="00205791">
        <w:rPr>
          <w:rFonts w:asciiTheme="minorHAnsi" w:hAnsiTheme="minorHAnsi" w:cstheme="minorHAnsi"/>
          <w:w w:val="102"/>
          <w:szCs w:val="24"/>
        </w:rPr>
        <w:t xml:space="preserve">siendo </w:t>
      </w:r>
      <w:r w:rsidR="008A6A0A">
        <w:rPr>
          <w:rFonts w:asciiTheme="minorHAnsi" w:hAnsiTheme="minorHAnsi" w:cstheme="minorHAnsi"/>
          <w:w w:val="102"/>
          <w:szCs w:val="24"/>
        </w:rPr>
        <w:t xml:space="preserve">imposible localizarla en </w:t>
      </w:r>
      <w:r w:rsidR="00522890">
        <w:rPr>
          <w:rFonts w:asciiTheme="minorHAnsi" w:hAnsiTheme="minorHAnsi" w:cstheme="minorHAnsi"/>
          <w:w w:val="102"/>
          <w:szCs w:val="24"/>
        </w:rPr>
        <w:t xml:space="preserve">dichas </w:t>
      </w:r>
      <w:r w:rsidR="008A6A0A">
        <w:rPr>
          <w:rFonts w:asciiTheme="minorHAnsi" w:hAnsiTheme="minorHAnsi" w:cstheme="minorHAnsi"/>
          <w:w w:val="102"/>
          <w:szCs w:val="24"/>
        </w:rPr>
        <w:t>bases de datos</w:t>
      </w:r>
      <w:r w:rsidR="00BF5A29" w:rsidRPr="00205791">
        <w:rPr>
          <w:rFonts w:asciiTheme="minorHAnsi" w:hAnsiTheme="minorHAnsi" w:cstheme="minorHAnsi"/>
          <w:w w:val="102"/>
          <w:szCs w:val="24"/>
        </w:rPr>
        <w:t>, por no contar con la misma</w:t>
      </w:r>
      <w:r w:rsidR="00522890">
        <w:rPr>
          <w:rFonts w:asciiTheme="minorHAnsi" w:hAnsiTheme="minorHAnsi" w:cstheme="minorHAnsi"/>
          <w:w w:val="102"/>
          <w:szCs w:val="24"/>
        </w:rPr>
        <w:t>,</w:t>
      </w:r>
      <w:r w:rsidR="00BF5A29" w:rsidRPr="00205791">
        <w:rPr>
          <w:rFonts w:asciiTheme="minorHAnsi" w:hAnsiTheme="minorHAnsi" w:cstheme="minorHAnsi"/>
          <w:w w:val="102"/>
          <w:szCs w:val="24"/>
        </w:rPr>
        <w:t xml:space="preserve"> </w:t>
      </w:r>
      <w:r w:rsidR="00C343C0">
        <w:rPr>
          <w:rFonts w:asciiTheme="minorHAnsi" w:hAnsiTheme="minorHAnsi" w:cstheme="minorHAnsi"/>
          <w:color w:val="C00000"/>
          <w:w w:val="102"/>
          <w:szCs w:val="24"/>
        </w:rPr>
        <w:t xml:space="preserve">no se </w:t>
      </w:r>
      <w:r w:rsidR="008A6A0A">
        <w:rPr>
          <w:rFonts w:asciiTheme="minorHAnsi" w:hAnsiTheme="minorHAnsi" w:cstheme="minorHAnsi"/>
          <w:color w:val="C00000"/>
          <w:w w:val="102"/>
          <w:szCs w:val="24"/>
        </w:rPr>
        <w:t xml:space="preserve">encontró </w:t>
      </w:r>
      <w:r w:rsidR="000103A7">
        <w:rPr>
          <w:rFonts w:asciiTheme="minorHAnsi" w:hAnsiTheme="minorHAnsi" w:cstheme="minorHAnsi"/>
          <w:color w:val="C00000"/>
          <w:w w:val="102"/>
          <w:szCs w:val="24"/>
        </w:rPr>
        <w:t>registro</w:t>
      </w:r>
      <w:r w:rsidR="00C343C0">
        <w:rPr>
          <w:rFonts w:asciiTheme="minorHAnsi" w:hAnsiTheme="minorHAnsi" w:cstheme="minorHAnsi"/>
          <w:color w:val="C00000"/>
          <w:w w:val="102"/>
          <w:szCs w:val="24"/>
        </w:rPr>
        <w:t xml:space="preserve"> </w:t>
      </w:r>
      <w:r w:rsidR="008A6A0A">
        <w:rPr>
          <w:rFonts w:asciiTheme="minorHAnsi" w:hAnsiTheme="minorHAnsi" w:cstheme="minorHAnsi"/>
          <w:color w:val="C00000"/>
          <w:w w:val="102"/>
          <w:szCs w:val="24"/>
        </w:rPr>
        <w:t>de tr</w:t>
      </w:r>
      <w:r w:rsidR="00522890">
        <w:rPr>
          <w:rFonts w:asciiTheme="minorHAnsi" w:hAnsiTheme="minorHAnsi" w:cstheme="minorHAnsi"/>
          <w:color w:val="C00000"/>
          <w:w w:val="102"/>
          <w:szCs w:val="24"/>
        </w:rPr>
        <w:t>ámite de importaciones realizada</w:t>
      </w:r>
      <w:r w:rsidR="008A6A0A">
        <w:rPr>
          <w:rFonts w:asciiTheme="minorHAnsi" w:hAnsiTheme="minorHAnsi" w:cstheme="minorHAnsi"/>
          <w:color w:val="C00000"/>
          <w:w w:val="102"/>
          <w:szCs w:val="24"/>
        </w:rPr>
        <w:t>s en línea en la fechas</w:t>
      </w:r>
      <w:r w:rsidR="005A640A">
        <w:rPr>
          <w:rFonts w:asciiTheme="minorHAnsi" w:hAnsiTheme="minorHAnsi" w:cstheme="minorHAnsi"/>
          <w:color w:val="C00000"/>
          <w:w w:val="102"/>
          <w:szCs w:val="24"/>
        </w:rPr>
        <w:t xml:space="preserve"> comprendidas del 01 de enero de 2014 al 16 de marzo de 2015, </w:t>
      </w:r>
      <w:r w:rsidR="000103A7" w:rsidRPr="000103A7">
        <w:rPr>
          <w:rFonts w:asciiTheme="minorHAnsi" w:hAnsiTheme="minorHAnsi" w:cstheme="minorHAnsi"/>
          <w:color w:val="C00000"/>
          <w:w w:val="102"/>
          <w:szCs w:val="24"/>
        </w:rPr>
        <w:t>en el Sistema de Información en Sanidad Agropecuaria</w:t>
      </w:r>
      <w:r w:rsidR="005A640A">
        <w:rPr>
          <w:rFonts w:asciiTheme="minorHAnsi" w:hAnsiTheme="minorHAnsi" w:cstheme="minorHAnsi"/>
          <w:color w:val="C00000"/>
          <w:w w:val="102"/>
          <w:szCs w:val="24"/>
        </w:rPr>
        <w:t>-</w:t>
      </w:r>
      <w:r w:rsidR="000103A7">
        <w:rPr>
          <w:rFonts w:asciiTheme="minorHAnsi" w:hAnsiTheme="minorHAnsi" w:cstheme="minorHAnsi"/>
          <w:color w:val="C00000"/>
          <w:w w:val="102"/>
          <w:szCs w:val="24"/>
        </w:rPr>
        <w:t>SISA</w:t>
      </w:r>
      <w:r w:rsidR="0045599C" w:rsidRPr="00AF1A76">
        <w:rPr>
          <w:rFonts w:asciiTheme="minorHAnsi" w:hAnsiTheme="minorHAnsi" w:cstheme="minorHAnsi"/>
          <w:color w:val="C00000"/>
          <w:w w:val="102"/>
          <w:szCs w:val="24"/>
        </w:rPr>
        <w:t>.</w:t>
      </w:r>
      <w:r w:rsidR="009E7814">
        <w:rPr>
          <w:rFonts w:asciiTheme="minorHAnsi" w:hAnsiTheme="minorHAnsi" w:cstheme="minorHAnsi"/>
          <w:color w:val="C00000"/>
          <w:w w:val="102"/>
          <w:szCs w:val="24"/>
        </w:rPr>
        <w:t xml:space="preserve"> </w:t>
      </w:r>
      <w:r w:rsidR="00412EAA">
        <w:rPr>
          <w:rFonts w:asciiTheme="minorHAnsi" w:hAnsiTheme="minorHAnsi" w:cstheme="minorHAnsi"/>
          <w:w w:val="102"/>
          <w:szCs w:val="24"/>
        </w:rPr>
        <w:t>P</w:t>
      </w:r>
      <w:r w:rsidR="00BF5A29" w:rsidRPr="00205791">
        <w:rPr>
          <w:rFonts w:asciiTheme="minorHAnsi" w:hAnsiTheme="minorHAnsi" w:cstheme="minorHAnsi"/>
          <w:w w:val="102"/>
          <w:szCs w:val="24"/>
        </w:rPr>
        <w:t xml:space="preserve">or tanto y considerando que la Ley de Acceso a la Información Pública dispone en el art. 73 que nos encontramos ante un caso de información </w:t>
      </w:r>
      <w:r w:rsidR="00BF5A29" w:rsidRPr="00205791">
        <w:rPr>
          <w:rFonts w:asciiTheme="minorHAnsi" w:hAnsiTheme="minorHAnsi" w:cstheme="minorHAnsi"/>
          <w:b/>
          <w:color w:val="000099"/>
          <w:w w:val="102"/>
          <w:szCs w:val="24"/>
        </w:rPr>
        <w:t>INEXISTENTE</w:t>
      </w:r>
      <w:r w:rsidR="00BF5A29" w:rsidRPr="00205791">
        <w:rPr>
          <w:rFonts w:asciiTheme="minorHAnsi" w:hAnsiTheme="minorHAnsi" w:cstheme="minorHAnsi"/>
          <w:w w:val="102"/>
          <w:szCs w:val="24"/>
        </w:rPr>
        <w:t>, lo que  impide  brindar lo  requerido  por  el  peticionario, esta dependencia resuelve:</w:t>
      </w:r>
    </w:p>
    <w:p w:rsidR="00BF5A29" w:rsidRPr="00C343C0" w:rsidRDefault="00BF5A29" w:rsidP="00BF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 w:val="8"/>
          <w:szCs w:val="24"/>
        </w:rPr>
      </w:pPr>
    </w:p>
    <w:p w:rsidR="00082672" w:rsidRDefault="00082672" w:rsidP="009B3B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szCs w:val="24"/>
        </w:rPr>
      </w:pPr>
    </w:p>
    <w:p w:rsidR="00CD3497" w:rsidRPr="00082672" w:rsidRDefault="00BF5A29" w:rsidP="009B3B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szCs w:val="24"/>
        </w:rPr>
      </w:pPr>
      <w:r w:rsidRPr="00082672">
        <w:rPr>
          <w:rFonts w:asciiTheme="minorHAnsi" w:eastAsia="Arial Unicode MS" w:hAnsiTheme="minorHAnsi" w:cstheme="minorHAnsi"/>
          <w:b/>
          <w:color w:val="000099"/>
          <w:w w:val="102"/>
          <w:sz w:val="28"/>
          <w:szCs w:val="24"/>
        </w:rPr>
        <w:t>N</w:t>
      </w:r>
      <w:r w:rsidR="00082672" w:rsidRPr="00082672">
        <w:rPr>
          <w:rFonts w:asciiTheme="minorHAnsi" w:eastAsia="Arial Unicode MS" w:hAnsiTheme="minorHAnsi" w:cstheme="minorHAnsi"/>
          <w:b/>
          <w:color w:val="000099"/>
          <w:w w:val="102"/>
          <w:sz w:val="28"/>
          <w:szCs w:val="24"/>
        </w:rPr>
        <w:t xml:space="preserve">O PROPORCIONAR </w:t>
      </w:r>
      <w:r w:rsidRPr="00082672">
        <w:rPr>
          <w:rFonts w:asciiTheme="minorHAnsi" w:eastAsia="Arial Unicode MS" w:hAnsiTheme="minorHAnsi" w:cstheme="minorHAnsi"/>
          <w:b/>
          <w:color w:val="000099"/>
          <w:w w:val="102"/>
          <w:sz w:val="28"/>
          <w:szCs w:val="24"/>
        </w:rPr>
        <w:t>LA INFORMAC</w:t>
      </w:r>
      <w:r w:rsidR="00F95BDF" w:rsidRPr="00082672">
        <w:rPr>
          <w:rFonts w:asciiTheme="minorHAnsi" w:eastAsia="Arial Unicode MS" w:hAnsiTheme="minorHAnsi" w:cstheme="minorHAnsi"/>
          <w:b/>
          <w:color w:val="000099"/>
          <w:w w:val="102"/>
          <w:sz w:val="28"/>
          <w:szCs w:val="24"/>
        </w:rPr>
        <w:t>IÓN SOLICITADA POR INEXISTENCIA</w:t>
      </w:r>
    </w:p>
    <w:p w:rsidR="006052DD" w:rsidRPr="00205791" w:rsidRDefault="006052DD" w:rsidP="00B5036B">
      <w:pPr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6052DD" w:rsidRPr="00205791" w:rsidRDefault="006052DD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Cs w:val="24"/>
        </w:rPr>
      </w:pPr>
    </w:p>
    <w:p w:rsidR="006052DD" w:rsidRDefault="006052DD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Cs w:val="24"/>
        </w:rPr>
      </w:pPr>
    </w:p>
    <w:p w:rsidR="009B6F71" w:rsidRDefault="009B6F71" w:rsidP="009B6F71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9E7814" w:rsidRDefault="009E7814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Cs w:val="24"/>
        </w:rPr>
      </w:pPr>
    </w:p>
    <w:p w:rsidR="00C343C0" w:rsidRDefault="00C343C0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Cs w:val="24"/>
        </w:rPr>
      </w:pPr>
    </w:p>
    <w:p w:rsidR="009E7814" w:rsidRPr="00205791" w:rsidRDefault="009E7814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Cs w:val="24"/>
        </w:rPr>
      </w:pPr>
    </w:p>
    <w:p w:rsidR="007B3A20" w:rsidRDefault="007B3A20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 w:val="20"/>
        </w:rPr>
      </w:pPr>
    </w:p>
    <w:p w:rsidR="007E321D" w:rsidRDefault="007E321D" w:rsidP="00B5036B">
      <w:pPr>
        <w:spacing w:after="0" w:line="240" w:lineRule="auto"/>
        <w:jc w:val="both"/>
        <w:rPr>
          <w:rFonts w:ascii="Arial Narrow" w:hAnsi="Arial Narrow" w:cstheme="minorHAnsi"/>
          <w:w w:val="102"/>
          <w:sz w:val="20"/>
        </w:rPr>
      </w:pPr>
    </w:p>
    <w:sectPr w:rsidR="007E321D" w:rsidSect="00205791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B2" w:rsidRDefault="000A55B2" w:rsidP="00F425A5">
      <w:pPr>
        <w:spacing w:after="0" w:line="240" w:lineRule="auto"/>
      </w:pPr>
      <w:r>
        <w:separator/>
      </w:r>
    </w:p>
  </w:endnote>
  <w:endnote w:type="continuationSeparator" w:id="0">
    <w:p w:rsidR="000A55B2" w:rsidRDefault="000A55B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522890" w:rsidRDefault="00522890">
    <w:pPr>
      <w:pStyle w:val="Piedepgina"/>
      <w:rPr>
        <w:sz w:val="18"/>
      </w:rPr>
    </w:pPr>
    <w:r w:rsidRPr="00522890"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68C948FD" wp14:editId="0D020EBE">
          <wp:simplePos x="0" y="0"/>
          <wp:positionH relativeFrom="column">
            <wp:posOffset>-1046480</wp:posOffset>
          </wp:positionH>
          <wp:positionV relativeFrom="paragraph">
            <wp:posOffset>1104900</wp:posOffset>
          </wp:positionV>
          <wp:extent cx="6202045" cy="511810"/>
          <wp:effectExtent l="0" t="0" r="825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890">
      <w:rPr>
        <w:sz w:val="18"/>
      </w:rPr>
      <w:t>Si después de analizar lo anteriormente expuesto decide interponer un recurso de apelación tiene el derecho de hacerlo según lo dispuesto en el Art 82 y 83 de la LAIP.</w:t>
    </w:r>
    <w:r w:rsidR="006052DD" w:rsidRPr="00522890"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B5AFB" wp14:editId="320E4712">
              <wp:simplePos x="0" y="0"/>
              <wp:positionH relativeFrom="column">
                <wp:posOffset>-197389</wp:posOffset>
              </wp:positionH>
              <wp:positionV relativeFrom="paragraph">
                <wp:posOffset>316997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1C4E8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1C4E80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1C4E8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1C4E80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B5A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55pt;margin-top:24.9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KfYeGbgAAAACgEAAA8AAABkcnMvZG93bnJldi54&#10;bWxMj8FOwzAQRO9I/IO1SFxQ64SGEoc4FUICwQ0Kgqsbb5MIex1sNw1/jznBcTVPM2/rzWwNm9CH&#10;wZGEfJkBQ2qdHqiT8PZ6vyiBhahIK+MIJXxjgE1zelKrSrsjveC0jR1LJRQqJaGPcaw4D22PVoWl&#10;G5FStnfeqphO33Ht1TGVW8Mvs2zNrRooLfRqxLse28/twUooi8fpIzytnt/b9d6IeHE9PXx5Kc/P&#10;5tsbYBHn+AfDr35ShyY57dyBdGBGwmKV5wmVUAgBLAGlyAtgu0ReiQJ4U/P/LzQ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KfYeGb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1C4E80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1C4E80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1C4E8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1C4E80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B2" w:rsidRDefault="000A55B2" w:rsidP="00F425A5">
      <w:pPr>
        <w:spacing w:after="0" w:line="240" w:lineRule="auto"/>
      </w:pPr>
      <w:r>
        <w:separator/>
      </w:r>
    </w:p>
  </w:footnote>
  <w:footnote w:type="continuationSeparator" w:id="0">
    <w:p w:rsidR="000A55B2" w:rsidRDefault="000A55B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68EB8" wp14:editId="3FDDECBB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CF8B24" wp14:editId="1819A95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ED4020"/>
    <w:multiLevelType w:val="hybridMultilevel"/>
    <w:tmpl w:val="B352D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77EF4"/>
    <w:multiLevelType w:val="hybridMultilevel"/>
    <w:tmpl w:val="6E9A67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5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6"/>
  </w:num>
  <w:num w:numId="23">
    <w:abstractNumId w:val="13"/>
  </w:num>
  <w:num w:numId="24">
    <w:abstractNumId w:val="28"/>
  </w:num>
  <w:num w:numId="25">
    <w:abstractNumId w:val="19"/>
  </w:num>
  <w:num w:numId="26">
    <w:abstractNumId w:val="5"/>
  </w:num>
  <w:num w:numId="27">
    <w:abstractNumId w:val="9"/>
  </w:num>
  <w:num w:numId="28">
    <w:abstractNumId w:val="21"/>
  </w:num>
  <w:num w:numId="29">
    <w:abstractNumId w:val="29"/>
  </w:num>
  <w:num w:numId="30">
    <w:abstractNumId w:val="25"/>
  </w:num>
  <w:num w:numId="31">
    <w:abstractNumId w:val="23"/>
  </w:num>
  <w:num w:numId="32">
    <w:abstractNumId w:val="20"/>
  </w:num>
  <w:num w:numId="33">
    <w:abstractNumId w:val="11"/>
  </w:num>
  <w:num w:numId="34">
    <w:abstractNumId w:val="1"/>
  </w:num>
  <w:num w:numId="35">
    <w:abstractNumId w:val="38"/>
  </w:num>
  <w:num w:numId="36">
    <w:abstractNumId w:val="6"/>
  </w:num>
  <w:num w:numId="37">
    <w:abstractNumId w:val="26"/>
  </w:num>
  <w:num w:numId="38">
    <w:abstractNumId w:val="3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03A7"/>
    <w:rsid w:val="000132C1"/>
    <w:rsid w:val="000138B9"/>
    <w:rsid w:val="00021DEC"/>
    <w:rsid w:val="00022615"/>
    <w:rsid w:val="000250C5"/>
    <w:rsid w:val="000363C5"/>
    <w:rsid w:val="00061F96"/>
    <w:rsid w:val="00064990"/>
    <w:rsid w:val="0006610F"/>
    <w:rsid w:val="00076DC9"/>
    <w:rsid w:val="00082672"/>
    <w:rsid w:val="00082DBE"/>
    <w:rsid w:val="0008686D"/>
    <w:rsid w:val="000A4CBF"/>
    <w:rsid w:val="000A55B2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C4E80"/>
    <w:rsid w:val="001D4A3E"/>
    <w:rsid w:val="002027A5"/>
    <w:rsid w:val="00205791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47D2E"/>
    <w:rsid w:val="002567A3"/>
    <w:rsid w:val="0026077C"/>
    <w:rsid w:val="00260D1E"/>
    <w:rsid w:val="00262F1C"/>
    <w:rsid w:val="00272B14"/>
    <w:rsid w:val="002809EB"/>
    <w:rsid w:val="00282A22"/>
    <w:rsid w:val="00284857"/>
    <w:rsid w:val="00284D32"/>
    <w:rsid w:val="002927B8"/>
    <w:rsid w:val="00295856"/>
    <w:rsid w:val="002A328B"/>
    <w:rsid w:val="002C1B49"/>
    <w:rsid w:val="002C3AA6"/>
    <w:rsid w:val="002C5FBA"/>
    <w:rsid w:val="002D149D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C21"/>
    <w:rsid w:val="00333F28"/>
    <w:rsid w:val="00336995"/>
    <w:rsid w:val="003418C2"/>
    <w:rsid w:val="00352961"/>
    <w:rsid w:val="003532A7"/>
    <w:rsid w:val="00360B75"/>
    <w:rsid w:val="00386009"/>
    <w:rsid w:val="003906A6"/>
    <w:rsid w:val="003A3C96"/>
    <w:rsid w:val="003A5095"/>
    <w:rsid w:val="003A5A75"/>
    <w:rsid w:val="003B7E1E"/>
    <w:rsid w:val="003C0BF5"/>
    <w:rsid w:val="003D237D"/>
    <w:rsid w:val="003E7751"/>
    <w:rsid w:val="003F428A"/>
    <w:rsid w:val="003F743C"/>
    <w:rsid w:val="003F79DC"/>
    <w:rsid w:val="00412EAA"/>
    <w:rsid w:val="00412EAF"/>
    <w:rsid w:val="004130F2"/>
    <w:rsid w:val="004175C5"/>
    <w:rsid w:val="0041769E"/>
    <w:rsid w:val="00417F8D"/>
    <w:rsid w:val="004236DC"/>
    <w:rsid w:val="0042618B"/>
    <w:rsid w:val="0042695B"/>
    <w:rsid w:val="00434489"/>
    <w:rsid w:val="00434685"/>
    <w:rsid w:val="00443157"/>
    <w:rsid w:val="0044717B"/>
    <w:rsid w:val="00453E40"/>
    <w:rsid w:val="0045599C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3E14"/>
    <w:rsid w:val="00505879"/>
    <w:rsid w:val="00522680"/>
    <w:rsid w:val="00522890"/>
    <w:rsid w:val="00527FC1"/>
    <w:rsid w:val="005534AF"/>
    <w:rsid w:val="005553E9"/>
    <w:rsid w:val="00556C07"/>
    <w:rsid w:val="00563C88"/>
    <w:rsid w:val="00587E7C"/>
    <w:rsid w:val="005A145C"/>
    <w:rsid w:val="005A2DEF"/>
    <w:rsid w:val="005A324F"/>
    <w:rsid w:val="005A551B"/>
    <w:rsid w:val="005A5A38"/>
    <w:rsid w:val="005A640A"/>
    <w:rsid w:val="005B0347"/>
    <w:rsid w:val="005B54B3"/>
    <w:rsid w:val="005E10DD"/>
    <w:rsid w:val="005E5F4F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90E"/>
    <w:rsid w:val="00620F18"/>
    <w:rsid w:val="006239AF"/>
    <w:rsid w:val="00624967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2037"/>
    <w:rsid w:val="006C5B88"/>
    <w:rsid w:val="006D2167"/>
    <w:rsid w:val="006D58A0"/>
    <w:rsid w:val="006E3D05"/>
    <w:rsid w:val="006E759D"/>
    <w:rsid w:val="00711665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3A20"/>
    <w:rsid w:val="007C1E92"/>
    <w:rsid w:val="007C7301"/>
    <w:rsid w:val="007E2A7D"/>
    <w:rsid w:val="007E321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6314F"/>
    <w:rsid w:val="00864A47"/>
    <w:rsid w:val="008769E6"/>
    <w:rsid w:val="00881C5C"/>
    <w:rsid w:val="008864A7"/>
    <w:rsid w:val="00897033"/>
    <w:rsid w:val="008A0BA2"/>
    <w:rsid w:val="008A26BF"/>
    <w:rsid w:val="008A6A0A"/>
    <w:rsid w:val="008C24CA"/>
    <w:rsid w:val="008C2A6D"/>
    <w:rsid w:val="008C2B47"/>
    <w:rsid w:val="008D2B73"/>
    <w:rsid w:val="008D37FD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6183"/>
    <w:rsid w:val="00977DFD"/>
    <w:rsid w:val="00984AD1"/>
    <w:rsid w:val="00994BA6"/>
    <w:rsid w:val="00996A74"/>
    <w:rsid w:val="009A0ABD"/>
    <w:rsid w:val="009B3B6A"/>
    <w:rsid w:val="009B6F71"/>
    <w:rsid w:val="009C127E"/>
    <w:rsid w:val="009C6B93"/>
    <w:rsid w:val="009E0390"/>
    <w:rsid w:val="009E17F8"/>
    <w:rsid w:val="009E1828"/>
    <w:rsid w:val="009E270B"/>
    <w:rsid w:val="009E7814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1A76"/>
    <w:rsid w:val="00AF31FA"/>
    <w:rsid w:val="00AF7620"/>
    <w:rsid w:val="00B129CE"/>
    <w:rsid w:val="00B14E89"/>
    <w:rsid w:val="00B40A19"/>
    <w:rsid w:val="00B42815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61D9"/>
    <w:rsid w:val="00C11D10"/>
    <w:rsid w:val="00C12112"/>
    <w:rsid w:val="00C1587F"/>
    <w:rsid w:val="00C23D4D"/>
    <w:rsid w:val="00C32F17"/>
    <w:rsid w:val="00C335F0"/>
    <w:rsid w:val="00C343C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6EA1"/>
    <w:rsid w:val="00D57B37"/>
    <w:rsid w:val="00D73729"/>
    <w:rsid w:val="00D85A12"/>
    <w:rsid w:val="00D91AE0"/>
    <w:rsid w:val="00D91DB8"/>
    <w:rsid w:val="00D95AF5"/>
    <w:rsid w:val="00DA19FE"/>
    <w:rsid w:val="00DB5C8F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3D64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118D311-794C-4F44-8B97-8A22D9E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5E25F-792F-43DD-8D1B-5AB99AB7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14</cp:revision>
  <cp:lastPrinted>2014-11-20T21:57:00Z</cp:lastPrinted>
  <dcterms:created xsi:type="dcterms:W3CDTF">2015-03-18T19:22:00Z</dcterms:created>
  <dcterms:modified xsi:type="dcterms:W3CDTF">2016-03-01T04:04:00Z</dcterms:modified>
</cp:coreProperties>
</file>