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F9" w:rsidRDefault="002778F9">
      <w:pPr>
        <w:spacing w:line="360" w:lineRule="exact"/>
      </w:pPr>
    </w:p>
    <w:p w:rsidR="00554570" w:rsidRDefault="00554570" w:rsidP="00554570">
      <w:pPr>
        <w:widowControl/>
        <w:suppressAutoHyphens/>
      </w:pPr>
    </w:p>
    <w:p w:rsidR="00EC52D7" w:rsidRDefault="00EC52D7" w:rsidP="00EC52D7">
      <w:pPr>
        <w:widowControl/>
        <w:tabs>
          <w:tab w:val="left" w:pos="1125"/>
        </w:tabs>
        <w:suppressAutoHyphens/>
        <w:rPr>
          <w:rFonts w:ascii="Times New Roman" w:hAnsi="Times New Roman" w:cs="Times New Roman"/>
          <w:sz w:val="20"/>
        </w:rPr>
      </w:pPr>
      <w:r>
        <w:tab/>
      </w:r>
    </w:p>
    <w:p w:rsidR="00EC52D7" w:rsidRPr="00EC52D7" w:rsidRDefault="00EC52D7" w:rsidP="00EC52D7">
      <w:pPr>
        <w:widowControl/>
        <w:tabs>
          <w:tab w:val="left" w:pos="1125"/>
        </w:tabs>
        <w:suppressAutoHyphens/>
        <w:rPr>
          <w:rFonts w:ascii="Times New Roman" w:hAnsi="Times New Roman" w:cs="Times New Roman"/>
          <w:sz w:val="18"/>
        </w:rPr>
      </w:pPr>
      <w:r w:rsidRPr="00EC52D7">
        <w:rPr>
          <w:rFonts w:ascii="Times New Roman" w:hAnsi="Times New Roman" w:cs="Times New Roman"/>
          <w:sz w:val="18"/>
        </w:rPr>
        <w:t>SECRETARIA DE ESTADO</w:t>
      </w:r>
    </w:p>
    <w:p w:rsidR="002778F9" w:rsidRDefault="002778F9">
      <w:pPr>
        <w:rPr>
          <w:sz w:val="2"/>
          <w:szCs w:val="2"/>
        </w:rPr>
      </w:pPr>
    </w:p>
    <w:p w:rsidR="00EC52D7" w:rsidRDefault="00EC52D7">
      <w:pPr>
        <w:rPr>
          <w:sz w:val="2"/>
          <w:szCs w:val="2"/>
        </w:rPr>
      </w:pPr>
    </w:p>
    <w:p w:rsidR="00EC52D7" w:rsidRDefault="00EC52D7">
      <w:pPr>
        <w:rPr>
          <w:sz w:val="2"/>
          <w:szCs w:val="2"/>
        </w:rPr>
      </w:pPr>
    </w:p>
    <w:p w:rsidR="00EC52D7" w:rsidRDefault="00EC52D7">
      <w:pPr>
        <w:rPr>
          <w:sz w:val="2"/>
          <w:szCs w:val="2"/>
        </w:rPr>
      </w:pPr>
    </w:p>
    <w:p w:rsidR="00EC52D7" w:rsidRDefault="00EC52D7">
      <w:pPr>
        <w:rPr>
          <w:sz w:val="2"/>
          <w:szCs w:val="2"/>
        </w:rPr>
      </w:pPr>
    </w:p>
    <w:p w:rsidR="00EC52D7" w:rsidRDefault="00EC52D7">
      <w:pPr>
        <w:rPr>
          <w:sz w:val="2"/>
          <w:szCs w:val="2"/>
        </w:rPr>
      </w:pPr>
    </w:p>
    <w:p w:rsidR="00EC52D7" w:rsidRDefault="00EC52D7">
      <w:pPr>
        <w:rPr>
          <w:sz w:val="2"/>
          <w:szCs w:val="2"/>
        </w:rPr>
        <w:sectPr w:rsidR="00EC52D7">
          <w:headerReference w:type="default" r:id="rId7"/>
          <w:type w:val="continuous"/>
          <w:pgSz w:w="12240" w:h="15840"/>
          <w:pgMar w:top="1022" w:right="1489" w:bottom="4141" w:left="1273" w:header="0" w:footer="3" w:gutter="0"/>
          <w:cols w:space="720"/>
          <w:noEndnote/>
          <w:docGrid w:linePitch="360"/>
        </w:sectPr>
      </w:pPr>
    </w:p>
    <w:p w:rsidR="00554570" w:rsidRDefault="00554570" w:rsidP="00554570">
      <w:pPr>
        <w:pStyle w:val="Ttulo1"/>
        <w:spacing w:before="0" w:line="240" w:lineRule="auto"/>
        <w:rPr>
          <w:rFonts w:asciiTheme="minorHAnsi" w:eastAsia="Arial Unicode MS" w:hAnsiTheme="minorHAnsi"/>
          <w:color w:val="C00000"/>
          <w:sz w:val="18"/>
          <w:lang w:val="es-ES"/>
        </w:rPr>
      </w:pPr>
    </w:p>
    <w:p w:rsidR="00554570" w:rsidRPr="00EC52D7" w:rsidRDefault="00554570" w:rsidP="00EC52D7">
      <w:pPr>
        <w:pStyle w:val="Ttulo1"/>
        <w:spacing w:before="0" w:line="240" w:lineRule="auto"/>
        <w:ind w:left="-4820"/>
        <w:jc w:val="both"/>
        <w:rPr>
          <w:rFonts w:asciiTheme="minorHAnsi" w:eastAsia="Arial Unicode MS" w:hAnsiTheme="minorHAnsi"/>
          <w:b w:val="0"/>
          <w:color w:val="C00000"/>
          <w:sz w:val="20"/>
        </w:rPr>
      </w:pPr>
      <w:r w:rsidRPr="00EC52D7">
        <w:rPr>
          <w:rFonts w:asciiTheme="minorHAnsi" w:eastAsia="Arial Unicode MS" w:hAnsiTheme="minorHAnsi"/>
          <w:b w:val="0"/>
          <w:color w:val="C00000"/>
          <w:sz w:val="20"/>
        </w:rPr>
        <w:t xml:space="preserve">Versión pública de acuerdo a lo dispuesto en el Art. 30 de la LAIP, se elimina el número de NUP por ser dato personal Art. 6 literal “a”; información confidencial Art. 6 literal “f”; y Art 19, todos de la LAIP, el dato se ubicaba en la parte </w:t>
      </w:r>
      <w:r w:rsidR="00EC52D7">
        <w:rPr>
          <w:rFonts w:asciiTheme="minorHAnsi" w:eastAsia="Arial Unicode MS" w:hAnsiTheme="minorHAnsi"/>
          <w:b w:val="0"/>
          <w:color w:val="C00000"/>
          <w:sz w:val="20"/>
        </w:rPr>
        <w:t>i</w:t>
      </w:r>
      <w:r w:rsidRPr="00EC52D7">
        <w:rPr>
          <w:rFonts w:asciiTheme="minorHAnsi" w:eastAsia="Arial Unicode MS" w:hAnsiTheme="minorHAnsi"/>
          <w:b w:val="0"/>
          <w:color w:val="C00000"/>
          <w:sz w:val="20"/>
        </w:rPr>
        <w:t>ntermedia del presente documento</w:t>
      </w:r>
    </w:p>
    <w:p w:rsidR="00554570" w:rsidRPr="00554570" w:rsidRDefault="00554570">
      <w:pPr>
        <w:pStyle w:val="Cuerpodeltexto20"/>
        <w:shd w:val="clear" w:color="auto" w:fill="auto"/>
        <w:spacing w:after="227" w:line="220" w:lineRule="exact"/>
        <w:rPr>
          <w:lang w:val="es-SV"/>
        </w:rPr>
      </w:pPr>
    </w:p>
    <w:p w:rsidR="002778F9" w:rsidRDefault="00E6361A">
      <w:pPr>
        <w:pStyle w:val="Cuerpodeltexto20"/>
        <w:shd w:val="clear" w:color="auto" w:fill="auto"/>
        <w:spacing w:after="227" w:line="220" w:lineRule="exact"/>
      </w:pPr>
      <w:r>
        <w:t>Santa Tecla, 19 de julio de 2013</w:t>
      </w:r>
    </w:p>
    <w:p w:rsidR="002778F9" w:rsidRDefault="00E6361A">
      <w:pPr>
        <w:pStyle w:val="Cuerpodeltexto20"/>
        <w:shd w:val="clear" w:color="auto" w:fill="auto"/>
        <w:spacing w:after="0" w:line="252" w:lineRule="exact"/>
        <w:sectPr w:rsidR="002778F9">
          <w:type w:val="continuous"/>
          <w:pgSz w:w="12240" w:h="15840"/>
          <w:pgMar w:top="2372" w:right="1510" w:bottom="5909" w:left="6165" w:header="0" w:footer="3" w:gutter="0"/>
          <w:cols w:space="720"/>
          <w:noEndnote/>
          <w:docGrid w:linePitch="360"/>
        </w:sectPr>
      </w:pPr>
      <w:r>
        <w:t>ASUNTO: Nombrar</w:t>
      </w:r>
      <w:r w:rsidR="00245B00">
        <w:t xml:space="preserve"> a</w:t>
      </w:r>
      <w:r>
        <w:t xml:space="preserve"> partir del 07 de agosto de 2013, Oficial de Información.</w:t>
      </w:r>
    </w:p>
    <w:p w:rsidR="002778F9" w:rsidRDefault="002778F9">
      <w:pPr>
        <w:spacing w:before="75" w:after="75" w:line="240" w:lineRule="exact"/>
        <w:rPr>
          <w:sz w:val="19"/>
          <w:szCs w:val="19"/>
        </w:rPr>
      </w:pPr>
    </w:p>
    <w:p w:rsidR="002778F9" w:rsidRDefault="002778F9">
      <w:pPr>
        <w:rPr>
          <w:sz w:val="2"/>
          <w:szCs w:val="2"/>
        </w:rPr>
        <w:sectPr w:rsidR="002778F9">
          <w:type w:val="continuous"/>
          <w:pgSz w:w="12240" w:h="15840"/>
          <w:pgMar w:top="2372" w:right="0" w:bottom="5909" w:left="0" w:header="0" w:footer="3" w:gutter="0"/>
          <w:cols w:space="720"/>
          <w:noEndnote/>
          <w:docGrid w:linePitch="360"/>
        </w:sectPr>
      </w:pPr>
    </w:p>
    <w:p w:rsidR="002778F9" w:rsidRDefault="00E6361A">
      <w:pPr>
        <w:pStyle w:val="Cuerpodeltexto30"/>
        <w:shd w:val="clear" w:color="auto" w:fill="auto"/>
        <w:ind w:left="780"/>
      </w:pPr>
      <w:r>
        <w:lastRenderedPageBreak/>
        <w:t>Licenciada</w:t>
      </w:r>
    </w:p>
    <w:p w:rsidR="002778F9" w:rsidRDefault="00E6361A">
      <w:pPr>
        <w:pStyle w:val="Cuerpodeltexto30"/>
        <w:shd w:val="clear" w:color="auto" w:fill="auto"/>
        <w:spacing w:after="660"/>
        <w:ind w:left="780" w:right="2320"/>
      </w:pPr>
      <w:r>
        <w:t>Ana Patricia Sánchez de Cruz / OIR Presente</w:t>
      </w:r>
      <w:bookmarkStart w:id="0" w:name="_GoBack"/>
      <w:bookmarkEnd w:id="0"/>
    </w:p>
    <w:p w:rsidR="002778F9" w:rsidRDefault="00E6361A">
      <w:pPr>
        <w:pStyle w:val="Cuerpodeltexto20"/>
        <w:shd w:val="clear" w:color="auto" w:fill="auto"/>
        <w:spacing w:after="218" w:line="220" w:lineRule="exact"/>
        <w:ind w:firstLine="680"/>
      </w:pPr>
      <w:r>
        <w:t>HOY SE HA EMITIDO EL ACUERDO QUE DICE:</w:t>
      </w:r>
    </w:p>
    <w:p w:rsidR="002778F9" w:rsidRDefault="00E6361A">
      <w:pPr>
        <w:pStyle w:val="Cuerpodeltexto20"/>
        <w:shd w:val="clear" w:color="auto" w:fill="auto"/>
        <w:spacing w:after="271" w:line="259" w:lineRule="exact"/>
        <w:ind w:firstLine="680"/>
      </w:pPr>
      <w:r w:rsidRPr="00EC52D7">
        <w:rPr>
          <w:b/>
        </w:rPr>
        <w:t>“ACUERDO N° 301</w:t>
      </w:r>
      <w:r>
        <w:t>. Santa Tecla, 19 de julio de 2013. Visto el memorando DGA</w:t>
      </w:r>
      <w:r w:rsidR="00EC52D7">
        <w:t>F/</w:t>
      </w:r>
      <w:r>
        <w:t>140/13 de fecha 11 de julio de 2013, suscrito por e</w:t>
      </w:r>
      <w:r w:rsidR="00EC52D7">
        <w:t xml:space="preserve">l </w:t>
      </w:r>
      <w:r>
        <w:t xml:space="preserve"> licenciado Manuel de Jesús Jacobo Hernández, Director General de Administración y finanzas y de conformidad con el A</w:t>
      </w:r>
      <w:r w:rsidR="00EC52D7">
        <w:t>r</w:t>
      </w:r>
      <w:r>
        <w:t>t</w:t>
      </w:r>
      <w:r w:rsidR="00EC52D7">
        <w:t>.</w:t>
      </w:r>
      <w:r>
        <w:t xml:space="preserve"> 48 de la Ley de Acceso a la Información Pública, el Órgano Ejecutivo en el Ramo de Agricultura y Ganadería, ACUERDA: Nombrar a partir del día 07 de agosto de 2013, como Oficial de Información, a la licenciada ANA PATRICIA SÁNCHEZ DE CRUZ, NUP</w:t>
      </w:r>
      <w:r w:rsidR="001817EC">
        <w:t xml:space="preserve"> </w:t>
      </w:r>
      <w:r w:rsidR="001817EC" w:rsidRPr="00EC52D7">
        <w:rPr>
          <w:b/>
          <w:color w:val="auto"/>
          <w:highlight w:val="black"/>
        </w:rPr>
        <w:t>XXXXXX</w:t>
      </w:r>
      <w:r w:rsidR="00EC52D7">
        <w:rPr>
          <w:b/>
          <w:color w:val="auto"/>
        </w:rPr>
        <w:t xml:space="preserve"> </w:t>
      </w:r>
      <w:r w:rsidR="00EC52D7" w:rsidRPr="00EC52D7">
        <w:rPr>
          <w:color w:val="auto"/>
        </w:rPr>
        <w:t>La</w:t>
      </w:r>
      <w:r>
        <w:t xml:space="preserve"> licenciada Sánchez de Cruz, se encuentra prestando sus servicios en plaza de Técnico IV, según Partida N° 26-1 de la Unidad Presupuestaria 01 Dirección y Administración Institucional, Línea de Trabajo 02 Administración General institucional, Código: 2013-4200-4-01-02-21-1. Dejase sin e</w:t>
      </w:r>
      <w:r w:rsidR="00EC52D7">
        <w:t>f</w:t>
      </w:r>
      <w:r>
        <w:t>ecto el acuerdo ejecutivo N° 691 BIS de fecha 03 de noviembre de 2011, en el que se encontraba nombrada en carácter adhonorem. COMUNIQUESE. Licenciado Pablo Alcides Ochoa Quinteros, Ministro de Agricultura y Ganadería, (f) Ilegible”.</w:t>
      </w:r>
    </w:p>
    <w:p w:rsidR="002778F9" w:rsidRDefault="00E6361A">
      <w:pPr>
        <w:pStyle w:val="Cuerpodeltexto20"/>
        <w:shd w:val="clear" w:color="auto" w:fill="auto"/>
        <w:spacing w:after="249" w:line="220" w:lineRule="exact"/>
        <w:ind w:left="780"/>
        <w:jc w:val="left"/>
      </w:pPr>
      <w:r>
        <w:t>El que transcribo a usted para su conocimiento y efectos consiguientes.</w:t>
      </w:r>
    </w:p>
    <w:p w:rsidR="002778F9" w:rsidRDefault="00E6361A">
      <w:pPr>
        <w:pStyle w:val="Cuerpodeltexto20"/>
        <w:shd w:val="clear" w:color="auto" w:fill="auto"/>
        <w:spacing w:after="0" w:line="220" w:lineRule="exact"/>
        <w:jc w:val="center"/>
        <w:sectPr w:rsidR="002778F9">
          <w:type w:val="continuous"/>
          <w:pgSz w:w="12240" w:h="15840"/>
          <w:pgMar w:top="2372" w:right="1489" w:bottom="5909" w:left="1345" w:header="0" w:footer="3" w:gutter="0"/>
          <w:cols w:space="720"/>
          <w:noEndnote/>
          <w:docGrid w:linePitch="360"/>
        </w:sectPr>
      </w:pPr>
      <w:r>
        <w:t>DIOS UNION LIBERTAD</w:t>
      </w:r>
    </w:p>
    <w:p w:rsidR="002778F9" w:rsidRDefault="002778F9">
      <w:pPr>
        <w:spacing w:before="29" w:after="29" w:line="240" w:lineRule="exact"/>
        <w:rPr>
          <w:sz w:val="19"/>
          <w:szCs w:val="19"/>
        </w:rPr>
      </w:pPr>
    </w:p>
    <w:p w:rsidR="002778F9" w:rsidRDefault="002778F9">
      <w:pPr>
        <w:rPr>
          <w:sz w:val="2"/>
          <w:szCs w:val="2"/>
        </w:rPr>
        <w:sectPr w:rsidR="002778F9">
          <w:type w:val="continuous"/>
          <w:pgSz w:w="12240" w:h="15840"/>
          <w:pgMar w:top="1022" w:right="0" w:bottom="1022" w:left="0" w:header="0" w:footer="3" w:gutter="0"/>
          <w:cols w:space="720"/>
          <w:noEndnote/>
          <w:docGrid w:linePitch="360"/>
        </w:sectPr>
      </w:pPr>
    </w:p>
    <w:p w:rsidR="002778F9" w:rsidRDefault="001817EC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1525270</wp:posOffset>
                </wp:positionH>
                <wp:positionV relativeFrom="paragraph">
                  <wp:posOffset>-635</wp:posOffset>
                </wp:positionV>
                <wp:extent cx="2564130" cy="1171575"/>
                <wp:effectExtent l="0" t="0" r="7620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8F9" w:rsidRDefault="001817E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2181225" cy="942975"/>
                                  <wp:effectExtent l="0" t="0" r="9525" b="9525"/>
                                  <wp:docPr id="3" name="Imagen 3" descr="C:\Users\asanchez\AppData\Local\Temp\FineReader12.00\media\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sanchez\AppData\Local\Temp\FineReader12.00\media\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122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778F9" w:rsidRPr="00EC52D7" w:rsidRDefault="00EC52D7" w:rsidP="00EC52D7">
                            <w:pPr>
                              <w:pStyle w:val="Leyendadelaimagen"/>
                              <w:shd w:val="clear" w:color="auto" w:fill="auto"/>
                              <w:spacing w:line="220" w:lineRule="exact"/>
                              <w:jc w:val="center"/>
                              <w:rPr>
                                <w:sz w:val="28"/>
                              </w:rPr>
                            </w:pPr>
                            <w:r w:rsidRPr="00EC52D7">
                              <w:rPr>
                                <w:sz w:val="28"/>
                              </w:rPr>
                              <w:t>Dirección G</w:t>
                            </w:r>
                            <w:r>
                              <w:rPr>
                                <w:sz w:val="28"/>
                              </w:rPr>
                              <w:t>e</w:t>
                            </w:r>
                            <w:r w:rsidRPr="00EC52D7">
                              <w:rPr>
                                <w:sz w:val="28"/>
                              </w:rPr>
                              <w:t>neral de Administración y Finanzas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0.1pt;margin-top:-.05pt;width:201.9pt;height:92.2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wmrQIAAKo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" filled="f" stroked="f">
                <v:textbox inset="0,0,0,0">
                  <w:txbxContent>
                    <w:p w:rsidR="002778F9" w:rsidRDefault="001817E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2181225" cy="942975"/>
                            <wp:effectExtent l="0" t="0" r="9525" b="9525"/>
                            <wp:docPr id="3" name="Imagen 3" descr="C:\Users\asanchez\AppData\Local\Temp\FineReader12.00\media\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sanchez\AppData\Local\Temp\FineReader12.00\media\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122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78F9" w:rsidRPr="00EC52D7" w:rsidRDefault="00EC52D7" w:rsidP="00EC52D7">
                      <w:pPr>
                        <w:pStyle w:val="Leyendadelaimagen"/>
                        <w:shd w:val="clear" w:color="auto" w:fill="auto"/>
                        <w:spacing w:line="220" w:lineRule="exact"/>
                        <w:jc w:val="center"/>
                        <w:rPr>
                          <w:sz w:val="28"/>
                        </w:rPr>
                      </w:pPr>
                      <w:r w:rsidRPr="00EC52D7">
                        <w:rPr>
                          <w:sz w:val="28"/>
                        </w:rPr>
                        <w:t>Dirección G</w:t>
                      </w:r>
                      <w:r>
                        <w:rPr>
                          <w:sz w:val="28"/>
                        </w:rPr>
                        <w:t>e</w:t>
                      </w:r>
                      <w:r w:rsidRPr="00EC52D7">
                        <w:rPr>
                          <w:sz w:val="28"/>
                        </w:rPr>
                        <w:t>neral de Administración y Finanzas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78F9" w:rsidRDefault="002778F9">
      <w:pPr>
        <w:spacing w:line="360" w:lineRule="exact"/>
      </w:pPr>
    </w:p>
    <w:p w:rsidR="002778F9" w:rsidRDefault="002778F9">
      <w:pPr>
        <w:spacing w:line="360" w:lineRule="exact"/>
      </w:pPr>
    </w:p>
    <w:p w:rsidR="002778F9" w:rsidRDefault="002778F9">
      <w:pPr>
        <w:spacing w:line="363" w:lineRule="exact"/>
      </w:pPr>
    </w:p>
    <w:p w:rsidR="002778F9" w:rsidRDefault="002778F9">
      <w:pPr>
        <w:rPr>
          <w:sz w:val="2"/>
          <w:szCs w:val="2"/>
        </w:rPr>
      </w:pPr>
    </w:p>
    <w:sectPr w:rsidR="002778F9">
      <w:type w:val="continuous"/>
      <w:pgSz w:w="12240" w:h="15840"/>
      <w:pgMar w:top="1022" w:right="1489" w:bottom="1022" w:left="1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2D9" w:rsidRDefault="00D472D9">
      <w:r>
        <w:separator/>
      </w:r>
    </w:p>
  </w:endnote>
  <w:endnote w:type="continuationSeparator" w:id="0">
    <w:p w:rsidR="00D472D9" w:rsidRDefault="00D4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2D9" w:rsidRDefault="00D472D9"/>
  </w:footnote>
  <w:footnote w:type="continuationSeparator" w:id="0">
    <w:p w:rsidR="00D472D9" w:rsidRDefault="00D472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2D7" w:rsidRDefault="00EC52D7">
    <w:pPr>
      <w:pStyle w:val="Encabezado"/>
    </w:pPr>
    <w:r>
      <w:rPr>
        <w:noProof/>
        <w:lang w:val="es-SV" w:eastAsia="es-SV" w:bidi="ar-SA"/>
      </w:rPr>
      <w:drawing>
        <wp:anchor distT="0" distB="0" distL="114935" distR="114935" simplePos="0" relativeHeight="251659264" behindDoc="0" locked="0" layoutInCell="1" allowOverlap="1" wp14:anchorId="0F89CABE" wp14:editId="343391CC">
          <wp:simplePos x="0" y="0"/>
          <wp:positionH relativeFrom="column">
            <wp:posOffset>220345</wp:posOffset>
          </wp:positionH>
          <wp:positionV relativeFrom="paragraph">
            <wp:posOffset>302895</wp:posOffset>
          </wp:positionV>
          <wp:extent cx="905510" cy="853440"/>
          <wp:effectExtent l="0" t="0" r="8890" b="381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534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 w:bidi="ar-SA"/>
      </w:rPr>
      <w:drawing>
        <wp:anchor distT="0" distB="0" distL="114300" distR="114300" simplePos="0" relativeHeight="251661312" behindDoc="0" locked="0" layoutInCell="1" allowOverlap="1" wp14:anchorId="6486F05D" wp14:editId="27C018F2">
          <wp:simplePos x="0" y="0"/>
          <wp:positionH relativeFrom="column">
            <wp:posOffset>4697095</wp:posOffset>
          </wp:positionH>
          <wp:positionV relativeFrom="paragraph">
            <wp:posOffset>257175</wp:posOffset>
          </wp:positionV>
          <wp:extent cx="1343025" cy="74295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F9"/>
    <w:rsid w:val="001817EC"/>
    <w:rsid w:val="00245B00"/>
    <w:rsid w:val="002778F9"/>
    <w:rsid w:val="00554570"/>
    <w:rsid w:val="00D472D9"/>
    <w:rsid w:val="00E6361A"/>
    <w:rsid w:val="00E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554570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Corbel" w:eastAsia="Corbel" w:hAnsi="Corbel" w:cs="Corbe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4Exact">
    <w:name w:val="Leyenda de la imagen (4) Exact"/>
    <w:basedOn w:val="Fuentedeprrafopredeter"/>
    <w:link w:val="Leyendadelaimagen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imagen4TrebuchetMS">
    <w:name w:val="Leyenda de la imagen (4) + Trebuchet MS"/>
    <w:aliases w:val="5 pto,Cursiva Exact"/>
    <w:basedOn w:val="Leyendadelaimagen4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Leyendadelaimagen5Exact">
    <w:name w:val="Leyenda de la imagen (5) Exact"/>
    <w:basedOn w:val="Fuentedeprrafopredeter"/>
    <w:link w:val="Leyendadelaimagen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2"/>
      <w:szCs w:val="22"/>
      <w:u w:val="none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Corbel" w:eastAsia="Corbel" w:hAnsi="Corbel" w:cs="Corbel"/>
      <w:sz w:val="15"/>
      <w:szCs w:val="15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Leyendadelaimagen4">
    <w:name w:val="Leyenda de la imagen (4)"/>
    <w:basedOn w:val="Normal"/>
    <w:link w:val="Leyendadelaimagen4Exact"/>
    <w:pPr>
      <w:shd w:val="clear" w:color="auto" w:fill="FFFFFF"/>
      <w:spacing w:line="112" w:lineRule="exact"/>
      <w:jc w:val="both"/>
    </w:pPr>
    <w:rPr>
      <w:rFonts w:ascii="Candara" w:eastAsia="Candara" w:hAnsi="Candara" w:cs="Candara"/>
      <w:sz w:val="12"/>
      <w:szCs w:val="12"/>
    </w:rPr>
  </w:style>
  <w:style w:type="paragraph" w:customStyle="1" w:styleId="Leyendadelaimagen5">
    <w:name w:val="Leyenda de la imagen (5)"/>
    <w:basedOn w:val="Normal"/>
    <w:link w:val="Leyendadelaimagen5Exact"/>
    <w:pPr>
      <w:shd w:val="clear" w:color="auto" w:fill="FFFFFF"/>
      <w:spacing w:line="0" w:lineRule="atLeast"/>
    </w:pPr>
    <w:rPr>
      <w:rFonts w:ascii="Candara" w:eastAsia="Candara" w:hAnsi="Candara" w:cs="Candara"/>
      <w:spacing w:val="30"/>
      <w:sz w:val="19"/>
      <w:szCs w:val="19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5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570"/>
    <w:rPr>
      <w:rFonts w:ascii="Tahoma" w:hAnsi="Tahoma" w:cs="Tahoma"/>
      <w:color w:val="000000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54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5545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570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545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57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554570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Corbel" w:eastAsia="Corbel" w:hAnsi="Corbel" w:cs="Corbe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4Exact">
    <w:name w:val="Leyenda de la imagen (4) Exact"/>
    <w:basedOn w:val="Fuentedeprrafopredeter"/>
    <w:link w:val="Leyendadelaimagen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imagen4TrebuchetMS">
    <w:name w:val="Leyenda de la imagen (4) + Trebuchet MS"/>
    <w:aliases w:val="5 pto,Cursiva Exact"/>
    <w:basedOn w:val="Leyendadelaimagen4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Leyendadelaimagen5Exact">
    <w:name w:val="Leyenda de la imagen (5) Exact"/>
    <w:basedOn w:val="Fuentedeprrafopredeter"/>
    <w:link w:val="Leyendadelaimagen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2"/>
      <w:szCs w:val="22"/>
      <w:u w:val="none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Corbel" w:eastAsia="Corbel" w:hAnsi="Corbel" w:cs="Corbel"/>
      <w:sz w:val="15"/>
      <w:szCs w:val="15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Leyendadelaimagen4">
    <w:name w:val="Leyenda de la imagen (4)"/>
    <w:basedOn w:val="Normal"/>
    <w:link w:val="Leyendadelaimagen4Exact"/>
    <w:pPr>
      <w:shd w:val="clear" w:color="auto" w:fill="FFFFFF"/>
      <w:spacing w:line="112" w:lineRule="exact"/>
      <w:jc w:val="both"/>
    </w:pPr>
    <w:rPr>
      <w:rFonts w:ascii="Candara" w:eastAsia="Candara" w:hAnsi="Candara" w:cs="Candara"/>
      <w:sz w:val="12"/>
      <w:szCs w:val="12"/>
    </w:rPr>
  </w:style>
  <w:style w:type="paragraph" w:customStyle="1" w:styleId="Leyendadelaimagen5">
    <w:name w:val="Leyenda de la imagen (5)"/>
    <w:basedOn w:val="Normal"/>
    <w:link w:val="Leyendadelaimagen5Exact"/>
    <w:pPr>
      <w:shd w:val="clear" w:color="auto" w:fill="FFFFFF"/>
      <w:spacing w:line="0" w:lineRule="atLeast"/>
    </w:pPr>
    <w:rPr>
      <w:rFonts w:ascii="Candara" w:eastAsia="Candara" w:hAnsi="Candara" w:cs="Candara"/>
      <w:spacing w:val="30"/>
      <w:sz w:val="19"/>
      <w:szCs w:val="19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5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570"/>
    <w:rPr>
      <w:rFonts w:ascii="Tahoma" w:hAnsi="Tahoma" w:cs="Tahoma"/>
      <w:color w:val="000000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54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5545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570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545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5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3</cp:revision>
  <dcterms:created xsi:type="dcterms:W3CDTF">2016-03-29T19:31:00Z</dcterms:created>
  <dcterms:modified xsi:type="dcterms:W3CDTF">2016-03-29T19:51:00Z</dcterms:modified>
</cp:coreProperties>
</file>