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68A4" w:rsidRPr="000843BF" w:rsidRDefault="006F68A4" w:rsidP="006F68A4">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6F68A4" w:rsidRDefault="006F68A4" w:rsidP="006F68A4">
      <w:pPr>
        <w:widowControl w:val="0"/>
        <w:spacing w:line="240" w:lineRule="auto"/>
        <w:ind w:left="-142"/>
        <w:jc w:val="center"/>
        <w:rPr>
          <w:rFonts w:ascii="Times New Roman" w:eastAsia="Adobe Song Std L" w:hAnsi="Times New Roman" w:cs="Times New Roman"/>
          <w:b/>
          <w:bCs/>
          <w:sz w:val="24"/>
          <w:szCs w:val="24"/>
        </w:rPr>
      </w:pPr>
    </w:p>
    <w:p w:rsidR="008714AC" w:rsidRPr="00D05F0F"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ACTA JUNTA DIRECTIVA No. 3099</w:t>
      </w:r>
      <w:r w:rsidR="008714AC" w:rsidRPr="00D05F0F">
        <w:rPr>
          <w:rFonts w:ascii="Times New Roman" w:eastAsia="Adobe Song Std L" w:hAnsi="Times New Roman" w:cs="Times New Roman"/>
          <w:b/>
          <w:bCs/>
          <w:sz w:val="24"/>
          <w:szCs w:val="24"/>
        </w:rPr>
        <w:t xml:space="preserve"> </w:t>
      </w:r>
    </w:p>
    <w:p w:rsidR="008714AC" w:rsidRPr="00D05F0F" w:rsidRDefault="008714AC" w:rsidP="008714AC">
      <w:pPr>
        <w:widowControl w:val="0"/>
        <w:spacing w:line="240" w:lineRule="auto"/>
        <w:jc w:val="both"/>
        <w:rPr>
          <w:rFonts w:ascii="Times New Roman" w:eastAsia="Adobe Song Std L" w:hAnsi="Times New Roman" w:cs="Times New Roman"/>
          <w:b/>
          <w:bCs/>
          <w:sz w:val="24"/>
          <w:szCs w:val="24"/>
        </w:rPr>
      </w:pPr>
    </w:p>
    <w:p w:rsidR="00E03BAC" w:rsidRPr="00D05F0F" w:rsidRDefault="00E03BAC" w:rsidP="00E03BAC">
      <w:pPr>
        <w:spacing w:line="240" w:lineRule="auto"/>
        <w:jc w:val="both"/>
        <w:rPr>
          <w:rFonts w:ascii="Times New Roman" w:hAnsi="Times New Roman" w:cs="Times New Roman"/>
          <w:b/>
          <w:sz w:val="24"/>
          <w:szCs w:val="24"/>
        </w:rPr>
      </w:pPr>
      <w:r w:rsidRPr="00D05F0F">
        <w:rPr>
          <w:rFonts w:ascii="Times New Roman" w:hAnsi="Times New Roman" w:cs="Times New Roman"/>
          <w:sz w:val="24"/>
          <w:szCs w:val="24"/>
        </w:rPr>
        <w:t>En la Sala de Reuniones de la Lotería Nacional de Beneficencia, en la Ciudad de San Salvador, a las doce horas con treinta minutos del día jueves cinco de diciembre del año dos mil diecinueve. Reunidos los Miembros de Junta Directiva, con el objetivo de realizar Sesión Ordinaria de Trabajo, estando presente los siguientes miembros</w:t>
      </w:r>
      <w:r w:rsidRPr="00D05F0F">
        <w:rPr>
          <w:rFonts w:ascii="Times New Roman" w:eastAsia="Adobe Song Std L" w:hAnsi="Times New Roman" w:cs="Times New Roman"/>
          <w:bCs/>
          <w:sz w:val="24"/>
          <w:szCs w:val="24"/>
        </w:rPr>
        <w:t xml:space="preserve">: </w:t>
      </w:r>
      <w:r w:rsidRPr="00D05F0F">
        <w:rPr>
          <w:rFonts w:ascii="Times New Roman" w:eastAsia="Adobe Song Std L" w:hAnsi="Times New Roman" w:cs="Times New Roman"/>
          <w:b/>
          <w:bCs/>
          <w:sz w:val="24"/>
          <w:szCs w:val="24"/>
        </w:rPr>
        <w:t xml:space="preserve">Director Presidente: </w:t>
      </w:r>
      <w:r w:rsidRPr="00D05F0F">
        <w:rPr>
          <w:rFonts w:ascii="Times New Roman" w:hAnsi="Times New Roman" w:cs="Times New Roman"/>
          <w:sz w:val="24"/>
          <w:szCs w:val="24"/>
        </w:rPr>
        <w:t>Ingeniero Javier Milián</w:t>
      </w:r>
      <w:r w:rsidRPr="00D05F0F">
        <w:rPr>
          <w:rFonts w:ascii="Times New Roman" w:eastAsia="Adobe Song Std L" w:hAnsi="Times New Roman" w:cs="Times New Roman"/>
          <w:bCs/>
          <w:sz w:val="24"/>
          <w:szCs w:val="24"/>
        </w:rPr>
        <w:t>;</w:t>
      </w:r>
      <w:r w:rsidRPr="00D05F0F">
        <w:rPr>
          <w:rFonts w:ascii="Times New Roman" w:eastAsia="Adobe Song Std L" w:hAnsi="Times New Roman" w:cs="Times New Roman"/>
          <w:b/>
          <w:bCs/>
          <w:sz w:val="24"/>
          <w:szCs w:val="24"/>
        </w:rPr>
        <w:t xml:space="preserve"> </w:t>
      </w:r>
      <w:r w:rsidRPr="002676F1">
        <w:rPr>
          <w:rFonts w:ascii="Times New Roman" w:eastAsia="Adobe Song Std L" w:hAnsi="Times New Roman" w:cs="Times New Roman"/>
          <w:b/>
          <w:bCs/>
          <w:sz w:val="24"/>
          <w:szCs w:val="24"/>
        </w:rPr>
        <w:t xml:space="preserve">por el Ministerio de Hacienda: </w:t>
      </w:r>
      <w:r>
        <w:rPr>
          <w:rFonts w:ascii="Times New Roman" w:eastAsia="Adobe Song Std L" w:hAnsi="Times New Roman" w:cs="Times New Roman"/>
          <w:bCs/>
          <w:sz w:val="24"/>
          <w:szCs w:val="24"/>
        </w:rPr>
        <w:t xml:space="preserve">Licenciado </w:t>
      </w:r>
      <w:r w:rsidRPr="00504ACB">
        <w:rPr>
          <w:rFonts w:ascii="Times New Roman" w:eastAsia="Adobe Song Std L" w:hAnsi="Times New Roman" w:cs="Times New Roman"/>
          <w:bCs/>
          <w:sz w:val="24"/>
          <w:szCs w:val="24"/>
        </w:rPr>
        <w:t xml:space="preserve">José Alejandro Zelaya </w:t>
      </w:r>
      <w:proofErr w:type="spellStart"/>
      <w:r w:rsidRPr="00504ACB">
        <w:rPr>
          <w:rFonts w:ascii="Times New Roman" w:eastAsia="Adobe Song Std L" w:hAnsi="Times New Roman" w:cs="Times New Roman"/>
          <w:bCs/>
          <w:sz w:val="24"/>
          <w:szCs w:val="24"/>
        </w:rPr>
        <w:t>Villalobo</w:t>
      </w:r>
      <w:proofErr w:type="spellEnd"/>
      <w:r>
        <w:rPr>
          <w:rFonts w:ascii="Times New Roman" w:eastAsia="Adobe Song Std L" w:hAnsi="Times New Roman" w:cs="Times New Roman"/>
          <w:bCs/>
          <w:sz w:val="24"/>
          <w:szCs w:val="24"/>
        </w:rPr>
        <w:t>, Director Vocal Propietario</w:t>
      </w:r>
      <w:r>
        <w:rPr>
          <w:rFonts w:ascii="Times New Roman" w:eastAsia="Adobe Song Std L" w:hAnsi="Times New Roman" w:cs="Times New Roman"/>
          <w:b/>
          <w:bCs/>
          <w:sz w:val="24"/>
          <w:szCs w:val="24"/>
        </w:rPr>
        <w:t xml:space="preserve">; </w:t>
      </w:r>
      <w:r w:rsidRPr="00D05F0F">
        <w:rPr>
          <w:rFonts w:ascii="Times New Roman" w:eastAsia="Adobe Song Std L" w:hAnsi="Times New Roman" w:cs="Times New Roman"/>
          <w:b/>
          <w:bCs/>
          <w:sz w:val="24"/>
          <w:szCs w:val="24"/>
        </w:rPr>
        <w:t>por el Ministerio de Salud:</w:t>
      </w:r>
      <w:r w:rsidRPr="00D05F0F">
        <w:rPr>
          <w:rFonts w:ascii="Times New Roman" w:eastAsia="Adobe Song Std L" w:hAnsi="Times New Roman" w:cs="Times New Roman"/>
          <w:bCs/>
          <w:sz w:val="24"/>
          <w:szCs w:val="24"/>
        </w:rPr>
        <w:t xml:space="preserve"> </w:t>
      </w:r>
      <w:r w:rsidRPr="00D05F0F">
        <w:rPr>
          <w:rFonts w:ascii="Times New Roman" w:hAnsi="Times New Roman" w:cs="Times New Roman"/>
          <w:sz w:val="24"/>
          <w:szCs w:val="24"/>
        </w:rPr>
        <w:t>Doctor Alfredo Ulises Molina Reyes Vocal Propietario; y Licenciada Francisca Yamileth Abrego Argueta, Directora Vocal suplente;</w:t>
      </w:r>
      <w:r w:rsidRPr="00D05F0F">
        <w:rPr>
          <w:rFonts w:ascii="Times New Roman" w:eastAsia="Adobe Song Std L" w:hAnsi="Times New Roman" w:cs="Times New Roman"/>
          <w:b/>
          <w:bCs/>
          <w:sz w:val="24"/>
          <w:szCs w:val="24"/>
        </w:rPr>
        <w:t xml:space="preserve"> por el Ministerio de Gobernación: </w:t>
      </w:r>
      <w:r w:rsidRPr="00D05F0F">
        <w:rPr>
          <w:rFonts w:ascii="Times New Roman" w:hAnsi="Times New Roman" w:cs="Times New Roman"/>
          <w:sz w:val="24"/>
          <w:szCs w:val="24"/>
        </w:rPr>
        <w:t xml:space="preserve">Licenciada Beatriz Leonor Flamenco de Cañas, Directora Vocal Propietaria; y señor Mario Edgardo Durán Gavidia, Director Vocal Suplente; y el Licenciado Jaime Roberto Cárcamo Velázquez, </w:t>
      </w:r>
      <w:r w:rsidRPr="00D05F0F">
        <w:rPr>
          <w:rFonts w:ascii="Times New Roman" w:hAnsi="Times New Roman" w:cs="Times New Roman"/>
          <w:b/>
          <w:sz w:val="24"/>
          <w:szCs w:val="24"/>
        </w:rPr>
        <w:t xml:space="preserve">Secretario de Junta Directiva.  </w:t>
      </w:r>
    </w:p>
    <w:p w:rsidR="00D90819" w:rsidRPr="00D05F0F" w:rsidRDefault="00D90819" w:rsidP="008714AC">
      <w:pPr>
        <w:spacing w:line="240" w:lineRule="auto"/>
        <w:jc w:val="both"/>
        <w:rPr>
          <w:rFonts w:ascii="Times New Roman" w:eastAsia="Adobe Song Std L" w:hAnsi="Times New Roman" w:cs="Times New Roman"/>
          <w:bCs/>
          <w:sz w:val="24"/>
          <w:szCs w:val="24"/>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eastAsia="Adobe Song Std L" w:hAnsi="Times New Roman" w:cs="Times New Roman"/>
          <w:b/>
          <w:bCs/>
          <w:sz w:val="24"/>
          <w:szCs w:val="24"/>
        </w:rPr>
        <w:t>I.- Comprobación de Quórum.</w:t>
      </w:r>
    </w:p>
    <w:p w:rsidR="008714AC" w:rsidRPr="00D05F0F" w:rsidRDefault="008714AC" w:rsidP="008714AC">
      <w:pPr>
        <w:spacing w:line="240" w:lineRule="auto"/>
        <w:jc w:val="both"/>
        <w:rPr>
          <w:rFonts w:ascii="Times New Roman" w:eastAsia="Adobe Song Std L" w:hAnsi="Times New Roman" w:cs="Times New Roman"/>
          <w:sz w:val="24"/>
          <w:szCs w:val="24"/>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D05F0F" w:rsidRDefault="008714AC" w:rsidP="008714AC">
      <w:pPr>
        <w:spacing w:line="240" w:lineRule="auto"/>
        <w:jc w:val="both"/>
        <w:rPr>
          <w:rFonts w:ascii="Times New Roman" w:eastAsia="Adobe Song Std L" w:hAnsi="Times New Roman" w:cs="Times New Roman"/>
          <w:b/>
          <w:bCs/>
          <w:sz w:val="24"/>
          <w:szCs w:val="24"/>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eastAsia="Adobe Song Std L" w:hAnsi="Times New Roman" w:cs="Times New Roman"/>
          <w:b/>
          <w:bCs/>
          <w:sz w:val="24"/>
          <w:szCs w:val="24"/>
        </w:rPr>
        <w:t>II.- Aprobación de Agenda.</w:t>
      </w:r>
    </w:p>
    <w:p w:rsidR="008714AC" w:rsidRPr="00D05F0F" w:rsidRDefault="008714AC" w:rsidP="008714AC">
      <w:pPr>
        <w:spacing w:line="240" w:lineRule="auto"/>
        <w:jc w:val="both"/>
        <w:rPr>
          <w:rFonts w:ascii="Times New Roman" w:eastAsia="Adobe Song Std L" w:hAnsi="Times New Roman" w:cs="Times New Roman"/>
          <w:sz w:val="24"/>
          <w:szCs w:val="24"/>
        </w:rPr>
      </w:pPr>
    </w:p>
    <w:p w:rsidR="008714AC" w:rsidRPr="00D05F0F" w:rsidRDefault="008714AC" w:rsidP="008714AC">
      <w:pPr>
        <w:spacing w:line="240" w:lineRule="auto"/>
        <w:jc w:val="both"/>
        <w:rPr>
          <w:rFonts w:ascii="Times New Roman" w:eastAsia="Adobe Song Std L" w:hAnsi="Times New Roman" w:cs="Times New Roman"/>
          <w:sz w:val="24"/>
          <w:szCs w:val="24"/>
        </w:rPr>
      </w:pPr>
      <w:r w:rsidRPr="00D05F0F">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rsidR="00F6386C" w:rsidRPr="00D05F0F" w:rsidRDefault="00F6386C" w:rsidP="00F6386C">
      <w:pPr>
        <w:suppressAutoHyphens w:val="0"/>
        <w:spacing w:line="240" w:lineRule="auto"/>
        <w:jc w:val="both"/>
        <w:rPr>
          <w:rFonts w:ascii="Times New Roman" w:eastAsia="Adobe Song Std L" w:hAnsi="Times New Roman" w:cs="Times New Roman"/>
          <w:b/>
          <w:bCs/>
          <w:sz w:val="24"/>
          <w:szCs w:val="24"/>
        </w:rPr>
      </w:pPr>
    </w:p>
    <w:p w:rsidR="0096233F" w:rsidRPr="00D05F0F" w:rsidRDefault="00750740" w:rsidP="00355C7B">
      <w:pPr>
        <w:suppressAutoHyphens w:val="0"/>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III</w:t>
      </w:r>
      <w:r w:rsidR="00355C7B" w:rsidRPr="00D05F0F">
        <w:rPr>
          <w:rFonts w:ascii="Times New Roman" w:eastAsia="Adobe Song Std L" w:hAnsi="Times New Roman" w:cs="Times New Roman"/>
          <w:b/>
          <w:bCs/>
          <w:sz w:val="24"/>
          <w:szCs w:val="24"/>
        </w:rPr>
        <w:t>.- Asun</w:t>
      </w:r>
      <w:r w:rsidR="00457716" w:rsidRPr="00D05F0F">
        <w:rPr>
          <w:rFonts w:ascii="Times New Roman" w:eastAsia="Adobe Song Std L" w:hAnsi="Times New Roman" w:cs="Times New Roman"/>
          <w:b/>
          <w:bCs/>
          <w:sz w:val="24"/>
          <w:szCs w:val="24"/>
        </w:rPr>
        <w:t xml:space="preserve">tos de </w:t>
      </w:r>
      <w:r w:rsidR="00012BB2">
        <w:rPr>
          <w:rFonts w:ascii="Times New Roman" w:eastAsia="Adobe Song Std L" w:hAnsi="Times New Roman" w:cs="Times New Roman"/>
          <w:b/>
          <w:bCs/>
          <w:sz w:val="24"/>
          <w:szCs w:val="24"/>
        </w:rPr>
        <w:t>Presidencia</w:t>
      </w:r>
    </w:p>
    <w:p w:rsidR="00355C7B" w:rsidRPr="00D05F0F" w:rsidRDefault="00355C7B" w:rsidP="000C3259">
      <w:pPr>
        <w:spacing w:line="240" w:lineRule="auto"/>
        <w:jc w:val="both"/>
        <w:rPr>
          <w:rFonts w:ascii="Times New Roman" w:eastAsia="Adobe Song Std L" w:hAnsi="Times New Roman" w:cs="Times New Roman"/>
          <w:bCs/>
          <w:sz w:val="24"/>
          <w:szCs w:val="24"/>
        </w:rPr>
      </w:pPr>
    </w:p>
    <w:p w:rsidR="00355C7B" w:rsidRPr="00D05F0F" w:rsidRDefault="00750740" w:rsidP="00F31A8C">
      <w:pPr>
        <w:tabs>
          <w:tab w:val="left" w:pos="567"/>
        </w:tabs>
        <w:spacing w:line="240" w:lineRule="auto"/>
        <w:jc w:val="both"/>
        <w:rPr>
          <w:rFonts w:ascii="Times New Roman" w:hAnsi="Times New Roman" w:cs="Times New Roman"/>
          <w:sz w:val="24"/>
          <w:szCs w:val="24"/>
          <w:lang w:val="es-ES_tradnl"/>
        </w:rPr>
      </w:pPr>
      <w:r w:rsidRPr="00D05F0F">
        <w:rPr>
          <w:rFonts w:ascii="Times New Roman" w:eastAsia="Adobe Song Std L" w:hAnsi="Times New Roman" w:cs="Times New Roman"/>
          <w:b/>
          <w:sz w:val="24"/>
          <w:szCs w:val="24"/>
        </w:rPr>
        <w:t>3</w:t>
      </w:r>
      <w:r w:rsidR="00355C7B" w:rsidRPr="00D05F0F">
        <w:rPr>
          <w:rFonts w:ascii="Times New Roman" w:eastAsia="Adobe Song Std L" w:hAnsi="Times New Roman" w:cs="Times New Roman"/>
          <w:b/>
          <w:sz w:val="24"/>
          <w:szCs w:val="24"/>
        </w:rPr>
        <w:t>.1</w:t>
      </w:r>
      <w:r w:rsidR="00355C7B" w:rsidRPr="00D05F0F">
        <w:rPr>
          <w:rFonts w:ascii="Times New Roman" w:eastAsia="Adobe Song Std L" w:hAnsi="Times New Roman" w:cs="Times New Roman"/>
          <w:sz w:val="24"/>
          <w:szCs w:val="24"/>
        </w:rPr>
        <w:t xml:space="preserve"> </w:t>
      </w:r>
      <w:r w:rsidR="00A86ACF" w:rsidRPr="00D05F0F">
        <w:rPr>
          <w:rFonts w:ascii="Times New Roman" w:hAnsi="Times New Roman" w:cs="Times New Roman"/>
          <w:sz w:val="24"/>
          <w:szCs w:val="24"/>
          <w:lang w:val="es-ES_tradnl"/>
        </w:rPr>
        <w:t>Memorando URH.ME 71</w:t>
      </w:r>
      <w:r w:rsidR="00F31A8C" w:rsidRPr="00D05F0F">
        <w:rPr>
          <w:rFonts w:ascii="Times New Roman" w:hAnsi="Times New Roman" w:cs="Times New Roman"/>
          <w:sz w:val="24"/>
          <w:szCs w:val="24"/>
          <w:lang w:val="es-ES_tradnl"/>
        </w:rPr>
        <w:t>4</w:t>
      </w:r>
      <w:r w:rsidR="00A86ACF" w:rsidRPr="00D05F0F">
        <w:rPr>
          <w:rFonts w:ascii="Times New Roman" w:hAnsi="Times New Roman" w:cs="Times New Roman"/>
          <w:sz w:val="24"/>
          <w:szCs w:val="24"/>
          <w:lang w:val="es-ES_tradnl"/>
        </w:rPr>
        <w:t xml:space="preserve">/2019 </w:t>
      </w:r>
      <w:r w:rsidR="00F31A8C" w:rsidRPr="00D05F0F">
        <w:rPr>
          <w:rFonts w:ascii="Times New Roman" w:hAnsi="Times New Roman" w:cs="Times New Roman"/>
          <w:sz w:val="24"/>
          <w:szCs w:val="24"/>
          <w:lang w:val="es-ES_tradnl"/>
        </w:rPr>
        <w:t>sobre Renuncias voluntarias e irrevocables  y solicitudes de Beneficio Económico por Política de Retiro Voluntario presentadas por 20 empleados</w:t>
      </w:r>
      <w:r w:rsidR="00A86ACF" w:rsidRPr="00D05F0F">
        <w:rPr>
          <w:rFonts w:ascii="Times New Roman" w:hAnsi="Times New Roman" w:cs="Times New Roman"/>
          <w:sz w:val="24"/>
          <w:szCs w:val="24"/>
          <w:lang w:val="es-ES_tradnl"/>
        </w:rPr>
        <w:t>.</w:t>
      </w:r>
    </w:p>
    <w:p w:rsidR="00F31A8C" w:rsidRPr="00D05F0F" w:rsidRDefault="00F31A8C" w:rsidP="00355C7B">
      <w:pPr>
        <w:spacing w:line="240" w:lineRule="auto"/>
        <w:jc w:val="both"/>
        <w:rPr>
          <w:rFonts w:ascii="Times New Roman" w:hAnsi="Times New Roman" w:cs="Times New Roman"/>
          <w:sz w:val="24"/>
          <w:szCs w:val="24"/>
          <w:lang w:val="es-ES_tradnl"/>
        </w:rPr>
      </w:pPr>
    </w:p>
    <w:p w:rsidR="00F31A8C" w:rsidRPr="00D05F0F" w:rsidRDefault="00F31A8C" w:rsidP="00296793">
      <w:pPr>
        <w:pStyle w:val="Prrafodelista"/>
        <w:numPr>
          <w:ilvl w:val="1"/>
          <w:numId w:val="29"/>
        </w:numPr>
        <w:tabs>
          <w:tab w:val="left" w:pos="426"/>
        </w:tabs>
        <w:suppressAutoHyphens w:val="0"/>
        <w:spacing w:line="240" w:lineRule="auto"/>
        <w:ind w:left="0" w:firstLine="0"/>
        <w:jc w:val="both"/>
        <w:rPr>
          <w:rFonts w:ascii="Times New Roman" w:hAnsi="Times New Roman" w:cs="Times New Roman"/>
          <w:sz w:val="24"/>
          <w:szCs w:val="24"/>
          <w:lang w:val="es-ES_tradnl"/>
        </w:rPr>
      </w:pPr>
      <w:r w:rsidRPr="00D05F0F">
        <w:rPr>
          <w:rFonts w:ascii="Times New Roman" w:hAnsi="Times New Roman" w:cs="Times New Roman"/>
          <w:sz w:val="24"/>
          <w:szCs w:val="24"/>
          <w:lang w:val="es-ES_tradnl"/>
        </w:rPr>
        <w:t>Memorándum URH/ME/728/2019</w:t>
      </w:r>
      <w:r w:rsidR="00D05F0F" w:rsidRPr="00D05F0F">
        <w:rPr>
          <w:rFonts w:ascii="Times New Roman" w:hAnsi="Times New Roman" w:cs="Times New Roman"/>
          <w:sz w:val="24"/>
          <w:szCs w:val="24"/>
          <w:lang w:val="es-ES_tradnl"/>
        </w:rPr>
        <w:t xml:space="preserve"> sobre</w:t>
      </w:r>
      <w:r w:rsidRPr="00D05F0F">
        <w:rPr>
          <w:rFonts w:ascii="Times New Roman" w:hAnsi="Times New Roman" w:cs="Times New Roman"/>
          <w:sz w:val="24"/>
          <w:szCs w:val="24"/>
          <w:lang w:val="es-ES_tradnl"/>
        </w:rPr>
        <w:t xml:space="preserve"> </w:t>
      </w:r>
      <w:r w:rsidR="00D05F0F" w:rsidRPr="00D05F0F">
        <w:rPr>
          <w:rFonts w:ascii="Times New Roman" w:hAnsi="Times New Roman" w:cs="Times New Roman"/>
          <w:sz w:val="24"/>
          <w:szCs w:val="24"/>
          <w:lang w:val="es-ES_tradnl"/>
        </w:rPr>
        <w:t xml:space="preserve">Propuesta de autorización de desembolso de indemnización por muerte de la empleada </w:t>
      </w:r>
      <w:r w:rsidR="00EF7C07">
        <w:rPr>
          <w:rFonts w:ascii="Times New Roman" w:hAnsi="Times New Roman" w:cs="Times New Roman"/>
          <w:sz w:val="24"/>
          <w:szCs w:val="24"/>
          <w:lang w:val="es-ES_tradnl"/>
        </w:rPr>
        <w:t>//////////////</w:t>
      </w:r>
      <w:r w:rsidR="00D05F0F" w:rsidRPr="00D05F0F">
        <w:rPr>
          <w:rFonts w:ascii="Times New Roman" w:hAnsi="Times New Roman" w:cs="Times New Roman"/>
          <w:sz w:val="24"/>
          <w:szCs w:val="24"/>
          <w:lang w:val="es-ES_tradnl"/>
        </w:rPr>
        <w:t>.</w:t>
      </w:r>
    </w:p>
    <w:p w:rsidR="00D05F0F" w:rsidRPr="00D05F0F" w:rsidRDefault="00D05F0F" w:rsidP="00D05F0F">
      <w:pPr>
        <w:pStyle w:val="Prrafodelista"/>
        <w:suppressAutoHyphens w:val="0"/>
        <w:spacing w:line="240" w:lineRule="auto"/>
        <w:ind w:left="0"/>
        <w:jc w:val="both"/>
        <w:rPr>
          <w:rFonts w:ascii="Times New Roman" w:hAnsi="Times New Roman" w:cs="Times New Roman"/>
          <w:sz w:val="24"/>
          <w:szCs w:val="24"/>
          <w:lang w:val="es-ES_tradnl"/>
        </w:rPr>
      </w:pPr>
    </w:p>
    <w:p w:rsidR="00F31A8C" w:rsidRPr="00012BB2" w:rsidRDefault="00012BB2" w:rsidP="00296793">
      <w:pPr>
        <w:pStyle w:val="Prrafodelista"/>
        <w:numPr>
          <w:ilvl w:val="1"/>
          <w:numId w:val="29"/>
        </w:numPr>
        <w:tabs>
          <w:tab w:val="left" w:pos="426"/>
        </w:tabs>
        <w:suppressAutoHyphens w:val="0"/>
        <w:spacing w:line="240" w:lineRule="auto"/>
        <w:ind w:left="0" w:firstLine="0"/>
        <w:jc w:val="both"/>
        <w:rPr>
          <w:rFonts w:ascii="Times New Roman" w:hAnsi="Times New Roman" w:cs="Times New Roman"/>
          <w:sz w:val="24"/>
          <w:szCs w:val="24"/>
          <w:lang w:val="es-ES_tradnl"/>
        </w:rPr>
      </w:pPr>
      <w:r w:rsidRPr="00012BB2">
        <w:rPr>
          <w:rFonts w:ascii="Times New Roman" w:hAnsi="Times New Roman" w:cs="Times New Roman"/>
          <w:sz w:val="24"/>
          <w:szCs w:val="24"/>
          <w:lang w:val="es-ES_tradnl"/>
        </w:rPr>
        <w:t>Memorando PI/ME/163/2019 sobre  Presentación de propuesta de desembolso por pasivo laboral a empleados de la Lotería Nacional de Beneficencia</w:t>
      </w:r>
      <w:r>
        <w:rPr>
          <w:rFonts w:ascii="Times New Roman" w:hAnsi="Times New Roman" w:cs="Times New Roman"/>
          <w:sz w:val="24"/>
          <w:szCs w:val="24"/>
          <w:lang w:val="es-ES_tradnl"/>
        </w:rPr>
        <w:t>.</w:t>
      </w:r>
    </w:p>
    <w:p w:rsidR="00F31A8C" w:rsidRPr="00D05F0F" w:rsidRDefault="00F31A8C" w:rsidP="00F31A8C">
      <w:pPr>
        <w:pStyle w:val="Prrafodelista"/>
        <w:suppressAutoHyphens w:val="0"/>
        <w:spacing w:line="240" w:lineRule="auto"/>
        <w:ind w:left="0"/>
        <w:jc w:val="both"/>
        <w:rPr>
          <w:rFonts w:ascii="Times New Roman" w:hAnsi="Times New Roman" w:cs="Times New Roman"/>
          <w:sz w:val="24"/>
          <w:szCs w:val="24"/>
          <w:lang w:val="es-ES_tradnl"/>
        </w:rPr>
      </w:pPr>
    </w:p>
    <w:p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rsidR="00355C7B" w:rsidRPr="00D05F0F" w:rsidRDefault="00355C7B" w:rsidP="00355C7B">
      <w:pPr>
        <w:spacing w:line="240" w:lineRule="auto"/>
        <w:jc w:val="both"/>
        <w:rPr>
          <w:rFonts w:ascii="Times New Roman" w:eastAsia="Adobe Song Std L" w:hAnsi="Times New Roman" w:cs="Times New Roman"/>
          <w:b/>
          <w:bCs/>
          <w:sz w:val="24"/>
          <w:szCs w:val="24"/>
        </w:rPr>
      </w:pPr>
    </w:p>
    <w:p w:rsidR="003050FE" w:rsidRPr="00D05F0F" w:rsidRDefault="003050FE" w:rsidP="003050FE">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lastRenderedPageBreak/>
        <w:t>Aprobada la Agenda se trae a discusión el romano III. Que contiene Asuntos de la Unidad de la Unidad de Recursos Humanos.</w:t>
      </w:r>
    </w:p>
    <w:p w:rsidR="00355C7B" w:rsidRPr="00D05F0F" w:rsidRDefault="00355C7B" w:rsidP="00355C7B">
      <w:pPr>
        <w:suppressAutoHyphens w:val="0"/>
        <w:spacing w:line="240" w:lineRule="auto"/>
        <w:jc w:val="both"/>
        <w:rPr>
          <w:rFonts w:ascii="Times New Roman" w:eastAsia="Adobe Song Std L" w:hAnsi="Times New Roman" w:cs="Times New Roman"/>
          <w:sz w:val="24"/>
          <w:szCs w:val="24"/>
        </w:rPr>
      </w:pPr>
    </w:p>
    <w:p w:rsidR="0014038F" w:rsidRPr="00D05F0F" w:rsidRDefault="00ED5B66" w:rsidP="00900E98">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 xml:space="preserve">III. </w:t>
      </w:r>
      <w:r w:rsidR="0014038F" w:rsidRPr="00D05F0F">
        <w:rPr>
          <w:rFonts w:ascii="Times New Roman" w:eastAsia="Adobe Song Std L" w:hAnsi="Times New Roman" w:cs="Times New Roman"/>
          <w:b/>
          <w:bCs/>
          <w:sz w:val="24"/>
          <w:szCs w:val="24"/>
        </w:rPr>
        <w:t>As</w:t>
      </w:r>
      <w:r w:rsidR="00457716" w:rsidRPr="00D05F0F">
        <w:rPr>
          <w:rFonts w:ascii="Times New Roman" w:eastAsia="Adobe Song Std L" w:hAnsi="Times New Roman" w:cs="Times New Roman"/>
          <w:b/>
          <w:bCs/>
          <w:sz w:val="24"/>
          <w:szCs w:val="24"/>
        </w:rPr>
        <w:t xml:space="preserve">untos </w:t>
      </w:r>
      <w:r w:rsidR="00012BB2">
        <w:rPr>
          <w:rFonts w:ascii="Times New Roman" w:eastAsia="Adobe Song Std L" w:hAnsi="Times New Roman" w:cs="Times New Roman"/>
          <w:b/>
          <w:bCs/>
          <w:sz w:val="24"/>
          <w:szCs w:val="24"/>
        </w:rPr>
        <w:t>de Presidencia</w:t>
      </w:r>
    </w:p>
    <w:p w:rsidR="00030BD4" w:rsidRPr="00D05F0F" w:rsidRDefault="00030BD4" w:rsidP="00900E98">
      <w:pPr>
        <w:spacing w:line="240" w:lineRule="auto"/>
        <w:jc w:val="both"/>
        <w:rPr>
          <w:rFonts w:ascii="Times New Roman" w:eastAsia="Adobe Song Std L" w:hAnsi="Times New Roman" w:cs="Times New Roman"/>
          <w:b/>
          <w:bCs/>
          <w:sz w:val="24"/>
          <w:szCs w:val="24"/>
        </w:rPr>
      </w:pPr>
      <w:bookmarkStart w:id="1" w:name="_GoBack"/>
      <w:bookmarkEnd w:id="1"/>
    </w:p>
    <w:p w:rsidR="00281FF3" w:rsidRPr="00D05F0F" w:rsidRDefault="00B110BA" w:rsidP="00E45474">
      <w:pPr>
        <w:pStyle w:val="Prrafodelista"/>
        <w:numPr>
          <w:ilvl w:val="1"/>
          <w:numId w:val="28"/>
        </w:numPr>
        <w:tabs>
          <w:tab w:val="left" w:pos="142"/>
        </w:tabs>
        <w:suppressAutoHyphens w:val="0"/>
        <w:spacing w:line="240" w:lineRule="auto"/>
        <w:ind w:left="0" w:firstLine="0"/>
        <w:jc w:val="both"/>
        <w:rPr>
          <w:rFonts w:ascii="Times New Roman" w:hAnsi="Times New Roman" w:cs="Times New Roman"/>
          <w:sz w:val="24"/>
          <w:szCs w:val="24"/>
        </w:rPr>
      </w:pPr>
      <w:r w:rsidRPr="00D05F0F">
        <w:rPr>
          <w:rFonts w:ascii="Times New Roman" w:hAnsi="Times New Roman" w:cs="Times New Roman"/>
          <w:b/>
          <w:sz w:val="24"/>
          <w:szCs w:val="24"/>
          <w:lang w:val="es-ES_tradnl"/>
        </w:rPr>
        <w:t>Memorando URH.ME 714/2019 sobre</w:t>
      </w:r>
      <w:r w:rsidR="00E45474" w:rsidRPr="00D05F0F">
        <w:rPr>
          <w:rFonts w:ascii="Times New Roman" w:hAnsi="Times New Roman" w:cs="Times New Roman"/>
          <w:b/>
          <w:sz w:val="24"/>
          <w:szCs w:val="24"/>
          <w:lang w:val="es-ES_tradnl"/>
        </w:rPr>
        <w:t xml:space="preserve"> Renuncias Voluntarias e Irrevocable y Solicitudes de Beneficio Económico por Política de Retiro Voluntario presentada por 20 empleados.</w:t>
      </w:r>
      <w:r w:rsidR="00E45474" w:rsidRPr="00D05F0F">
        <w:rPr>
          <w:rFonts w:ascii="Times New Roman" w:hAnsi="Times New Roman" w:cs="Times New Roman"/>
          <w:sz w:val="24"/>
          <w:szCs w:val="24"/>
          <w:lang w:val="es-SV"/>
        </w:rPr>
        <w:t xml:space="preserve"> Conocido y discutido el punto,  </w:t>
      </w:r>
      <w:r w:rsidR="00E45474" w:rsidRPr="00D05F0F">
        <w:rPr>
          <w:rFonts w:ascii="Times New Roman" w:hAnsi="Times New Roman" w:cs="Times New Roman"/>
          <w:b/>
          <w:sz w:val="24"/>
          <w:szCs w:val="24"/>
          <w:lang w:val="es-SV"/>
        </w:rPr>
        <w:t xml:space="preserve">JUNTA DIRECTIVA ACUERDA: a) </w:t>
      </w:r>
      <w:r w:rsidR="00E45474" w:rsidRPr="00D05F0F">
        <w:rPr>
          <w:rFonts w:ascii="Times New Roman" w:hAnsi="Times New Roman" w:cs="Times New Roman"/>
          <w:sz w:val="24"/>
          <w:szCs w:val="24"/>
          <w:lang w:val="es-SV"/>
        </w:rPr>
        <w:t xml:space="preserve">Darse por enterada de las  renuncias voluntarias e irrevocables a sus cargos, presentadas por los empleados </w:t>
      </w:r>
      <w:r w:rsidR="006F68A4">
        <w:rPr>
          <w:rFonts w:ascii="Times New Roman" w:hAnsi="Times New Roman" w:cs="Times New Roman"/>
          <w:sz w:val="24"/>
          <w:szCs w:val="24"/>
          <w:lang w:val="es-SV"/>
        </w:rPr>
        <w:t>/////////////////////////////////////////////////////</w:t>
      </w:r>
      <w:r w:rsidR="00E45474" w:rsidRPr="00D05F0F">
        <w:rPr>
          <w:rFonts w:ascii="Times New Roman" w:hAnsi="Times New Roman" w:cs="Times New Roman"/>
          <w:sz w:val="24"/>
          <w:szCs w:val="24"/>
          <w:lang w:val="es-SV"/>
        </w:rPr>
        <w:t xml:space="preserve">, efectivas a partir del 1 de enero de 2020, siendo su último día laboral, el 31 de diciembre de 2019; </w:t>
      </w:r>
      <w:r w:rsidR="00E45474" w:rsidRPr="00D05F0F">
        <w:rPr>
          <w:rFonts w:ascii="Times New Roman" w:hAnsi="Times New Roman" w:cs="Times New Roman"/>
          <w:b/>
          <w:sz w:val="24"/>
          <w:szCs w:val="24"/>
          <w:lang w:val="es-SV"/>
        </w:rPr>
        <w:t xml:space="preserve"> b) </w:t>
      </w:r>
      <w:r w:rsidR="00E45474" w:rsidRPr="00D05F0F">
        <w:rPr>
          <w:rFonts w:ascii="Times New Roman" w:hAnsi="Times New Roman" w:cs="Times New Roman"/>
          <w:sz w:val="24"/>
          <w:szCs w:val="24"/>
          <w:lang w:val="es-SV"/>
        </w:rPr>
        <w:t>Autorizar</w:t>
      </w:r>
      <w:r w:rsidR="00E45474" w:rsidRPr="00D05F0F">
        <w:rPr>
          <w:rFonts w:ascii="Times New Roman" w:hAnsi="Times New Roman" w:cs="Times New Roman"/>
          <w:b/>
          <w:sz w:val="24"/>
          <w:szCs w:val="24"/>
          <w:lang w:val="es-SV"/>
        </w:rPr>
        <w:t xml:space="preserve"> </w:t>
      </w:r>
      <w:r w:rsidR="00E45474" w:rsidRPr="00D05F0F">
        <w:rPr>
          <w:rFonts w:ascii="Times New Roman" w:hAnsi="Times New Roman" w:cs="Times New Roman"/>
          <w:sz w:val="24"/>
          <w:szCs w:val="24"/>
          <w:lang w:val="es-SV"/>
        </w:rPr>
        <w:t xml:space="preserve">el gasto en concepto de  Beneficio Económico, que les corresponde de conformidad a la Política de Beneficio Económico por Retiro Voluntario para empleados de la Lotería Nacional de Beneficencia, por un monto total en conjunto, de </w:t>
      </w:r>
      <w:r w:rsidR="00E45474" w:rsidRPr="00D05F0F">
        <w:rPr>
          <w:rFonts w:ascii="Times New Roman" w:hAnsi="Times New Roman" w:cs="Times New Roman"/>
          <w:b/>
          <w:sz w:val="24"/>
          <w:szCs w:val="24"/>
          <w:lang w:val="es-SV"/>
        </w:rPr>
        <w:t>NOVECIENTOS VEINTINUEVE MIL NOVECIENTOS SESENTA Y CINCO CON DOCE CENTAVOS DE DÓLAR DE LOS ESTADOS UNIDOS DE AMÉRICA ($929,965.12)</w:t>
      </w:r>
      <w:r w:rsidR="00E45474" w:rsidRPr="00D05F0F">
        <w:rPr>
          <w:rFonts w:ascii="Times New Roman" w:hAnsi="Times New Roman" w:cs="Times New Roman"/>
          <w:sz w:val="24"/>
          <w:szCs w:val="24"/>
          <w:lang w:val="es-SV"/>
        </w:rPr>
        <w:t xml:space="preserve">, el cual incluye los montos proporcionales en concepto de prestaciones de vacación y  prestación de medio año que les corresponde, a la fecha de su retiro; el cual será pagado según lo establece la Política en </w:t>
      </w:r>
      <w:r w:rsidR="00F274DA">
        <w:rPr>
          <w:rFonts w:ascii="Times New Roman" w:hAnsi="Times New Roman" w:cs="Times New Roman"/>
          <w:sz w:val="24"/>
          <w:szCs w:val="24"/>
          <w:lang w:val="es-SV"/>
        </w:rPr>
        <w:t>mención, u</w:t>
      </w:r>
      <w:r w:rsidR="00E45474" w:rsidRPr="00D05F0F">
        <w:rPr>
          <w:rFonts w:ascii="Times New Roman" w:hAnsi="Times New Roman" w:cs="Times New Roman"/>
          <w:sz w:val="24"/>
          <w:szCs w:val="24"/>
          <w:lang w:val="es-SV"/>
        </w:rPr>
        <w:t xml:space="preserve">n primer desembolso inicial correspondiente a </w:t>
      </w:r>
      <w:r w:rsidR="00E45474" w:rsidRPr="00D05F0F">
        <w:rPr>
          <w:rFonts w:ascii="Times New Roman" w:hAnsi="Times New Roman" w:cs="Times New Roman"/>
          <w:b/>
          <w:sz w:val="24"/>
          <w:szCs w:val="24"/>
          <w:lang w:val="es-SV"/>
        </w:rPr>
        <w:t>CUATROCIENTOS CINCUENTA MIL SETECIENTOS NOVENTA Y DOS CON SETENTA Y CUATRO CENTAVOS DE DÓLAR DE LOS ESTADOS UNIDOS DE AMÉRICA ($450,792.74)</w:t>
      </w:r>
      <w:r w:rsidR="00E45474" w:rsidRPr="00D05F0F">
        <w:rPr>
          <w:rFonts w:ascii="Times New Roman" w:hAnsi="Times New Roman" w:cs="Times New Roman"/>
          <w:sz w:val="24"/>
          <w:szCs w:val="24"/>
          <w:lang w:val="es-SV"/>
        </w:rPr>
        <w:t xml:space="preserve">, que corresponde hasta un máximo de doce años para cada uno de los empleados acogidos a la referida política, el cual incluye los proporcionales en concepto de vacación y prestación de medio año de cada empleado;  y el resto por </w:t>
      </w:r>
      <w:r w:rsidR="00E45474" w:rsidRPr="00D05F0F">
        <w:rPr>
          <w:rFonts w:ascii="Times New Roman" w:hAnsi="Times New Roman" w:cs="Times New Roman"/>
          <w:b/>
          <w:sz w:val="24"/>
          <w:szCs w:val="24"/>
          <w:lang w:val="es-SV"/>
        </w:rPr>
        <w:t>CUATROCIENTOS SETENTA Y NUEVE MIL CIENTO SETENTA Y DOS CON TREINTA Y OCHO CENTAVOS DE DÓLAR DE LOS ESTADOS UNIDOS DE AMERICA ($479,172.38)</w:t>
      </w:r>
      <w:r w:rsidR="00E45474" w:rsidRPr="00D05F0F">
        <w:rPr>
          <w:rFonts w:ascii="Times New Roman" w:hAnsi="Times New Roman" w:cs="Times New Roman"/>
          <w:sz w:val="24"/>
          <w:szCs w:val="24"/>
          <w:lang w:val="es-SV"/>
        </w:rPr>
        <w:t xml:space="preserve">, los cuales serán distribuidos y desembolsados en cuotas mensuales a partir del mes de febrero del ejercicio fiscal 2020, según lo establecido en la referida política y conforme a detalle adjunto, así mismo, que al momento de realizar el primer desembolso, se incorporen los montos económicos que en concepto de otras prestaciones, que los referidos empleados hayan devengado a la fecha de hacerse efectiva las renuncias. Es necesario que se descuente del primer desembolso que se realice en el mes de enero de 2020,  los montos que  adeuden a la Lotería, por préstamos hechos en cumplimiento a la Cláusula No. 52 del Contrato Colectivo de Trabajo Vigente y otras obligaciones que de conformidad a los documentos técnicos, respalden dichas deudas; </w:t>
      </w:r>
      <w:r w:rsidR="00E45474" w:rsidRPr="00D05F0F">
        <w:rPr>
          <w:rFonts w:ascii="Times New Roman" w:hAnsi="Times New Roman" w:cs="Times New Roman"/>
          <w:b/>
          <w:sz w:val="24"/>
          <w:szCs w:val="24"/>
          <w:lang w:val="es-SV"/>
        </w:rPr>
        <w:t>c)</w:t>
      </w:r>
      <w:r w:rsidR="00E45474" w:rsidRPr="00D05F0F">
        <w:rPr>
          <w:rFonts w:ascii="Times New Roman" w:hAnsi="Times New Roman" w:cs="Times New Roman"/>
          <w:sz w:val="24"/>
          <w:szCs w:val="24"/>
          <w:lang w:val="es-SV"/>
        </w:rPr>
        <w:t xml:space="preserve"> Girar lineamientos al Jefe de la Unidad de Recursos Humanos, para que realice de manera oportuna, las gestiones administrativas correspondientes, cumpliendo con lo establecido en la normativa técnica y legal aplicable; </w:t>
      </w:r>
      <w:r w:rsidR="00E45474" w:rsidRPr="00D05F0F">
        <w:rPr>
          <w:rFonts w:ascii="Times New Roman" w:hAnsi="Times New Roman" w:cs="Times New Roman"/>
          <w:b/>
          <w:sz w:val="24"/>
          <w:szCs w:val="24"/>
          <w:lang w:val="es-SV"/>
        </w:rPr>
        <w:t>d)</w:t>
      </w:r>
      <w:r w:rsidR="00E45474" w:rsidRPr="00D05F0F">
        <w:rPr>
          <w:rFonts w:ascii="Times New Roman" w:hAnsi="Times New Roman" w:cs="Times New Roman"/>
          <w:sz w:val="24"/>
          <w:szCs w:val="24"/>
          <w:lang w:val="es-SV"/>
        </w:rPr>
        <w:t xml:space="preserve"> Instruir al Jefe de la Unidad Financiera Institucional, para que valide, registre y pague lo que corresponde en concepto de Beneficio Económico por Retiro Voluntario correspondientes, de acuerdo con sus competencias y normativa técnica y legal aplicable; </w:t>
      </w:r>
      <w:r w:rsidR="00E45474" w:rsidRPr="00D05F0F">
        <w:rPr>
          <w:rFonts w:ascii="Times New Roman" w:hAnsi="Times New Roman" w:cs="Times New Roman"/>
          <w:b/>
          <w:sz w:val="24"/>
          <w:szCs w:val="24"/>
          <w:lang w:val="es-SV"/>
        </w:rPr>
        <w:t>e)</w:t>
      </w:r>
      <w:r w:rsidR="00E45474" w:rsidRPr="00D05F0F">
        <w:rPr>
          <w:rFonts w:ascii="Times New Roman" w:hAnsi="Times New Roman" w:cs="Times New Roman"/>
          <w:sz w:val="24"/>
          <w:szCs w:val="24"/>
          <w:lang w:val="es-SV"/>
        </w:rPr>
        <w:t xml:space="preserve"> Instruir a la Jefatura de la Unidad de Auditoría Interna, a la Jefatura de la Unidad de Tecnologías de Información, a la Oficial de Gestión Documental y Archivo y a la Encargada de Activo Fijo a través de la Unidad Administrativa, para que garanticen que </w:t>
      </w:r>
      <w:r w:rsidR="00E45474" w:rsidRPr="00D05F0F">
        <w:rPr>
          <w:rFonts w:ascii="Times New Roman" w:hAnsi="Times New Roman" w:cs="Times New Roman"/>
          <w:sz w:val="24"/>
          <w:szCs w:val="24"/>
          <w:lang w:val="es-SV"/>
        </w:rPr>
        <w:lastRenderedPageBreak/>
        <w:t xml:space="preserve">los empleados referidos,  hagan entrega mediante acta formal, de los bienes asignados para el desarrollo de sus funciones y de la documentación e información física y digital generada, recibida y bajo su resguardo. </w:t>
      </w:r>
      <w:r w:rsidR="00E45474" w:rsidRPr="00D05F0F">
        <w:rPr>
          <w:rFonts w:ascii="Times New Roman" w:hAnsi="Times New Roman" w:cs="Times New Roman"/>
          <w:b/>
          <w:sz w:val="24"/>
          <w:szCs w:val="24"/>
          <w:lang w:val="es-SV"/>
        </w:rPr>
        <w:t>f)</w:t>
      </w:r>
      <w:r w:rsidR="00E45474" w:rsidRPr="00D05F0F">
        <w:rPr>
          <w:rFonts w:ascii="Times New Roman" w:hAnsi="Times New Roman" w:cs="Times New Roman"/>
          <w:sz w:val="24"/>
          <w:szCs w:val="24"/>
          <w:lang w:val="es-SV"/>
        </w:rPr>
        <w:t xml:space="preserve"> Instruir al Jefe de la Unidad de Asesoría Jurídica, para que elabore los finiquitos correspondientes, de acuerdo a sus competencias y normativa técnica y legal aplicable, de manera oportuna. COMUNIQUESE.-</w:t>
      </w:r>
    </w:p>
    <w:p w:rsidR="00281FF3" w:rsidRPr="00D05F0F" w:rsidRDefault="00281FF3" w:rsidP="00281FF3">
      <w:pPr>
        <w:pStyle w:val="Prrafodelista"/>
        <w:tabs>
          <w:tab w:val="left" w:pos="142"/>
        </w:tabs>
        <w:suppressAutoHyphens w:val="0"/>
        <w:spacing w:line="240" w:lineRule="auto"/>
        <w:ind w:left="0"/>
        <w:jc w:val="both"/>
        <w:rPr>
          <w:rFonts w:ascii="Times New Roman" w:hAnsi="Times New Roman" w:cs="Times New Roman"/>
          <w:sz w:val="24"/>
          <w:szCs w:val="24"/>
        </w:rPr>
      </w:pPr>
    </w:p>
    <w:p w:rsidR="00281FF3" w:rsidRPr="0085558B" w:rsidRDefault="00281FF3" w:rsidP="0085558B">
      <w:pPr>
        <w:pStyle w:val="Prrafodelista"/>
        <w:numPr>
          <w:ilvl w:val="1"/>
          <w:numId w:val="28"/>
        </w:numPr>
        <w:tabs>
          <w:tab w:val="left" w:pos="709"/>
        </w:tabs>
        <w:spacing w:line="240" w:lineRule="auto"/>
        <w:ind w:left="0" w:firstLine="0"/>
        <w:jc w:val="both"/>
        <w:rPr>
          <w:rFonts w:ascii="Times New Roman" w:hAnsi="Times New Roman" w:cs="Times New Roman"/>
          <w:b/>
          <w:sz w:val="24"/>
          <w:szCs w:val="24"/>
        </w:rPr>
      </w:pPr>
      <w:r w:rsidRPr="0085558B">
        <w:rPr>
          <w:rFonts w:ascii="Times New Roman" w:hAnsi="Times New Roman" w:cs="Times New Roman"/>
          <w:b/>
          <w:sz w:val="24"/>
          <w:szCs w:val="24"/>
          <w:lang w:val="es-ES_tradnl"/>
        </w:rPr>
        <w:t xml:space="preserve">Memorándum URH/ME/728/2019 </w:t>
      </w:r>
      <w:r w:rsidR="00D05F0F" w:rsidRPr="0085558B">
        <w:rPr>
          <w:rFonts w:ascii="Times New Roman" w:hAnsi="Times New Roman" w:cs="Times New Roman"/>
          <w:b/>
          <w:sz w:val="24"/>
          <w:szCs w:val="24"/>
          <w:lang w:val="es-ES_tradnl"/>
        </w:rPr>
        <w:t>sobre Propuesta de autorización de desembolso de indemnización por muerte de la empleada Elena de Lourdes Rodríguez de Juárez.</w:t>
      </w:r>
      <w:r w:rsidR="00D05F0F" w:rsidRPr="0085558B">
        <w:rPr>
          <w:rFonts w:ascii="Times New Roman" w:hAnsi="Times New Roman" w:cs="Times New Roman"/>
          <w:sz w:val="24"/>
          <w:szCs w:val="24"/>
          <w:lang w:val="es-ES_tradnl"/>
        </w:rPr>
        <w:t xml:space="preserve"> </w:t>
      </w:r>
      <w:r w:rsidR="00D05F0F" w:rsidRPr="0085558B">
        <w:rPr>
          <w:rFonts w:ascii="Times New Roman" w:hAnsi="Times New Roman" w:cs="Times New Roman"/>
          <w:sz w:val="24"/>
          <w:szCs w:val="24"/>
          <w:lang w:val="es-SV"/>
        </w:rPr>
        <w:t xml:space="preserve">Conocido y discutido el punto, </w:t>
      </w:r>
      <w:r w:rsidR="00D05F0F" w:rsidRPr="0085558B">
        <w:rPr>
          <w:rFonts w:ascii="Times New Roman" w:hAnsi="Times New Roman" w:cs="Times New Roman"/>
          <w:sz w:val="24"/>
          <w:szCs w:val="24"/>
        </w:rPr>
        <w:t xml:space="preserve"> </w:t>
      </w:r>
      <w:r w:rsidR="00D05F0F" w:rsidRPr="0085558B">
        <w:rPr>
          <w:rFonts w:ascii="Times New Roman" w:hAnsi="Times New Roman" w:cs="Times New Roman"/>
          <w:b/>
          <w:sz w:val="24"/>
          <w:szCs w:val="24"/>
        </w:rPr>
        <w:t xml:space="preserve">JUNTA DIRECTIVA ACUERDA: a) </w:t>
      </w:r>
      <w:r w:rsidR="00D05F0F" w:rsidRPr="0085558B">
        <w:rPr>
          <w:rFonts w:ascii="Times New Roman" w:hAnsi="Times New Roman" w:cs="Times New Roman"/>
          <w:sz w:val="24"/>
          <w:szCs w:val="24"/>
          <w:lang w:val="es-SV"/>
        </w:rPr>
        <w:t xml:space="preserve">Darse por enterada de la propuesta de autorización de desembolso de indemnización por muerte de la empleada </w:t>
      </w:r>
      <w:r w:rsidR="00EF7C07">
        <w:rPr>
          <w:rFonts w:ascii="Times New Roman" w:hAnsi="Times New Roman" w:cs="Times New Roman"/>
          <w:sz w:val="24"/>
          <w:szCs w:val="24"/>
          <w:lang w:val="es-SV"/>
        </w:rPr>
        <w:t>////////////////</w:t>
      </w:r>
      <w:r w:rsidR="00D05F0F" w:rsidRPr="0085558B">
        <w:rPr>
          <w:rFonts w:ascii="Times New Roman" w:hAnsi="Times New Roman" w:cs="Times New Roman"/>
          <w:sz w:val="24"/>
          <w:szCs w:val="24"/>
          <w:lang w:val="es-SV"/>
        </w:rPr>
        <w:t>, quien ocupaba el cargo de Técnico II, Unidad Presupuestaria 01 Dirección y Administración Institucional, línea de Trabajo02 Dirección Superior por Contrato, desempeñando sus labores en la Unidad de Auditoría Interna, desde el 1 de octubre de 2009, devengando un salario de $1,092.82;</w:t>
      </w:r>
      <w:r w:rsidR="00D05F0F" w:rsidRPr="0085558B">
        <w:rPr>
          <w:rFonts w:ascii="Times New Roman" w:hAnsi="Times New Roman" w:cs="Times New Roman"/>
          <w:sz w:val="24"/>
          <w:szCs w:val="24"/>
        </w:rPr>
        <w:t xml:space="preserve"> </w:t>
      </w:r>
      <w:r w:rsidR="00D05F0F" w:rsidRPr="0085558B">
        <w:rPr>
          <w:rFonts w:ascii="Times New Roman" w:hAnsi="Times New Roman" w:cs="Times New Roman"/>
          <w:b/>
          <w:sz w:val="24"/>
          <w:szCs w:val="24"/>
        </w:rPr>
        <w:t xml:space="preserve">b) </w:t>
      </w:r>
      <w:r w:rsidR="00D05F0F" w:rsidRPr="0085558B">
        <w:rPr>
          <w:rFonts w:ascii="Times New Roman" w:hAnsi="Times New Roman" w:cs="Times New Roman"/>
          <w:sz w:val="24"/>
          <w:szCs w:val="24"/>
        </w:rPr>
        <w:t>Autorizar</w:t>
      </w:r>
      <w:r w:rsidR="00D05F0F" w:rsidRPr="0085558B">
        <w:rPr>
          <w:rFonts w:ascii="Times New Roman" w:hAnsi="Times New Roman" w:cs="Times New Roman"/>
          <w:b/>
          <w:sz w:val="24"/>
          <w:szCs w:val="24"/>
        </w:rPr>
        <w:t xml:space="preserve"> </w:t>
      </w:r>
      <w:r w:rsidR="00D05F0F" w:rsidRPr="0085558B">
        <w:rPr>
          <w:rFonts w:ascii="Times New Roman" w:hAnsi="Times New Roman" w:cs="Times New Roman"/>
          <w:sz w:val="24"/>
          <w:szCs w:val="24"/>
        </w:rPr>
        <w:t>el desembolso en concepto de</w:t>
      </w:r>
      <w:r w:rsidR="00D05F0F" w:rsidRPr="0085558B">
        <w:rPr>
          <w:rFonts w:ascii="Times New Roman" w:hAnsi="Times New Roman" w:cs="Times New Roman"/>
          <w:b/>
          <w:sz w:val="24"/>
          <w:szCs w:val="24"/>
          <w:lang w:val="es-ES_tradnl"/>
        </w:rPr>
        <w:t xml:space="preserve"> </w:t>
      </w:r>
      <w:r w:rsidR="00D05F0F" w:rsidRPr="0085558B">
        <w:rPr>
          <w:rFonts w:ascii="Times New Roman" w:hAnsi="Times New Roman" w:cs="Times New Roman"/>
          <w:sz w:val="24"/>
          <w:szCs w:val="24"/>
          <w:lang w:val="es-ES_tradnl"/>
        </w:rPr>
        <w:t>indemnización por muerte, de conformidad a los artículos 38, número 12, inciso tercero y 52 de La Constitución de La Republica, por la cantidad de</w:t>
      </w:r>
      <w:r w:rsidR="00D05F0F" w:rsidRPr="0085558B">
        <w:rPr>
          <w:rFonts w:ascii="Times New Roman" w:hAnsi="Times New Roman" w:cs="Times New Roman"/>
          <w:b/>
          <w:sz w:val="24"/>
          <w:szCs w:val="24"/>
          <w:lang w:val="es-ES_tradnl"/>
        </w:rPr>
        <w:t xml:space="preserve"> </w:t>
      </w:r>
      <w:r w:rsidR="00FF2624">
        <w:rPr>
          <w:rFonts w:ascii="Times New Roman" w:hAnsi="Times New Roman" w:cs="Times New Roman"/>
          <w:sz w:val="24"/>
          <w:szCs w:val="24"/>
        </w:rPr>
        <w:t>VEINTE MIL</w:t>
      </w:r>
      <w:r w:rsidR="00D05F0F" w:rsidRPr="0085558B">
        <w:rPr>
          <w:rFonts w:ascii="Times New Roman" w:hAnsi="Times New Roman" w:cs="Times New Roman"/>
          <w:sz w:val="24"/>
          <w:szCs w:val="24"/>
        </w:rPr>
        <w:t xml:space="preserve"> DOSCIENTOS TRES 71/100 DÓLARES DE LOS ESTADOS UNIDOS DE AMÉRICA ($20,203.71), el cual incluye los montos proporcionales en concepto de prestaciones de vacación, prestación de medio año y aguinaldo de fin de año que les corresponde a la fecha de su fallecimiento;  así mismo, que al momento de su indemnización se incorporen los montos económicos que en concepto de otras prestaciones, que la referida empleada haya devengado a la fecha de haber fallecido, </w:t>
      </w:r>
      <w:r w:rsidR="00D05F0F" w:rsidRPr="0085558B">
        <w:rPr>
          <w:rFonts w:ascii="Times New Roman" w:hAnsi="Times New Roman" w:cs="Times New Roman"/>
          <w:b/>
          <w:sz w:val="24"/>
          <w:szCs w:val="24"/>
        </w:rPr>
        <w:t>c)</w:t>
      </w:r>
      <w:r w:rsidR="00D05F0F" w:rsidRPr="0085558B">
        <w:rPr>
          <w:rFonts w:ascii="Times New Roman" w:hAnsi="Times New Roman" w:cs="Times New Roman"/>
          <w:sz w:val="24"/>
          <w:szCs w:val="24"/>
        </w:rPr>
        <w:t xml:space="preserve"> Girar lineamientos al Jefe de la Unidad de Recursos Humanos, para que realice de manera oportuna, las gestiones administrativas correspondientes, cumpliendo con lo establecido en la normativa técnica y legal aplicable; y </w:t>
      </w:r>
      <w:r w:rsidR="00D05F0F" w:rsidRPr="0085558B">
        <w:rPr>
          <w:rFonts w:ascii="Times New Roman" w:hAnsi="Times New Roman" w:cs="Times New Roman"/>
          <w:b/>
          <w:sz w:val="24"/>
          <w:szCs w:val="24"/>
        </w:rPr>
        <w:t>d)</w:t>
      </w:r>
      <w:r w:rsidR="00D05F0F" w:rsidRPr="0085558B">
        <w:rPr>
          <w:rFonts w:ascii="Times New Roman" w:hAnsi="Times New Roman" w:cs="Times New Roman"/>
          <w:sz w:val="24"/>
          <w:szCs w:val="24"/>
        </w:rPr>
        <w:t xml:space="preserve"> Instruir al Jefe de la Unidad Financiera Institucional, para que valide, registre y pague los montos correspondientes en concepto de </w:t>
      </w:r>
      <w:r w:rsidR="00D05F0F" w:rsidRPr="0085558B">
        <w:rPr>
          <w:rFonts w:ascii="Times New Roman" w:hAnsi="Times New Roman" w:cs="Times New Roman"/>
          <w:sz w:val="24"/>
          <w:szCs w:val="24"/>
          <w:lang w:val="es-ES_tradnl"/>
        </w:rPr>
        <w:t xml:space="preserve">indemnización por muerte de la empleada </w:t>
      </w:r>
      <w:r w:rsidR="00EF7C07">
        <w:rPr>
          <w:rFonts w:ascii="Times New Roman" w:hAnsi="Times New Roman" w:cs="Times New Roman"/>
          <w:sz w:val="24"/>
          <w:szCs w:val="24"/>
          <w:lang w:val="es-ES_tradnl"/>
        </w:rPr>
        <w:t>///////////////</w:t>
      </w:r>
      <w:r w:rsidR="00D05F0F" w:rsidRPr="0085558B">
        <w:rPr>
          <w:rFonts w:ascii="Times New Roman" w:hAnsi="Times New Roman" w:cs="Times New Roman"/>
          <w:sz w:val="24"/>
          <w:szCs w:val="24"/>
        </w:rPr>
        <w:t xml:space="preserve">, de acuerdo con sus competencias y normativa técnica y legal aplicable. </w:t>
      </w:r>
      <w:r w:rsidR="00D05F0F" w:rsidRPr="0085558B">
        <w:rPr>
          <w:rFonts w:ascii="Times New Roman" w:hAnsi="Times New Roman" w:cs="Times New Roman"/>
          <w:b/>
          <w:sz w:val="24"/>
          <w:szCs w:val="24"/>
        </w:rPr>
        <w:t>COMUNIQUESE</w:t>
      </w:r>
    </w:p>
    <w:p w:rsidR="0085558B" w:rsidRDefault="0085558B" w:rsidP="0085558B">
      <w:pPr>
        <w:pStyle w:val="Prrafodelista"/>
        <w:tabs>
          <w:tab w:val="left" w:pos="709"/>
        </w:tabs>
        <w:spacing w:line="240" w:lineRule="auto"/>
        <w:ind w:left="405"/>
        <w:jc w:val="both"/>
        <w:rPr>
          <w:rFonts w:ascii="Times New Roman" w:hAnsi="Times New Roman" w:cs="Times New Roman"/>
          <w:sz w:val="24"/>
          <w:szCs w:val="24"/>
        </w:rPr>
      </w:pPr>
    </w:p>
    <w:p w:rsidR="0085558B" w:rsidRPr="0085558B" w:rsidRDefault="0085558B" w:rsidP="00012BB2">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lang w:val="es-ES_tradnl"/>
        </w:rPr>
        <w:t xml:space="preserve">3.3 </w:t>
      </w:r>
      <w:r w:rsidRPr="00012BB2">
        <w:rPr>
          <w:rFonts w:ascii="Times New Roman" w:hAnsi="Times New Roman" w:cs="Times New Roman"/>
          <w:b/>
          <w:sz w:val="24"/>
          <w:szCs w:val="24"/>
          <w:lang w:val="es-ES_tradnl"/>
        </w:rPr>
        <w:t>Memorando PI/ME/163/2019 sobre  Presentación de propuesta de desembolso por pasivo laboral a empleados de la Lotería Nacional de Beneficencia</w:t>
      </w:r>
      <w:r>
        <w:rPr>
          <w:rFonts w:ascii="Times New Roman" w:hAnsi="Times New Roman" w:cs="Times New Roman"/>
          <w:sz w:val="24"/>
          <w:szCs w:val="24"/>
          <w:lang w:val="es-ES_tradnl"/>
        </w:rPr>
        <w:t>.</w:t>
      </w:r>
      <w:r>
        <w:rPr>
          <w:rFonts w:ascii="Times New Roman" w:hAnsi="Times New Roman" w:cs="Times New Roman"/>
          <w:sz w:val="24"/>
          <w:szCs w:val="24"/>
        </w:rPr>
        <w:t xml:space="preserve"> Conocida  y discutida</w:t>
      </w:r>
      <w:r w:rsidRPr="0037161E">
        <w:rPr>
          <w:rFonts w:ascii="Times New Roman" w:hAnsi="Times New Roman" w:cs="Times New Roman"/>
          <w:sz w:val="24"/>
          <w:szCs w:val="24"/>
        </w:rPr>
        <w:t xml:space="preserve"> </w:t>
      </w:r>
      <w:r>
        <w:rPr>
          <w:rFonts w:ascii="Times New Roman" w:hAnsi="Times New Roman" w:cs="Times New Roman"/>
          <w:sz w:val="24"/>
          <w:szCs w:val="24"/>
        </w:rPr>
        <w:t xml:space="preserve">la propuesta anterior, </w:t>
      </w:r>
      <w:r w:rsidRPr="0037161E">
        <w:rPr>
          <w:rFonts w:ascii="Times New Roman" w:hAnsi="Times New Roman" w:cs="Times New Roman"/>
          <w:sz w:val="24"/>
          <w:szCs w:val="24"/>
        </w:rPr>
        <w:t xml:space="preserve"> </w:t>
      </w:r>
      <w:r w:rsidRPr="0037161E">
        <w:rPr>
          <w:rFonts w:ascii="Times New Roman" w:hAnsi="Times New Roman" w:cs="Times New Roman"/>
          <w:b/>
          <w:sz w:val="24"/>
          <w:szCs w:val="24"/>
        </w:rPr>
        <w:t xml:space="preserve">JUNTA DIRECTIVA ACUERDA: </w:t>
      </w:r>
      <w:r w:rsidRPr="001274AB">
        <w:rPr>
          <w:rFonts w:ascii="Times New Roman" w:hAnsi="Times New Roman" w:cs="Times New Roman"/>
          <w:b/>
          <w:sz w:val="24"/>
          <w:szCs w:val="24"/>
        </w:rPr>
        <w:t>I)</w:t>
      </w:r>
      <w:r>
        <w:rPr>
          <w:rFonts w:ascii="Times New Roman" w:hAnsi="Times New Roman" w:cs="Times New Roman"/>
          <w:sz w:val="24"/>
          <w:szCs w:val="24"/>
        </w:rPr>
        <w:t xml:space="preserve"> Autorizar el pago de los montos correspondientes al pasivo laboral de los empleados de la LNB, </w:t>
      </w:r>
      <w:r w:rsidR="00AE11A9">
        <w:rPr>
          <w:rFonts w:ascii="Times New Roman" w:hAnsi="Times New Roman" w:cs="Times New Roman"/>
          <w:sz w:val="24"/>
          <w:szCs w:val="24"/>
        </w:rPr>
        <w:t xml:space="preserve">hasta por la </w:t>
      </w:r>
      <w:r>
        <w:rPr>
          <w:rFonts w:ascii="Times New Roman" w:hAnsi="Times New Roman" w:cs="Times New Roman"/>
          <w:sz w:val="24"/>
          <w:szCs w:val="24"/>
        </w:rPr>
        <w:t xml:space="preserve">cantidad </w:t>
      </w:r>
      <w:r w:rsidR="00AE11A9">
        <w:rPr>
          <w:rFonts w:ascii="Times New Roman" w:hAnsi="Times New Roman" w:cs="Times New Roman"/>
          <w:sz w:val="24"/>
          <w:szCs w:val="24"/>
        </w:rPr>
        <w:t xml:space="preserve">en conjunto </w:t>
      </w:r>
      <w:r>
        <w:rPr>
          <w:rFonts w:ascii="Times New Roman" w:hAnsi="Times New Roman" w:cs="Times New Roman"/>
          <w:sz w:val="24"/>
          <w:szCs w:val="24"/>
        </w:rPr>
        <w:t xml:space="preserve">de </w:t>
      </w:r>
      <w:r w:rsidRPr="00774FE7">
        <w:rPr>
          <w:rFonts w:ascii="Times New Roman" w:hAnsi="Times New Roman" w:cs="Times New Roman"/>
          <w:b/>
          <w:sz w:val="24"/>
          <w:szCs w:val="24"/>
        </w:rPr>
        <w:t xml:space="preserve">CIENTO </w:t>
      </w:r>
      <w:r w:rsidR="00AE11A9">
        <w:rPr>
          <w:rFonts w:ascii="Times New Roman" w:hAnsi="Times New Roman" w:cs="Times New Roman"/>
          <w:b/>
          <w:sz w:val="24"/>
          <w:szCs w:val="24"/>
        </w:rPr>
        <w:t>SESENTA</w:t>
      </w:r>
      <w:r w:rsidRPr="00774FE7">
        <w:rPr>
          <w:rFonts w:ascii="Times New Roman" w:hAnsi="Times New Roman" w:cs="Times New Roman"/>
          <w:b/>
          <w:sz w:val="24"/>
          <w:szCs w:val="24"/>
        </w:rPr>
        <w:t xml:space="preserve"> MIL DÓLAR</w:t>
      </w:r>
      <w:r w:rsidR="00AE11A9">
        <w:rPr>
          <w:rFonts w:ascii="Times New Roman" w:hAnsi="Times New Roman" w:cs="Times New Roman"/>
          <w:b/>
          <w:sz w:val="24"/>
          <w:szCs w:val="24"/>
        </w:rPr>
        <w:t>ES</w:t>
      </w:r>
      <w:r w:rsidRPr="00774FE7">
        <w:rPr>
          <w:rFonts w:ascii="Times New Roman" w:hAnsi="Times New Roman" w:cs="Times New Roman"/>
          <w:b/>
          <w:sz w:val="24"/>
          <w:szCs w:val="24"/>
        </w:rPr>
        <w:t xml:space="preserve"> DE LOS ESTADOS UNIDOS DE AMÉRICA ($</w:t>
      </w:r>
      <w:r w:rsidR="00AE11A9">
        <w:rPr>
          <w:rFonts w:ascii="Times New Roman" w:hAnsi="Times New Roman" w:cs="Times New Roman"/>
          <w:b/>
          <w:sz w:val="24"/>
          <w:szCs w:val="24"/>
        </w:rPr>
        <w:t>160,000.00</w:t>
      </w:r>
      <w:r w:rsidRPr="00774FE7">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de acuerdo con los cálculos emitidos y reportados por la Unidad de Recursos Humanos, tomando en consideración lo siguiente: </w:t>
      </w:r>
      <w:r w:rsidRPr="001A6E78">
        <w:rPr>
          <w:rFonts w:ascii="Times New Roman" w:hAnsi="Times New Roman" w:cs="Times New Roman"/>
          <w:b/>
          <w:sz w:val="24"/>
          <w:szCs w:val="24"/>
        </w:rPr>
        <w:t>a)</w:t>
      </w:r>
      <w:r>
        <w:rPr>
          <w:rFonts w:ascii="Times New Roman" w:hAnsi="Times New Roman" w:cs="Times New Roman"/>
          <w:sz w:val="24"/>
          <w:szCs w:val="24"/>
        </w:rPr>
        <w:t xml:space="preserve"> al personal que desde la fecha de ingreso a la institución al 31 de diciembre del año de su ingreso tenga hasta un máximo de ciento cinco días, se le cancelará el valor correspondiente a los días laborados en ese año, más un año de servicio; </w:t>
      </w:r>
      <w:r w:rsidRPr="001A6E78">
        <w:rPr>
          <w:rFonts w:ascii="Times New Roman" w:hAnsi="Times New Roman" w:cs="Times New Roman"/>
          <w:b/>
          <w:sz w:val="24"/>
          <w:szCs w:val="24"/>
        </w:rPr>
        <w:t>b)</w:t>
      </w:r>
      <w:r>
        <w:rPr>
          <w:rFonts w:ascii="Times New Roman" w:hAnsi="Times New Roman" w:cs="Times New Roman"/>
          <w:sz w:val="24"/>
          <w:szCs w:val="24"/>
        </w:rPr>
        <w:t xml:space="preserve"> al personal que desde la fecha de ingreso a la institución al 31 de diciembre del año de su ingreso tenga más de ciento cinco días, se le cancelará el valor proporcional correspondiente por los días desde la fecha que ingreso a la institución al 31 de diciembre de ese año; </w:t>
      </w:r>
      <w:r w:rsidRPr="001A6E78">
        <w:rPr>
          <w:rFonts w:ascii="Times New Roman" w:hAnsi="Times New Roman" w:cs="Times New Roman"/>
          <w:b/>
          <w:sz w:val="24"/>
          <w:szCs w:val="24"/>
        </w:rPr>
        <w:t>c)</w:t>
      </w:r>
      <w:r>
        <w:rPr>
          <w:rFonts w:ascii="Times New Roman" w:hAnsi="Times New Roman" w:cs="Times New Roman"/>
          <w:sz w:val="24"/>
          <w:szCs w:val="24"/>
        </w:rPr>
        <w:t xml:space="preserve"> el personal que ingresó a la LNB a partir del 1 de enero del año dos mil diecinueve, se les liquidará el total del tiempo de servicio prestado al 31 de </w:t>
      </w:r>
      <w:r>
        <w:rPr>
          <w:rFonts w:ascii="Times New Roman" w:hAnsi="Times New Roman" w:cs="Times New Roman"/>
          <w:sz w:val="24"/>
          <w:szCs w:val="24"/>
        </w:rPr>
        <w:lastRenderedPageBreak/>
        <w:t xml:space="preserve">diciembre de 2019;  </w:t>
      </w:r>
      <w:r w:rsidRPr="001274AB">
        <w:rPr>
          <w:rFonts w:ascii="Times New Roman" w:hAnsi="Times New Roman" w:cs="Times New Roman"/>
          <w:b/>
          <w:sz w:val="24"/>
          <w:szCs w:val="24"/>
        </w:rPr>
        <w:t>II)</w:t>
      </w:r>
      <w:r>
        <w:rPr>
          <w:rFonts w:ascii="Times New Roman" w:hAnsi="Times New Roman" w:cs="Times New Roman"/>
          <w:sz w:val="24"/>
          <w:szCs w:val="24"/>
        </w:rPr>
        <w:t xml:space="preserve"> Autorizar:  </w:t>
      </w:r>
      <w:r w:rsidRPr="001274AB">
        <w:rPr>
          <w:rFonts w:ascii="Times New Roman" w:hAnsi="Times New Roman" w:cs="Times New Roman"/>
          <w:b/>
          <w:sz w:val="24"/>
          <w:szCs w:val="24"/>
        </w:rPr>
        <w:t>a)</w:t>
      </w:r>
      <w:r>
        <w:rPr>
          <w:rFonts w:ascii="Times New Roman" w:hAnsi="Times New Roman" w:cs="Times New Roman"/>
          <w:sz w:val="24"/>
          <w:szCs w:val="24"/>
        </w:rPr>
        <w:t xml:space="preserve"> Que a partir de este año la LNB liquidará anualmente el pasivo laboral a todo el personal que ingresó a la LNB a partir del año 2019, conforme a la disponibilidad financiera de la Institución; </w:t>
      </w:r>
      <w:r w:rsidRPr="001274AB">
        <w:rPr>
          <w:rFonts w:ascii="Times New Roman" w:hAnsi="Times New Roman" w:cs="Times New Roman"/>
          <w:b/>
          <w:sz w:val="24"/>
          <w:szCs w:val="24"/>
        </w:rPr>
        <w:t>b)</w:t>
      </w:r>
      <w:r>
        <w:rPr>
          <w:rFonts w:ascii="Times New Roman" w:hAnsi="Times New Roman" w:cs="Times New Roman"/>
          <w:sz w:val="24"/>
          <w:szCs w:val="24"/>
        </w:rPr>
        <w:t xml:space="preserve"> al resto del personal de la LNB se les abonará al pasivo laboral el o los años que la disponibilidad financiera de cada ejercicio fiscal lo permita, ello con el propósito de disminuir el número de años pendientes de liquidar y que le corresponde según lo establecido en la Constitución de la Republica de El Salvador, Contrato Colectivo y Código de Trabajo; c</w:t>
      </w:r>
      <w:r w:rsidRPr="009915C7">
        <w:rPr>
          <w:rFonts w:ascii="Times New Roman" w:hAnsi="Times New Roman" w:cs="Times New Roman"/>
          <w:b/>
          <w:sz w:val="24"/>
          <w:szCs w:val="24"/>
        </w:rPr>
        <w:t>)</w:t>
      </w:r>
      <w:r>
        <w:rPr>
          <w:rFonts w:ascii="Times New Roman" w:hAnsi="Times New Roman" w:cs="Times New Roman"/>
          <w:sz w:val="24"/>
          <w:szCs w:val="24"/>
        </w:rPr>
        <w:t xml:space="preserve"> Instruir al Jefe de la Unidad de Asesoría Jurídica, para que elabore los finiquitos respectivos para cada uno de los empleados, de acuerdo con sus competencias y normativa técnica y legal aplicable; d</w:t>
      </w:r>
      <w:r w:rsidRPr="009915C7">
        <w:rPr>
          <w:rFonts w:ascii="Times New Roman" w:hAnsi="Times New Roman" w:cs="Times New Roman"/>
          <w:b/>
          <w:sz w:val="24"/>
          <w:szCs w:val="24"/>
        </w:rPr>
        <w:t>)</w:t>
      </w:r>
      <w:r>
        <w:rPr>
          <w:rFonts w:ascii="Times New Roman" w:hAnsi="Times New Roman" w:cs="Times New Roman"/>
          <w:sz w:val="24"/>
          <w:szCs w:val="24"/>
        </w:rPr>
        <w:t xml:space="preserve"> Instruir al Jefe de la Unidad Financiera Institucional, para que valide, registre y pague las indemnizaciones correspondientes al pasivo laboral referido para cada uno, de acuerdo con sus competencias y normativa aplicable</w:t>
      </w:r>
      <w:r w:rsidRPr="00800669">
        <w:rPr>
          <w:rFonts w:ascii="Times New Roman" w:hAnsi="Times New Roman" w:cs="Times New Roman"/>
          <w:sz w:val="24"/>
          <w:szCs w:val="24"/>
        </w:rPr>
        <w:t xml:space="preserve"> </w:t>
      </w:r>
      <w:r>
        <w:rPr>
          <w:rFonts w:ascii="Times New Roman" w:hAnsi="Times New Roman" w:cs="Times New Roman"/>
          <w:sz w:val="24"/>
          <w:szCs w:val="24"/>
        </w:rPr>
        <w:t>y remita la documentación que corresponda a la Unidad de Recursos Humanos, para su respectivo resguardo en los expedientes personales de cada empleado; e) Instruir al Jefe de la Unidad de Recursos Humanos, para que adjunte a los expedientes personales de cada empleado, los documentos correspondientes, así mismo que lleve un control sobre el desembolso realizado a cada persona,  de acuerdo con sus competencias y normativa aplicable.</w:t>
      </w:r>
      <w:r w:rsidR="00012BB2">
        <w:rPr>
          <w:rFonts w:ascii="Times New Roman" w:hAnsi="Times New Roman" w:cs="Times New Roman"/>
          <w:sz w:val="24"/>
          <w:szCs w:val="24"/>
        </w:rPr>
        <w:t xml:space="preserve"> COMUNIQUESE.</w:t>
      </w:r>
    </w:p>
    <w:p w:rsidR="00C4486F" w:rsidRPr="00D05F0F" w:rsidRDefault="00C4486F" w:rsidP="008714AC">
      <w:pPr>
        <w:spacing w:line="240" w:lineRule="auto"/>
        <w:jc w:val="both"/>
        <w:rPr>
          <w:rFonts w:ascii="Times New Roman" w:eastAsia="Adobe Song Std L" w:hAnsi="Times New Roman" w:cs="Times New Roman"/>
          <w:b/>
          <w:bCs/>
          <w:sz w:val="24"/>
          <w:szCs w:val="24"/>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 xml:space="preserve">No habiendo más que hacer constar, se da por finalizada la presente acta a las trece horas y </w:t>
      </w:r>
      <w:r w:rsidR="0007793B" w:rsidRPr="00D05F0F">
        <w:rPr>
          <w:rFonts w:ascii="Times New Roman" w:hAnsi="Times New Roman" w:cs="Times New Roman"/>
          <w:sz w:val="24"/>
          <w:szCs w:val="24"/>
        </w:rPr>
        <w:t>cuarenta</w:t>
      </w:r>
      <w:r w:rsidRPr="00D05F0F">
        <w:rPr>
          <w:rFonts w:ascii="Times New Roman" w:hAnsi="Times New Roman" w:cs="Times New Roman"/>
          <w:sz w:val="24"/>
          <w:szCs w:val="24"/>
        </w:rPr>
        <w:t xml:space="preserve"> minutos del </w:t>
      </w:r>
      <w:r w:rsidR="0007793B" w:rsidRPr="00D05F0F">
        <w:rPr>
          <w:rFonts w:ascii="Times New Roman" w:hAnsi="Times New Roman" w:cs="Times New Roman"/>
          <w:sz w:val="24"/>
          <w:szCs w:val="24"/>
        </w:rPr>
        <w:t xml:space="preserve">día </w:t>
      </w:r>
      <w:r w:rsidR="003B1ED0">
        <w:rPr>
          <w:rFonts w:ascii="Times New Roman" w:hAnsi="Times New Roman" w:cs="Times New Roman"/>
          <w:sz w:val="24"/>
          <w:szCs w:val="24"/>
        </w:rPr>
        <w:t>05 de diciembre</w:t>
      </w:r>
      <w:r w:rsidRPr="00D05F0F">
        <w:rPr>
          <w:rFonts w:ascii="Times New Roman" w:hAnsi="Times New Roman" w:cs="Times New Roman"/>
          <w:sz w:val="24"/>
          <w:szCs w:val="24"/>
        </w:rPr>
        <w:t xml:space="preserve"> del presente año, la cual, para los efectos legales consiguientes, se firma.</w:t>
      </w:r>
    </w:p>
    <w:p w:rsidR="008714AC" w:rsidRPr="00D05F0F" w:rsidRDefault="008714AC" w:rsidP="009C149C">
      <w:pPr>
        <w:spacing w:line="240" w:lineRule="auto"/>
        <w:jc w:val="both"/>
        <w:rPr>
          <w:rFonts w:ascii="Times New Roman" w:eastAsia="Adobe Song Std L" w:hAnsi="Times New Roman" w:cs="Times New Roman"/>
          <w:sz w:val="24"/>
          <w:szCs w:val="24"/>
        </w:rPr>
      </w:pPr>
    </w:p>
    <w:p w:rsidR="00E03BAC" w:rsidRPr="00D05F0F" w:rsidRDefault="00E03BAC" w:rsidP="00E03BAC">
      <w:pPr>
        <w:spacing w:line="240" w:lineRule="auto"/>
        <w:jc w:val="both"/>
        <w:rPr>
          <w:rFonts w:ascii="Times New Roman" w:eastAsia="Adobe Song Std L" w:hAnsi="Times New Roman" w:cs="Times New Roman"/>
          <w:sz w:val="24"/>
          <w:szCs w:val="24"/>
        </w:rPr>
      </w:pPr>
    </w:p>
    <w:p w:rsidR="006F68A4" w:rsidRPr="00045687" w:rsidRDefault="006F68A4" w:rsidP="006F68A4">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F153CF" w:rsidRPr="009C149C" w:rsidRDefault="006F68A4" w:rsidP="006F68A4">
      <w:pPr>
        <w:spacing w:line="240" w:lineRule="auto"/>
        <w:contextualSpacing/>
        <w:jc w:val="both"/>
        <w:rPr>
          <w:rFonts w:ascii="Bookman Old Style" w:eastAsia="Adobe Song Std L" w:hAnsi="Bookman Old Style"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6F68A4">
        <w:rPr>
          <w:rFonts w:ascii="Times New Roman" w:hAnsi="Times New Roman" w:cs="Times New Roman"/>
          <w:b/>
          <w:bCs/>
          <w:color w:val="1F497D"/>
          <w:kern w:val="0"/>
          <w:sz w:val="24"/>
          <w:szCs w:val="24"/>
          <w:lang w:val="es-SV" w:eastAsia="en-US"/>
        </w:rPr>
        <w:t xml:space="preserve"> </w:t>
      </w:r>
      <w:r w:rsidRPr="008A1932">
        <w:rPr>
          <w:rFonts w:ascii="Times New Roman" w:hAnsi="Times New Roman" w:cs="Times New Roman"/>
          <w:b/>
          <w:bCs/>
          <w:color w:val="1F497D"/>
          <w:kern w:val="0"/>
          <w:sz w:val="24"/>
          <w:szCs w:val="24"/>
          <w:lang w:val="es-SV" w:eastAsia="en-US"/>
        </w:rPr>
        <w:t xml:space="preserve">José Alejandro Zelaya </w:t>
      </w:r>
      <w:proofErr w:type="spellStart"/>
      <w:r w:rsidRPr="008A1932">
        <w:rPr>
          <w:rFonts w:ascii="Times New Roman" w:hAnsi="Times New Roman" w:cs="Times New Roman"/>
          <w:b/>
          <w:bCs/>
          <w:color w:val="1F497D"/>
          <w:kern w:val="0"/>
          <w:sz w:val="24"/>
          <w:szCs w:val="24"/>
          <w:lang w:val="es-SV" w:eastAsia="en-US"/>
        </w:rPr>
        <w:t>Villalobo</w:t>
      </w:r>
      <w:proofErr w:type="spellEnd"/>
      <w:r w:rsidRPr="00045687">
        <w:rPr>
          <w:rFonts w:ascii="Times New Roman" w:eastAsia="Adobe Song Std L" w:hAnsi="Times New Roman" w:cs="Times New Roman"/>
          <w:b/>
          <w:bCs/>
          <w:color w:val="1F4E79" w:themeColor="accent1" w:themeShade="80"/>
          <w:sz w:val="24"/>
          <w:szCs w:val="24"/>
        </w:rPr>
        <w:t xml:space="preserve"> </w:t>
      </w:r>
      <w:r w:rsidRPr="008A1932">
        <w:rPr>
          <w:rFonts w:ascii="Times New Roman" w:hAnsi="Times New Roman" w:cs="Times New Roman"/>
          <w:color w:val="1F497D"/>
          <w:kern w:val="0"/>
          <w:sz w:val="24"/>
          <w:szCs w:val="24"/>
          <w:lang w:val="es-SV" w:eastAsia="en-US"/>
        </w:rPr>
        <w:t>Director Vocal Propietario</w:t>
      </w:r>
      <w:r>
        <w:rPr>
          <w:rFonts w:ascii="Times New Roman" w:hAnsi="Times New Roman" w:cs="Times New Roman"/>
          <w:color w:val="1F497D"/>
          <w:kern w:val="0"/>
          <w:sz w:val="24"/>
          <w:szCs w:val="24"/>
          <w:lang w:val="es-SV" w:eastAsia="en-US"/>
        </w:rPr>
        <w:t xml:space="preserve"> del </w:t>
      </w:r>
      <w:r w:rsidRPr="008A1932">
        <w:rPr>
          <w:rFonts w:ascii="Times New Roman" w:hAnsi="Times New Roman" w:cs="Times New Roman"/>
          <w:color w:val="1F497D"/>
          <w:kern w:val="0"/>
          <w:sz w:val="24"/>
          <w:szCs w:val="24"/>
          <w:lang w:val="es-SV" w:eastAsia="en-US"/>
        </w:rPr>
        <w:t>Ministerio de Hacienda</w:t>
      </w:r>
      <w:r>
        <w:rPr>
          <w:rFonts w:ascii="Times New Roman" w:hAnsi="Times New Roman" w:cs="Times New Roman"/>
          <w:color w:val="1F497D"/>
          <w:kern w:val="0"/>
          <w:sz w:val="24"/>
          <w:szCs w:val="24"/>
          <w:lang w:val="es-SV" w:eastAsia="en-US"/>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6F68A4">
        <w:rPr>
          <w:rFonts w:ascii="Times New Roman" w:eastAsia="Adobe Song Std L" w:hAnsi="Times New Roman" w:cs="Times New Roman"/>
          <w:b/>
          <w:bCs/>
          <w:color w:val="1F4E79" w:themeColor="accent1" w:themeShade="80"/>
          <w:sz w:val="24"/>
          <w:szCs w:val="24"/>
        </w:rPr>
        <w:t xml:space="preserve"> </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p>
    <w:sectPr w:rsidR="00F153CF" w:rsidRPr="009C149C"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AC" w:rsidRDefault="00293EAC">
      <w:pPr>
        <w:spacing w:line="240" w:lineRule="auto"/>
      </w:pPr>
      <w:r>
        <w:separator/>
      </w:r>
    </w:p>
  </w:endnote>
  <w:endnote w:type="continuationSeparator" w:id="0">
    <w:p w:rsidR="00293EAC" w:rsidRDefault="00293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0E415496" wp14:editId="7B56AEBE">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w:t>
    </w:r>
    <w:r w:rsidR="00243CCF">
      <w:rPr>
        <w:rFonts w:cs="Arial"/>
        <w:b/>
        <w:bCs/>
        <w:color w:val="1F497D"/>
        <w:sz w:val="16"/>
        <w:szCs w:val="16"/>
        <w:lang w:val="es-SV"/>
      </w:rPr>
      <w:t>9</w:t>
    </w:r>
    <w:r w:rsidR="001C3E4C">
      <w:rPr>
        <w:rFonts w:cs="Arial"/>
        <w:b/>
        <w:bCs/>
        <w:color w:val="1F497D"/>
        <w:sz w:val="16"/>
        <w:szCs w:val="16"/>
        <w:lang w:val="es-SV"/>
      </w:rPr>
      <w:t>9</w:t>
    </w:r>
  </w:p>
  <w:p w:rsidR="00ED1FAB" w:rsidRDefault="001C3E4C" w:rsidP="00F153CF">
    <w:pPr>
      <w:widowControl w:val="0"/>
      <w:spacing w:line="240" w:lineRule="auto"/>
      <w:jc w:val="right"/>
    </w:pPr>
    <w:r>
      <w:rPr>
        <w:rFonts w:cs="Arial"/>
        <w:b/>
        <w:bCs/>
        <w:color w:val="1F497D"/>
        <w:sz w:val="16"/>
        <w:szCs w:val="16"/>
        <w:lang w:val="es-SV"/>
      </w:rPr>
      <w:t>05/12</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7FF89F30" wp14:editId="7FFFEAD2">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17E07A32" wp14:editId="19BC860A">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706EF81C" wp14:editId="6C313923">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3769F45E" wp14:editId="76D08F57">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3A17EA9A" wp14:editId="428FE24C">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24E95AF9" wp14:editId="2753C25F">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53548E07" wp14:editId="6DD98260">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4C6B82ED" wp14:editId="538AA739">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093E097B" wp14:editId="2BFE6A02">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A359CA7" wp14:editId="55C788E9">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62DC2F1B" wp14:editId="3407FE32">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31AF8068" wp14:editId="34DDF11F">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AC" w:rsidRDefault="00293EAC">
      <w:pPr>
        <w:spacing w:line="240" w:lineRule="auto"/>
      </w:pPr>
      <w:r>
        <w:separator/>
      </w:r>
    </w:p>
  </w:footnote>
  <w:footnote w:type="continuationSeparator" w:id="0">
    <w:p w:rsidR="00293EAC" w:rsidRDefault="00293E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293EAC"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3050FE">
          <w:rPr>
            <w:rFonts w:asciiTheme="minorHAnsi" w:hAnsiTheme="minorHAnsi"/>
            <w:b/>
            <w:bCs/>
            <w:noProof/>
          </w:rPr>
          <w:t>4</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3050FE">
          <w:rPr>
            <w:rFonts w:asciiTheme="minorHAnsi" w:hAnsiTheme="minorHAnsi"/>
            <w:b/>
            <w:bCs/>
            <w:noProof/>
          </w:rPr>
          <w:t>4</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622E1071" wp14:editId="1C399A64">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19"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2"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5"/>
  </w:num>
  <w:num w:numId="6">
    <w:abstractNumId w:val="28"/>
  </w:num>
  <w:num w:numId="7">
    <w:abstractNumId w:val="6"/>
  </w:num>
  <w:num w:numId="8">
    <w:abstractNumId w:val="27"/>
  </w:num>
  <w:num w:numId="9">
    <w:abstractNumId w:val="5"/>
  </w:num>
  <w:num w:numId="10">
    <w:abstractNumId w:val="19"/>
  </w:num>
  <w:num w:numId="11">
    <w:abstractNumId w:val="15"/>
  </w:num>
  <w:num w:numId="12">
    <w:abstractNumId w:val="2"/>
  </w:num>
  <w:num w:numId="13">
    <w:abstractNumId w:val="18"/>
  </w:num>
  <w:num w:numId="14">
    <w:abstractNumId w:val="14"/>
  </w:num>
  <w:num w:numId="15">
    <w:abstractNumId w:val="7"/>
  </w:num>
  <w:num w:numId="16">
    <w:abstractNumId w:val="20"/>
  </w:num>
  <w:num w:numId="17">
    <w:abstractNumId w:val="9"/>
  </w:num>
  <w:num w:numId="18">
    <w:abstractNumId w:val="22"/>
  </w:num>
  <w:num w:numId="19">
    <w:abstractNumId w:val="26"/>
  </w:num>
  <w:num w:numId="20">
    <w:abstractNumId w:val="17"/>
  </w:num>
  <w:num w:numId="21">
    <w:abstractNumId w:val="11"/>
  </w:num>
  <w:num w:numId="22">
    <w:abstractNumId w:val="10"/>
  </w:num>
  <w:num w:numId="23">
    <w:abstractNumId w:val="13"/>
  </w:num>
  <w:num w:numId="24">
    <w:abstractNumId w:val="16"/>
  </w:num>
  <w:num w:numId="25">
    <w:abstractNumId w:val="24"/>
  </w:num>
  <w:num w:numId="26">
    <w:abstractNumId w:val="12"/>
  </w:num>
  <w:num w:numId="27">
    <w:abstractNumId w:val="8"/>
  </w:num>
  <w:num w:numId="28">
    <w:abstractNumId w:val="21"/>
  </w:num>
  <w:num w:numId="2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773"/>
    <w:rsid w:val="000A0D44"/>
    <w:rsid w:val="000A2A44"/>
    <w:rsid w:val="000A4069"/>
    <w:rsid w:val="000A4584"/>
    <w:rsid w:val="000A4DCB"/>
    <w:rsid w:val="000A5F61"/>
    <w:rsid w:val="000A6DA1"/>
    <w:rsid w:val="000B0361"/>
    <w:rsid w:val="000B1FC2"/>
    <w:rsid w:val="000B3F5C"/>
    <w:rsid w:val="000B4393"/>
    <w:rsid w:val="000B5990"/>
    <w:rsid w:val="000B7349"/>
    <w:rsid w:val="000C01D4"/>
    <w:rsid w:val="000C1C0E"/>
    <w:rsid w:val="000C1D96"/>
    <w:rsid w:val="000C3259"/>
    <w:rsid w:val="000C5509"/>
    <w:rsid w:val="000C5D59"/>
    <w:rsid w:val="000C6779"/>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49E8"/>
    <w:rsid w:val="00152CD4"/>
    <w:rsid w:val="00152FFE"/>
    <w:rsid w:val="00153DD0"/>
    <w:rsid w:val="00155154"/>
    <w:rsid w:val="00157990"/>
    <w:rsid w:val="00157B41"/>
    <w:rsid w:val="001619DD"/>
    <w:rsid w:val="00162291"/>
    <w:rsid w:val="00163203"/>
    <w:rsid w:val="00165E10"/>
    <w:rsid w:val="00166C69"/>
    <w:rsid w:val="00170CC5"/>
    <w:rsid w:val="0017385B"/>
    <w:rsid w:val="00176BD5"/>
    <w:rsid w:val="001802F1"/>
    <w:rsid w:val="00180B75"/>
    <w:rsid w:val="001814B7"/>
    <w:rsid w:val="001824D0"/>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5A"/>
    <w:rsid w:val="001C3E4C"/>
    <w:rsid w:val="001C5205"/>
    <w:rsid w:val="001C6FFC"/>
    <w:rsid w:val="001D0326"/>
    <w:rsid w:val="001D1EA6"/>
    <w:rsid w:val="001D2A2B"/>
    <w:rsid w:val="001D2F5F"/>
    <w:rsid w:val="001D3340"/>
    <w:rsid w:val="001D443B"/>
    <w:rsid w:val="001D5CE3"/>
    <w:rsid w:val="001D7FF1"/>
    <w:rsid w:val="001E0E5B"/>
    <w:rsid w:val="001E1E9E"/>
    <w:rsid w:val="001E35C5"/>
    <w:rsid w:val="001E3B33"/>
    <w:rsid w:val="001E428F"/>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41BB"/>
    <w:rsid w:val="00255501"/>
    <w:rsid w:val="002565A9"/>
    <w:rsid w:val="0026089C"/>
    <w:rsid w:val="00260AD5"/>
    <w:rsid w:val="00261B57"/>
    <w:rsid w:val="00262581"/>
    <w:rsid w:val="00262C6B"/>
    <w:rsid w:val="00262D56"/>
    <w:rsid w:val="002679C0"/>
    <w:rsid w:val="00271892"/>
    <w:rsid w:val="00273B89"/>
    <w:rsid w:val="0027415D"/>
    <w:rsid w:val="002743C5"/>
    <w:rsid w:val="002755FF"/>
    <w:rsid w:val="00277A2C"/>
    <w:rsid w:val="002807CA"/>
    <w:rsid w:val="00281FF3"/>
    <w:rsid w:val="00284E6B"/>
    <w:rsid w:val="002858DA"/>
    <w:rsid w:val="002877CA"/>
    <w:rsid w:val="002905B2"/>
    <w:rsid w:val="00292984"/>
    <w:rsid w:val="00293DE9"/>
    <w:rsid w:val="00293EAC"/>
    <w:rsid w:val="00294F99"/>
    <w:rsid w:val="002952EB"/>
    <w:rsid w:val="00296793"/>
    <w:rsid w:val="002A03B0"/>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F2"/>
    <w:rsid w:val="002D1542"/>
    <w:rsid w:val="002D24BB"/>
    <w:rsid w:val="002D372C"/>
    <w:rsid w:val="002D40D2"/>
    <w:rsid w:val="002D5874"/>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050FE"/>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82B"/>
    <w:rsid w:val="003D1DB5"/>
    <w:rsid w:val="003D3110"/>
    <w:rsid w:val="003D3AE3"/>
    <w:rsid w:val="003D3D4B"/>
    <w:rsid w:val="003D468C"/>
    <w:rsid w:val="003D675B"/>
    <w:rsid w:val="003D6FE8"/>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1178E"/>
    <w:rsid w:val="00412795"/>
    <w:rsid w:val="00412C18"/>
    <w:rsid w:val="00413ED7"/>
    <w:rsid w:val="004167F3"/>
    <w:rsid w:val="004173FF"/>
    <w:rsid w:val="00417B3F"/>
    <w:rsid w:val="00417FBA"/>
    <w:rsid w:val="004206CF"/>
    <w:rsid w:val="00421FE1"/>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7D1"/>
    <w:rsid w:val="00474918"/>
    <w:rsid w:val="0047542B"/>
    <w:rsid w:val="004769C3"/>
    <w:rsid w:val="00482E17"/>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10C62"/>
    <w:rsid w:val="00512521"/>
    <w:rsid w:val="00516F6C"/>
    <w:rsid w:val="00520343"/>
    <w:rsid w:val="00521454"/>
    <w:rsid w:val="00522C0C"/>
    <w:rsid w:val="00522C53"/>
    <w:rsid w:val="00522CB0"/>
    <w:rsid w:val="00524F0D"/>
    <w:rsid w:val="00524FDF"/>
    <w:rsid w:val="00525AC0"/>
    <w:rsid w:val="00527E95"/>
    <w:rsid w:val="00530326"/>
    <w:rsid w:val="005307B7"/>
    <w:rsid w:val="005311F1"/>
    <w:rsid w:val="005335A2"/>
    <w:rsid w:val="005358DE"/>
    <w:rsid w:val="0053599F"/>
    <w:rsid w:val="00536150"/>
    <w:rsid w:val="00541D4F"/>
    <w:rsid w:val="0054308A"/>
    <w:rsid w:val="00543473"/>
    <w:rsid w:val="00545CCC"/>
    <w:rsid w:val="005521A3"/>
    <w:rsid w:val="005526FE"/>
    <w:rsid w:val="00552F77"/>
    <w:rsid w:val="00553C0A"/>
    <w:rsid w:val="005573AD"/>
    <w:rsid w:val="00560E92"/>
    <w:rsid w:val="00561183"/>
    <w:rsid w:val="00561184"/>
    <w:rsid w:val="00562095"/>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4B9"/>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5EBF"/>
    <w:rsid w:val="005F6AC1"/>
    <w:rsid w:val="00602AFE"/>
    <w:rsid w:val="00602C44"/>
    <w:rsid w:val="00602C80"/>
    <w:rsid w:val="00603315"/>
    <w:rsid w:val="006079B9"/>
    <w:rsid w:val="00610B23"/>
    <w:rsid w:val="00611843"/>
    <w:rsid w:val="006119A7"/>
    <w:rsid w:val="00611C6D"/>
    <w:rsid w:val="0061218F"/>
    <w:rsid w:val="0061417A"/>
    <w:rsid w:val="00614248"/>
    <w:rsid w:val="00616F4B"/>
    <w:rsid w:val="006208BA"/>
    <w:rsid w:val="00621003"/>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930"/>
    <w:rsid w:val="006970C1"/>
    <w:rsid w:val="006A05EE"/>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8A4"/>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406"/>
    <w:rsid w:val="00714606"/>
    <w:rsid w:val="00714F45"/>
    <w:rsid w:val="0071557D"/>
    <w:rsid w:val="00716784"/>
    <w:rsid w:val="0072279F"/>
    <w:rsid w:val="00722EE0"/>
    <w:rsid w:val="007305F6"/>
    <w:rsid w:val="007339D3"/>
    <w:rsid w:val="007345D8"/>
    <w:rsid w:val="007370C8"/>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6AD8"/>
    <w:rsid w:val="0077311C"/>
    <w:rsid w:val="007731AD"/>
    <w:rsid w:val="00775393"/>
    <w:rsid w:val="007759CE"/>
    <w:rsid w:val="00780CFE"/>
    <w:rsid w:val="00786767"/>
    <w:rsid w:val="00786B64"/>
    <w:rsid w:val="007903EB"/>
    <w:rsid w:val="00790C4C"/>
    <w:rsid w:val="00790E8F"/>
    <w:rsid w:val="00790F50"/>
    <w:rsid w:val="0079295A"/>
    <w:rsid w:val="00793DAB"/>
    <w:rsid w:val="00794836"/>
    <w:rsid w:val="00794865"/>
    <w:rsid w:val="00795C03"/>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801F9A"/>
    <w:rsid w:val="008020D7"/>
    <w:rsid w:val="008022DF"/>
    <w:rsid w:val="008071AC"/>
    <w:rsid w:val="00807928"/>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C83"/>
    <w:rsid w:val="00870C37"/>
    <w:rsid w:val="008714AC"/>
    <w:rsid w:val="0087452E"/>
    <w:rsid w:val="00876D38"/>
    <w:rsid w:val="00877AB8"/>
    <w:rsid w:val="00877BD7"/>
    <w:rsid w:val="00877C8A"/>
    <w:rsid w:val="00880745"/>
    <w:rsid w:val="00882ECB"/>
    <w:rsid w:val="00884B3B"/>
    <w:rsid w:val="00885471"/>
    <w:rsid w:val="00886648"/>
    <w:rsid w:val="00886804"/>
    <w:rsid w:val="008927DE"/>
    <w:rsid w:val="0089304F"/>
    <w:rsid w:val="008A01C1"/>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8CD"/>
    <w:rsid w:val="00924E57"/>
    <w:rsid w:val="00924F26"/>
    <w:rsid w:val="00926123"/>
    <w:rsid w:val="009268A8"/>
    <w:rsid w:val="00926DE1"/>
    <w:rsid w:val="0093078C"/>
    <w:rsid w:val="00930F07"/>
    <w:rsid w:val="00931EDB"/>
    <w:rsid w:val="009326BA"/>
    <w:rsid w:val="00934858"/>
    <w:rsid w:val="00935036"/>
    <w:rsid w:val="0093542B"/>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A6D"/>
    <w:rsid w:val="00956CE5"/>
    <w:rsid w:val="009576E7"/>
    <w:rsid w:val="00957C4D"/>
    <w:rsid w:val="00960F54"/>
    <w:rsid w:val="00961AA4"/>
    <w:rsid w:val="00961D3A"/>
    <w:rsid w:val="0096233F"/>
    <w:rsid w:val="00963B22"/>
    <w:rsid w:val="00963CF3"/>
    <w:rsid w:val="00964887"/>
    <w:rsid w:val="00964C9B"/>
    <w:rsid w:val="0096544A"/>
    <w:rsid w:val="00965934"/>
    <w:rsid w:val="00966A1D"/>
    <w:rsid w:val="00966EA4"/>
    <w:rsid w:val="00970A97"/>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611"/>
    <w:rsid w:val="00991DA4"/>
    <w:rsid w:val="009928C6"/>
    <w:rsid w:val="009933CB"/>
    <w:rsid w:val="009A3559"/>
    <w:rsid w:val="009A397D"/>
    <w:rsid w:val="009A5EC7"/>
    <w:rsid w:val="009A7641"/>
    <w:rsid w:val="009B257D"/>
    <w:rsid w:val="009B28EA"/>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43C0"/>
    <w:rsid w:val="009D44DC"/>
    <w:rsid w:val="009D4D61"/>
    <w:rsid w:val="009D5DBC"/>
    <w:rsid w:val="009D6588"/>
    <w:rsid w:val="009D758B"/>
    <w:rsid w:val="009D7EC0"/>
    <w:rsid w:val="009E1913"/>
    <w:rsid w:val="009E2384"/>
    <w:rsid w:val="009E3B79"/>
    <w:rsid w:val="009E4178"/>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50EEF"/>
    <w:rsid w:val="00A56F41"/>
    <w:rsid w:val="00A5763D"/>
    <w:rsid w:val="00A57D4B"/>
    <w:rsid w:val="00A603F6"/>
    <w:rsid w:val="00A60FCF"/>
    <w:rsid w:val="00A61EC6"/>
    <w:rsid w:val="00A6253A"/>
    <w:rsid w:val="00A631B3"/>
    <w:rsid w:val="00A63B2E"/>
    <w:rsid w:val="00A63C44"/>
    <w:rsid w:val="00A65A28"/>
    <w:rsid w:val="00A749BE"/>
    <w:rsid w:val="00A75A54"/>
    <w:rsid w:val="00A76602"/>
    <w:rsid w:val="00A769E1"/>
    <w:rsid w:val="00A77A26"/>
    <w:rsid w:val="00A77E22"/>
    <w:rsid w:val="00A80289"/>
    <w:rsid w:val="00A81729"/>
    <w:rsid w:val="00A8191F"/>
    <w:rsid w:val="00A825C2"/>
    <w:rsid w:val="00A85835"/>
    <w:rsid w:val="00A8638D"/>
    <w:rsid w:val="00A86ACF"/>
    <w:rsid w:val="00A875B0"/>
    <w:rsid w:val="00A877B5"/>
    <w:rsid w:val="00A93DB3"/>
    <w:rsid w:val="00A9462C"/>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1874"/>
    <w:rsid w:val="00AC3C8C"/>
    <w:rsid w:val="00AC3C90"/>
    <w:rsid w:val="00AC4001"/>
    <w:rsid w:val="00AC53CD"/>
    <w:rsid w:val="00AC60B2"/>
    <w:rsid w:val="00AC6A87"/>
    <w:rsid w:val="00AC7256"/>
    <w:rsid w:val="00AD0144"/>
    <w:rsid w:val="00AD4430"/>
    <w:rsid w:val="00AD4CBE"/>
    <w:rsid w:val="00AD6FF2"/>
    <w:rsid w:val="00AD7034"/>
    <w:rsid w:val="00AD76CA"/>
    <w:rsid w:val="00AE0499"/>
    <w:rsid w:val="00AE11A9"/>
    <w:rsid w:val="00AE4D1F"/>
    <w:rsid w:val="00AE5F0F"/>
    <w:rsid w:val="00AE6725"/>
    <w:rsid w:val="00AE683C"/>
    <w:rsid w:val="00AE7094"/>
    <w:rsid w:val="00AE7212"/>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AC"/>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5D3F"/>
    <w:rsid w:val="00B36987"/>
    <w:rsid w:val="00B37030"/>
    <w:rsid w:val="00B3707C"/>
    <w:rsid w:val="00B37881"/>
    <w:rsid w:val="00B4210A"/>
    <w:rsid w:val="00B42197"/>
    <w:rsid w:val="00B429EB"/>
    <w:rsid w:val="00B44B85"/>
    <w:rsid w:val="00B50D44"/>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3EC1"/>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C5A70"/>
    <w:rsid w:val="00BC72E7"/>
    <w:rsid w:val="00BD0A7A"/>
    <w:rsid w:val="00BD14EB"/>
    <w:rsid w:val="00BD57FD"/>
    <w:rsid w:val="00BD6A8C"/>
    <w:rsid w:val="00BE043B"/>
    <w:rsid w:val="00BE1A6A"/>
    <w:rsid w:val="00BE1BA2"/>
    <w:rsid w:val="00BE1DC6"/>
    <w:rsid w:val="00BE4E5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D07"/>
    <w:rsid w:val="00CA5811"/>
    <w:rsid w:val="00CA5DA6"/>
    <w:rsid w:val="00CA6078"/>
    <w:rsid w:val="00CA6199"/>
    <w:rsid w:val="00CA6BA8"/>
    <w:rsid w:val="00CA76D0"/>
    <w:rsid w:val="00CB3B7C"/>
    <w:rsid w:val="00CC2876"/>
    <w:rsid w:val="00CD09B1"/>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5503"/>
    <w:rsid w:val="00CF7FCA"/>
    <w:rsid w:val="00D0047A"/>
    <w:rsid w:val="00D007F1"/>
    <w:rsid w:val="00D03764"/>
    <w:rsid w:val="00D040E8"/>
    <w:rsid w:val="00D0478B"/>
    <w:rsid w:val="00D059B2"/>
    <w:rsid w:val="00D05F0F"/>
    <w:rsid w:val="00D06BFA"/>
    <w:rsid w:val="00D10A33"/>
    <w:rsid w:val="00D11028"/>
    <w:rsid w:val="00D117D9"/>
    <w:rsid w:val="00D12FFB"/>
    <w:rsid w:val="00D14242"/>
    <w:rsid w:val="00D147EC"/>
    <w:rsid w:val="00D15BAC"/>
    <w:rsid w:val="00D17EC5"/>
    <w:rsid w:val="00D20394"/>
    <w:rsid w:val="00D207DE"/>
    <w:rsid w:val="00D20FFB"/>
    <w:rsid w:val="00D21B6C"/>
    <w:rsid w:val="00D24292"/>
    <w:rsid w:val="00D25F43"/>
    <w:rsid w:val="00D27196"/>
    <w:rsid w:val="00D31B38"/>
    <w:rsid w:val="00D3243C"/>
    <w:rsid w:val="00D33E30"/>
    <w:rsid w:val="00D341C2"/>
    <w:rsid w:val="00D35126"/>
    <w:rsid w:val="00D35C20"/>
    <w:rsid w:val="00D35E3E"/>
    <w:rsid w:val="00D36C46"/>
    <w:rsid w:val="00D36E58"/>
    <w:rsid w:val="00D36ED2"/>
    <w:rsid w:val="00D41351"/>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127B"/>
    <w:rsid w:val="00D91547"/>
    <w:rsid w:val="00D93FBB"/>
    <w:rsid w:val="00D94654"/>
    <w:rsid w:val="00D9579E"/>
    <w:rsid w:val="00D979A7"/>
    <w:rsid w:val="00DA0342"/>
    <w:rsid w:val="00DA069C"/>
    <w:rsid w:val="00DA0914"/>
    <w:rsid w:val="00DA2799"/>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7512"/>
    <w:rsid w:val="00DE76B2"/>
    <w:rsid w:val="00DF0180"/>
    <w:rsid w:val="00DF3FBD"/>
    <w:rsid w:val="00DF6A05"/>
    <w:rsid w:val="00DF7935"/>
    <w:rsid w:val="00E0161F"/>
    <w:rsid w:val="00E01D82"/>
    <w:rsid w:val="00E023C8"/>
    <w:rsid w:val="00E03BAC"/>
    <w:rsid w:val="00E07CD1"/>
    <w:rsid w:val="00E10843"/>
    <w:rsid w:val="00E12355"/>
    <w:rsid w:val="00E1338D"/>
    <w:rsid w:val="00E13FF7"/>
    <w:rsid w:val="00E15729"/>
    <w:rsid w:val="00E17D20"/>
    <w:rsid w:val="00E17E4A"/>
    <w:rsid w:val="00E20290"/>
    <w:rsid w:val="00E20585"/>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C3"/>
    <w:rsid w:val="00E67AAC"/>
    <w:rsid w:val="00E67B50"/>
    <w:rsid w:val="00E67D7D"/>
    <w:rsid w:val="00E70AD8"/>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5BE"/>
    <w:rsid w:val="00EA7A5B"/>
    <w:rsid w:val="00EB0199"/>
    <w:rsid w:val="00EB1A27"/>
    <w:rsid w:val="00EB2358"/>
    <w:rsid w:val="00EB31EE"/>
    <w:rsid w:val="00EB6017"/>
    <w:rsid w:val="00EB6139"/>
    <w:rsid w:val="00EB644A"/>
    <w:rsid w:val="00EB6D4D"/>
    <w:rsid w:val="00EC0C49"/>
    <w:rsid w:val="00EC1106"/>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28BB"/>
    <w:rsid w:val="00EE3B8A"/>
    <w:rsid w:val="00EE594E"/>
    <w:rsid w:val="00EE7681"/>
    <w:rsid w:val="00EE776A"/>
    <w:rsid w:val="00EF0293"/>
    <w:rsid w:val="00EF07DE"/>
    <w:rsid w:val="00EF0DB5"/>
    <w:rsid w:val="00EF7C07"/>
    <w:rsid w:val="00F01709"/>
    <w:rsid w:val="00F02E30"/>
    <w:rsid w:val="00F033F3"/>
    <w:rsid w:val="00F04AB6"/>
    <w:rsid w:val="00F05916"/>
    <w:rsid w:val="00F0735A"/>
    <w:rsid w:val="00F07C0D"/>
    <w:rsid w:val="00F113D0"/>
    <w:rsid w:val="00F12FFC"/>
    <w:rsid w:val="00F13DAC"/>
    <w:rsid w:val="00F153CF"/>
    <w:rsid w:val="00F1685F"/>
    <w:rsid w:val="00F168CA"/>
    <w:rsid w:val="00F177DC"/>
    <w:rsid w:val="00F202F6"/>
    <w:rsid w:val="00F231B2"/>
    <w:rsid w:val="00F24DFB"/>
    <w:rsid w:val="00F24F61"/>
    <w:rsid w:val="00F274DA"/>
    <w:rsid w:val="00F27903"/>
    <w:rsid w:val="00F31A8C"/>
    <w:rsid w:val="00F320AB"/>
    <w:rsid w:val="00F331A8"/>
    <w:rsid w:val="00F338A3"/>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7D08"/>
    <w:rsid w:val="00F97F87"/>
    <w:rsid w:val="00FA0F25"/>
    <w:rsid w:val="00FA6FDC"/>
    <w:rsid w:val="00FA77DA"/>
    <w:rsid w:val="00FB12C6"/>
    <w:rsid w:val="00FB1799"/>
    <w:rsid w:val="00FB2798"/>
    <w:rsid w:val="00FB3BB9"/>
    <w:rsid w:val="00FB59AE"/>
    <w:rsid w:val="00FC00CA"/>
    <w:rsid w:val="00FC0342"/>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F6314B7-013E-4822-B501-518A2A6C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D8F6-445F-4F15-83DA-692D1A3C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1706</Words>
  <Characters>9385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7</cp:revision>
  <cp:lastPrinted>2019-12-05T20:06:00Z</cp:lastPrinted>
  <dcterms:created xsi:type="dcterms:W3CDTF">2020-07-07T17:09:00Z</dcterms:created>
  <dcterms:modified xsi:type="dcterms:W3CDTF">2020-07-09T17:52:00Z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