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597D" w:rsidRPr="000843BF" w:rsidRDefault="004E597D" w:rsidP="004E597D">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7D087F" w:rsidRDefault="007D087F" w:rsidP="00F153CF">
      <w:pPr>
        <w:widowControl w:val="0"/>
        <w:spacing w:line="240" w:lineRule="auto"/>
        <w:ind w:left="-142"/>
        <w:jc w:val="center"/>
        <w:rPr>
          <w:rFonts w:ascii="Times New Roman" w:eastAsia="Adobe Song Std L" w:hAnsi="Times New Roman" w:cs="Times New Roman"/>
          <w:b/>
          <w:bCs/>
          <w:sz w:val="24"/>
          <w:szCs w:val="24"/>
        </w:rPr>
      </w:pPr>
    </w:p>
    <w:p w:rsidR="008714AC" w:rsidRDefault="00F567D3" w:rsidP="008714AC">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ACTA JUNTA DIRECTIVA No. 3097</w:t>
      </w:r>
      <w:r w:rsidR="008714AC">
        <w:rPr>
          <w:rFonts w:ascii="Times New Roman" w:eastAsia="Adobe Song Std L" w:hAnsi="Times New Roman" w:cs="Times New Roman"/>
          <w:b/>
          <w:bCs/>
          <w:sz w:val="24"/>
          <w:szCs w:val="24"/>
        </w:rPr>
        <w:t xml:space="preserve"> </w:t>
      </w:r>
    </w:p>
    <w:p w:rsidR="008714AC" w:rsidRDefault="008714AC" w:rsidP="008714AC">
      <w:pPr>
        <w:widowControl w:val="0"/>
        <w:spacing w:line="240" w:lineRule="auto"/>
        <w:jc w:val="both"/>
        <w:rPr>
          <w:rFonts w:ascii="Times New Roman" w:eastAsia="Adobe Song Std L" w:hAnsi="Times New Roman" w:cs="Times New Roman"/>
          <w:b/>
          <w:bCs/>
          <w:sz w:val="24"/>
          <w:szCs w:val="24"/>
        </w:rPr>
      </w:pPr>
    </w:p>
    <w:p w:rsidR="003C04FD" w:rsidRPr="00552F77" w:rsidRDefault="008714AC" w:rsidP="003C04FD">
      <w:pPr>
        <w:spacing w:line="240" w:lineRule="auto"/>
        <w:jc w:val="both"/>
        <w:rPr>
          <w:rFonts w:ascii="Bookman Old Style" w:hAnsi="Bookman Old Style" w:cs="Times New Roman"/>
          <w:b/>
          <w:sz w:val="24"/>
          <w:szCs w:val="24"/>
        </w:rPr>
      </w:pPr>
      <w:r w:rsidRPr="00900E98">
        <w:rPr>
          <w:rFonts w:ascii="Bookman Old Style" w:hAnsi="Bookman Old Style" w:cs="Times New Roman"/>
          <w:sz w:val="24"/>
          <w:szCs w:val="24"/>
        </w:rPr>
        <w:t xml:space="preserve">En la Sala de Reuniones de la Lotería Nacional de Beneficencia, en la Ciudad de San Salvador, a las doce horas con treinta minutos del día </w:t>
      </w:r>
      <w:r w:rsidR="00F567D3">
        <w:rPr>
          <w:rFonts w:ascii="Bookman Old Style" w:hAnsi="Bookman Old Style" w:cs="Times New Roman"/>
          <w:sz w:val="24"/>
          <w:szCs w:val="24"/>
        </w:rPr>
        <w:t xml:space="preserve">viernes </w:t>
      </w:r>
      <w:r w:rsidR="003F4908">
        <w:rPr>
          <w:rFonts w:ascii="Bookman Old Style" w:hAnsi="Bookman Old Style" w:cs="Times New Roman"/>
          <w:sz w:val="24"/>
          <w:szCs w:val="24"/>
        </w:rPr>
        <w:t>veintidós</w:t>
      </w:r>
      <w:r w:rsidR="00452AE1" w:rsidRPr="00900E98">
        <w:rPr>
          <w:rFonts w:ascii="Bookman Old Style" w:hAnsi="Bookman Old Style" w:cs="Times New Roman"/>
          <w:sz w:val="24"/>
          <w:szCs w:val="24"/>
        </w:rPr>
        <w:t xml:space="preserve"> de noviembre</w:t>
      </w:r>
      <w:r w:rsidRPr="00900E98">
        <w:rPr>
          <w:rFonts w:ascii="Bookman Old Style" w:hAnsi="Bookman Old Style" w:cs="Times New Roman"/>
          <w:sz w:val="24"/>
          <w:szCs w:val="24"/>
        </w:rPr>
        <w:t xml:space="preserve"> del año dos mil diecinueve. Reunidos los Miembros de Junta Directiva, con el objetivo de realizar Sesión Ordinaria de Trabajo, estando presente los siguientes miembros</w:t>
      </w:r>
      <w:r w:rsidRPr="00B03721">
        <w:rPr>
          <w:rFonts w:ascii="Times New Roman" w:eastAsia="Adobe Song Std L" w:hAnsi="Times New Roman" w:cs="Times New Roman"/>
          <w:bCs/>
          <w:sz w:val="24"/>
          <w:szCs w:val="24"/>
        </w:rPr>
        <w:t xml:space="preserve">: </w:t>
      </w:r>
      <w:r w:rsidRPr="003F4908">
        <w:rPr>
          <w:rFonts w:ascii="Bookman Old Style" w:eastAsia="Adobe Song Std L" w:hAnsi="Bookman Old Style" w:cs="Times New Roman"/>
          <w:b/>
          <w:bCs/>
          <w:sz w:val="24"/>
          <w:szCs w:val="24"/>
        </w:rPr>
        <w:t>Director Presidente:</w:t>
      </w:r>
      <w:r w:rsidRPr="00AC53CD">
        <w:rPr>
          <w:rFonts w:ascii="Times New Roman" w:eastAsia="Adobe Song Std L" w:hAnsi="Times New Roman" w:cs="Times New Roman"/>
          <w:b/>
          <w:bCs/>
          <w:sz w:val="24"/>
          <w:szCs w:val="24"/>
        </w:rPr>
        <w:t xml:space="preserve"> </w:t>
      </w:r>
      <w:r w:rsidRPr="00900E98">
        <w:rPr>
          <w:rFonts w:ascii="Bookman Old Style" w:hAnsi="Bookman Old Style" w:cs="Times New Roman"/>
          <w:sz w:val="24"/>
          <w:szCs w:val="24"/>
        </w:rPr>
        <w:t>Ingeniero Javier Milián</w:t>
      </w:r>
      <w:r w:rsidRPr="00AC53CD">
        <w:rPr>
          <w:rFonts w:ascii="Times New Roman" w:eastAsia="Adobe Song Std L" w:hAnsi="Times New Roman" w:cs="Times New Roman"/>
          <w:bCs/>
          <w:sz w:val="24"/>
          <w:szCs w:val="24"/>
        </w:rPr>
        <w:t>;</w:t>
      </w:r>
      <w:r w:rsidRPr="00AC53CD">
        <w:rPr>
          <w:rFonts w:ascii="Times New Roman" w:eastAsia="Adobe Song Std L" w:hAnsi="Times New Roman" w:cs="Times New Roman"/>
          <w:b/>
          <w:bCs/>
          <w:sz w:val="24"/>
          <w:szCs w:val="24"/>
        </w:rPr>
        <w:t xml:space="preserve"> </w:t>
      </w:r>
      <w:r w:rsidRPr="003F4908">
        <w:rPr>
          <w:rFonts w:ascii="Bookman Old Style" w:eastAsia="Adobe Song Std L" w:hAnsi="Bookman Old Style" w:cs="Times New Roman"/>
          <w:b/>
          <w:bCs/>
          <w:sz w:val="24"/>
          <w:szCs w:val="24"/>
        </w:rPr>
        <w:t>por el Ministerio de Salud</w:t>
      </w:r>
      <w:r w:rsidRPr="00AC53CD">
        <w:rPr>
          <w:rFonts w:ascii="Times New Roman" w:eastAsia="Adobe Song Std L" w:hAnsi="Times New Roman" w:cs="Times New Roman"/>
          <w:b/>
          <w:bCs/>
          <w:sz w:val="24"/>
          <w:szCs w:val="24"/>
        </w:rPr>
        <w:t>:</w:t>
      </w:r>
      <w:r w:rsidRPr="00AC53CD">
        <w:rPr>
          <w:rFonts w:ascii="Times New Roman" w:eastAsia="Adobe Song Std L" w:hAnsi="Times New Roman" w:cs="Times New Roman"/>
          <w:bCs/>
          <w:sz w:val="24"/>
          <w:szCs w:val="24"/>
        </w:rPr>
        <w:t xml:space="preserve"> </w:t>
      </w:r>
      <w:r w:rsidRPr="00900E98">
        <w:rPr>
          <w:rFonts w:ascii="Bookman Old Style" w:hAnsi="Bookman Old Style" w:cs="Times New Roman"/>
          <w:sz w:val="24"/>
          <w:szCs w:val="24"/>
        </w:rPr>
        <w:t>Doctor Alfredo Ulises Molina Reyes Vocal Propietario; y Licenciada Francisca Yamileth Abrego Argueta, Directora Vocal suplente;</w:t>
      </w:r>
      <w:r w:rsidRPr="00AC53CD">
        <w:rPr>
          <w:rFonts w:ascii="Times New Roman" w:eastAsia="Adobe Song Std L" w:hAnsi="Times New Roman" w:cs="Times New Roman"/>
          <w:b/>
          <w:bCs/>
          <w:sz w:val="24"/>
          <w:szCs w:val="24"/>
        </w:rPr>
        <w:t xml:space="preserve"> </w:t>
      </w:r>
      <w:r w:rsidRPr="003F4908">
        <w:rPr>
          <w:rFonts w:ascii="Bookman Old Style" w:eastAsia="Adobe Song Std L" w:hAnsi="Bookman Old Style" w:cs="Times New Roman"/>
          <w:b/>
          <w:bCs/>
          <w:sz w:val="24"/>
          <w:szCs w:val="24"/>
        </w:rPr>
        <w:t>por el Ministerio de Gobernación:</w:t>
      </w:r>
      <w:r w:rsidRPr="00AC53CD">
        <w:rPr>
          <w:rFonts w:ascii="Times New Roman" w:eastAsia="Adobe Song Std L" w:hAnsi="Times New Roman" w:cs="Times New Roman"/>
          <w:b/>
          <w:bCs/>
          <w:sz w:val="24"/>
          <w:szCs w:val="24"/>
        </w:rPr>
        <w:t xml:space="preserve"> </w:t>
      </w:r>
      <w:r w:rsidRPr="00900E98">
        <w:rPr>
          <w:rFonts w:ascii="Bookman Old Style" w:hAnsi="Bookman Old Style" w:cs="Times New Roman"/>
          <w:sz w:val="24"/>
          <w:szCs w:val="24"/>
        </w:rPr>
        <w:t xml:space="preserve">Licenciada Beatriz Leonor Flamenco de Cañas, Directora Vocal Propietaria; </w:t>
      </w:r>
      <w:r w:rsidR="003C04FD" w:rsidRPr="00900E98">
        <w:rPr>
          <w:rFonts w:ascii="Bookman Old Style" w:hAnsi="Bookman Old Style" w:cs="Times New Roman"/>
          <w:sz w:val="24"/>
          <w:szCs w:val="24"/>
        </w:rPr>
        <w:t xml:space="preserve">y señor Mario Edgardo Durán Gavidia, Director Vocal Suplente; y el Licenciado Jaime Roberto Cárcamo Velázquez, </w:t>
      </w:r>
      <w:r w:rsidR="003C04FD" w:rsidRPr="00552F77">
        <w:rPr>
          <w:rFonts w:ascii="Bookman Old Style" w:hAnsi="Bookman Old Style" w:cs="Times New Roman"/>
          <w:b/>
          <w:sz w:val="24"/>
          <w:szCs w:val="24"/>
        </w:rPr>
        <w:t xml:space="preserve">Secretario de Junta Directiva.  </w:t>
      </w:r>
    </w:p>
    <w:p w:rsidR="00D90819" w:rsidRDefault="00D90819" w:rsidP="008714AC">
      <w:pPr>
        <w:spacing w:line="240" w:lineRule="auto"/>
        <w:jc w:val="both"/>
        <w:rPr>
          <w:rFonts w:ascii="Times New Roman" w:eastAsia="Adobe Song Std L" w:hAnsi="Times New Roman" w:cs="Times New Roman"/>
          <w:bCs/>
          <w:sz w:val="24"/>
          <w:szCs w:val="24"/>
        </w:rPr>
      </w:pPr>
    </w:p>
    <w:p w:rsidR="008714AC" w:rsidRPr="00900E98" w:rsidRDefault="008714AC" w:rsidP="008714AC">
      <w:pPr>
        <w:spacing w:line="240" w:lineRule="auto"/>
        <w:jc w:val="both"/>
        <w:rPr>
          <w:rFonts w:ascii="Bookman Old Style" w:hAnsi="Bookman Old Style" w:cs="Times New Roman"/>
          <w:sz w:val="24"/>
          <w:szCs w:val="24"/>
        </w:rPr>
      </w:pPr>
      <w:r w:rsidRPr="00900E98">
        <w:rPr>
          <w:rFonts w:ascii="Bookman Old Style" w:eastAsia="Adobe Song Std L" w:hAnsi="Bookman Old Style" w:cs="Times New Roman"/>
          <w:b/>
          <w:bCs/>
          <w:sz w:val="24"/>
          <w:szCs w:val="24"/>
        </w:rPr>
        <w:t>I.- Comprobación de Quórum.</w:t>
      </w:r>
    </w:p>
    <w:p w:rsidR="008714AC" w:rsidRPr="00900E98" w:rsidRDefault="008714AC" w:rsidP="008714AC">
      <w:pPr>
        <w:spacing w:line="240" w:lineRule="auto"/>
        <w:jc w:val="both"/>
        <w:rPr>
          <w:rFonts w:ascii="Bookman Old Style" w:eastAsia="Adobe Song Std L" w:hAnsi="Bookman Old Style" w:cs="Times New Roman"/>
          <w:sz w:val="24"/>
          <w:szCs w:val="24"/>
        </w:rPr>
      </w:pPr>
    </w:p>
    <w:p w:rsidR="008714AC" w:rsidRPr="00900E98" w:rsidRDefault="008714AC" w:rsidP="008714AC">
      <w:pPr>
        <w:spacing w:line="240" w:lineRule="auto"/>
        <w:jc w:val="both"/>
        <w:rPr>
          <w:rFonts w:ascii="Bookman Old Style" w:hAnsi="Bookman Old Style" w:cs="Times New Roman"/>
          <w:sz w:val="24"/>
          <w:szCs w:val="24"/>
        </w:rPr>
      </w:pPr>
      <w:r w:rsidRPr="00900E98">
        <w:rPr>
          <w:rFonts w:ascii="Bookman Old Style" w:eastAsia="Adobe Song Std L" w:hAnsi="Bookman Old Style"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900E98" w:rsidRDefault="008714AC" w:rsidP="008714AC">
      <w:pPr>
        <w:spacing w:line="240" w:lineRule="auto"/>
        <w:jc w:val="both"/>
        <w:rPr>
          <w:rFonts w:ascii="Bookman Old Style" w:eastAsia="Adobe Song Std L" w:hAnsi="Bookman Old Style" w:cs="Times New Roman"/>
          <w:b/>
          <w:bCs/>
          <w:sz w:val="24"/>
          <w:szCs w:val="24"/>
        </w:rPr>
      </w:pPr>
    </w:p>
    <w:p w:rsidR="008714AC" w:rsidRPr="00900E98" w:rsidRDefault="008714AC" w:rsidP="008714AC">
      <w:pPr>
        <w:spacing w:line="240" w:lineRule="auto"/>
        <w:jc w:val="both"/>
        <w:rPr>
          <w:rFonts w:ascii="Bookman Old Style" w:hAnsi="Bookman Old Style" w:cs="Times New Roman"/>
          <w:sz w:val="24"/>
          <w:szCs w:val="24"/>
        </w:rPr>
      </w:pPr>
      <w:r w:rsidRPr="00900E98">
        <w:rPr>
          <w:rFonts w:ascii="Bookman Old Style" w:eastAsia="Adobe Song Std L" w:hAnsi="Bookman Old Style" w:cs="Times New Roman"/>
          <w:b/>
          <w:bCs/>
          <w:sz w:val="24"/>
          <w:szCs w:val="24"/>
        </w:rPr>
        <w:t>II.- Aprobación de Agenda.</w:t>
      </w:r>
    </w:p>
    <w:p w:rsidR="008714AC" w:rsidRPr="0037161E" w:rsidRDefault="008714AC" w:rsidP="008714AC">
      <w:pPr>
        <w:spacing w:line="240" w:lineRule="auto"/>
        <w:jc w:val="both"/>
        <w:rPr>
          <w:rFonts w:ascii="Times New Roman" w:eastAsia="Adobe Song Std L" w:hAnsi="Times New Roman" w:cs="Times New Roman"/>
          <w:sz w:val="24"/>
          <w:szCs w:val="24"/>
        </w:rPr>
      </w:pPr>
    </w:p>
    <w:p w:rsidR="008714AC" w:rsidRPr="00900E98" w:rsidRDefault="008714AC" w:rsidP="008714AC">
      <w:pPr>
        <w:spacing w:line="240" w:lineRule="auto"/>
        <w:jc w:val="both"/>
        <w:rPr>
          <w:rFonts w:ascii="Bookman Old Style" w:eastAsia="Adobe Song Std L" w:hAnsi="Bookman Old Style" w:cs="Times New Roman"/>
          <w:sz w:val="24"/>
          <w:szCs w:val="24"/>
        </w:rPr>
      </w:pPr>
      <w:r w:rsidRPr="00900E98">
        <w:rPr>
          <w:rFonts w:ascii="Bookman Old Style" w:eastAsia="Adobe Song Std L" w:hAnsi="Bookman Old Style" w:cs="Times New Roman"/>
          <w:sz w:val="24"/>
          <w:szCs w:val="24"/>
        </w:rPr>
        <w:t xml:space="preserve">Se procedió a la revisión de la agenda de este día, aprobándose dicha agenda por unanimidad. En consecuencia, la agenda queda de la siguiente manera: </w:t>
      </w:r>
    </w:p>
    <w:p w:rsidR="00F6386C" w:rsidRPr="00F6386C" w:rsidRDefault="00F6386C" w:rsidP="00F6386C">
      <w:pPr>
        <w:suppressAutoHyphens w:val="0"/>
        <w:spacing w:line="240" w:lineRule="auto"/>
        <w:jc w:val="both"/>
        <w:rPr>
          <w:rFonts w:ascii="Times New Roman" w:eastAsia="Adobe Song Std L" w:hAnsi="Times New Roman" w:cs="Times New Roman"/>
          <w:b/>
          <w:bCs/>
          <w:sz w:val="24"/>
          <w:szCs w:val="24"/>
        </w:rPr>
      </w:pPr>
    </w:p>
    <w:p w:rsidR="0096233F" w:rsidRPr="00355C7B" w:rsidRDefault="00750740" w:rsidP="00355C7B">
      <w:pPr>
        <w:suppressAutoHyphens w:val="0"/>
        <w:spacing w:line="240" w:lineRule="auto"/>
        <w:jc w:val="both"/>
        <w:rPr>
          <w:rFonts w:ascii="Bookman Old Style" w:eastAsia="Adobe Song Std L" w:hAnsi="Bookman Old Style" w:cs="Times New Roman"/>
          <w:b/>
          <w:bCs/>
          <w:sz w:val="24"/>
          <w:szCs w:val="24"/>
        </w:rPr>
      </w:pPr>
      <w:r>
        <w:rPr>
          <w:rFonts w:ascii="Bookman Old Style" w:eastAsia="Adobe Song Std L" w:hAnsi="Bookman Old Style" w:cs="Times New Roman"/>
          <w:b/>
          <w:bCs/>
          <w:sz w:val="24"/>
          <w:szCs w:val="24"/>
        </w:rPr>
        <w:t>III</w:t>
      </w:r>
      <w:r w:rsidR="00355C7B" w:rsidRPr="00355C7B">
        <w:rPr>
          <w:rFonts w:ascii="Bookman Old Style" w:eastAsia="Adobe Song Std L" w:hAnsi="Bookman Old Style" w:cs="Times New Roman"/>
          <w:b/>
          <w:bCs/>
          <w:sz w:val="24"/>
          <w:szCs w:val="24"/>
        </w:rPr>
        <w:t>.</w:t>
      </w:r>
      <w:r w:rsidR="00355C7B">
        <w:rPr>
          <w:rFonts w:ascii="Bookman Old Style" w:eastAsia="Adobe Song Std L" w:hAnsi="Bookman Old Style" w:cs="Times New Roman"/>
          <w:b/>
          <w:bCs/>
          <w:sz w:val="24"/>
          <w:szCs w:val="24"/>
        </w:rPr>
        <w:t>-</w:t>
      </w:r>
      <w:r w:rsidR="00355C7B" w:rsidRPr="00355C7B">
        <w:rPr>
          <w:rFonts w:ascii="Bookman Old Style" w:eastAsia="Adobe Song Std L" w:hAnsi="Bookman Old Style" w:cs="Times New Roman"/>
          <w:b/>
          <w:bCs/>
          <w:sz w:val="24"/>
          <w:szCs w:val="24"/>
        </w:rPr>
        <w:t xml:space="preserve"> Asuntos de la Unidad de Adquisiciones y Contrataciones Institucional</w:t>
      </w:r>
    </w:p>
    <w:p w:rsidR="00355C7B" w:rsidRDefault="00355C7B" w:rsidP="000C3259">
      <w:pPr>
        <w:spacing w:line="240" w:lineRule="auto"/>
        <w:jc w:val="both"/>
        <w:rPr>
          <w:rFonts w:ascii="Times New Roman" w:eastAsia="Adobe Song Std L" w:hAnsi="Times New Roman" w:cs="Times New Roman"/>
          <w:bCs/>
          <w:sz w:val="24"/>
          <w:szCs w:val="24"/>
        </w:rPr>
      </w:pPr>
    </w:p>
    <w:p w:rsidR="00355C7B" w:rsidRPr="009C149C" w:rsidRDefault="00750740" w:rsidP="00355C7B">
      <w:pPr>
        <w:spacing w:line="240" w:lineRule="auto"/>
        <w:jc w:val="both"/>
        <w:rPr>
          <w:rFonts w:ascii="Bookman Old Style" w:eastAsia="Adobe Song Std L" w:hAnsi="Bookman Old Style" w:cs="Times New Roman"/>
          <w:sz w:val="24"/>
          <w:szCs w:val="24"/>
        </w:rPr>
      </w:pPr>
      <w:r>
        <w:rPr>
          <w:rFonts w:ascii="Bookman Old Style" w:eastAsia="Adobe Song Std L" w:hAnsi="Bookman Old Style" w:cs="Times New Roman"/>
          <w:b/>
          <w:sz w:val="24"/>
          <w:szCs w:val="24"/>
        </w:rPr>
        <w:t>3</w:t>
      </w:r>
      <w:r w:rsidR="00355C7B" w:rsidRPr="009C149C">
        <w:rPr>
          <w:rFonts w:ascii="Bookman Old Style" w:eastAsia="Adobe Song Std L" w:hAnsi="Bookman Old Style" w:cs="Times New Roman"/>
          <w:b/>
          <w:sz w:val="24"/>
          <w:szCs w:val="24"/>
        </w:rPr>
        <w:t>.1</w:t>
      </w:r>
      <w:r w:rsidR="00355C7B">
        <w:rPr>
          <w:rFonts w:ascii="Bookman Old Style" w:eastAsia="Adobe Song Std L" w:hAnsi="Bookman Old Style" w:cs="Times New Roman"/>
          <w:sz w:val="24"/>
          <w:szCs w:val="24"/>
        </w:rPr>
        <w:t xml:space="preserve"> </w:t>
      </w:r>
      <w:r w:rsidR="00355C7B" w:rsidRPr="009C149C">
        <w:rPr>
          <w:rFonts w:ascii="Bookman Old Style" w:eastAsia="Adobe Song Std L" w:hAnsi="Bookman Old Style" w:cs="Times New Roman"/>
          <w:b/>
          <w:sz w:val="24"/>
          <w:szCs w:val="24"/>
        </w:rPr>
        <w:t>Memorándum UACI/ME/5</w:t>
      </w:r>
      <w:r w:rsidR="008D181A">
        <w:rPr>
          <w:rFonts w:ascii="Bookman Old Style" w:eastAsia="Adobe Song Std L" w:hAnsi="Bookman Old Style" w:cs="Times New Roman"/>
          <w:b/>
          <w:sz w:val="24"/>
          <w:szCs w:val="24"/>
        </w:rPr>
        <w:t>86</w:t>
      </w:r>
      <w:r w:rsidR="00355C7B" w:rsidRPr="009C149C">
        <w:rPr>
          <w:rFonts w:ascii="Bookman Old Style" w:eastAsia="Adobe Song Std L" w:hAnsi="Bookman Old Style" w:cs="Times New Roman"/>
          <w:b/>
          <w:sz w:val="24"/>
          <w:szCs w:val="24"/>
        </w:rPr>
        <w:t>/2019</w:t>
      </w:r>
      <w:r w:rsidR="00355C7B" w:rsidRPr="009C149C">
        <w:rPr>
          <w:rFonts w:ascii="Bookman Old Style" w:eastAsia="Adobe Song Std L" w:hAnsi="Bookman Old Style" w:cs="Times New Roman"/>
          <w:sz w:val="24"/>
          <w:szCs w:val="24"/>
        </w:rPr>
        <w:t xml:space="preserve"> sobre proceso </w:t>
      </w:r>
      <w:r w:rsidR="00AC003B">
        <w:rPr>
          <w:rFonts w:ascii="Bookman Old Style" w:eastAsia="Adobe Song Std L" w:hAnsi="Bookman Old Style" w:cs="Times New Roman"/>
          <w:sz w:val="24"/>
          <w:szCs w:val="24"/>
        </w:rPr>
        <w:t>de</w:t>
      </w:r>
      <w:r w:rsidR="00355C7B" w:rsidRPr="009C149C">
        <w:rPr>
          <w:rFonts w:ascii="Bookman Old Style" w:eastAsia="Adobe Song Std L" w:hAnsi="Bookman Old Style" w:cs="Times New Roman"/>
          <w:sz w:val="24"/>
          <w:szCs w:val="24"/>
        </w:rPr>
        <w:t xml:space="preserve"> </w:t>
      </w:r>
      <w:r w:rsidR="00AC003B">
        <w:rPr>
          <w:rFonts w:ascii="Bookman Old Style" w:eastAsia="Adobe Song Std L" w:hAnsi="Bookman Old Style" w:cs="Times New Roman"/>
          <w:sz w:val="24"/>
          <w:szCs w:val="24"/>
        </w:rPr>
        <w:t>“</w:t>
      </w:r>
      <w:r w:rsidR="00355C7B" w:rsidRPr="009C149C">
        <w:rPr>
          <w:rFonts w:ascii="Bookman Old Style" w:eastAsia="Adobe Song Std L" w:hAnsi="Bookman Old Style" w:cs="Times New Roman"/>
          <w:sz w:val="24"/>
          <w:szCs w:val="24"/>
        </w:rPr>
        <w:t>Servicios de Agencia de Publicidad para creación de Estrategias de Comunicación para la LNB”</w:t>
      </w:r>
      <w:r w:rsidR="00355C7B">
        <w:rPr>
          <w:rFonts w:ascii="Bookman Old Style" w:eastAsia="Adobe Song Std L" w:hAnsi="Bookman Old Style" w:cs="Times New Roman"/>
          <w:sz w:val="24"/>
          <w:szCs w:val="24"/>
        </w:rPr>
        <w:t>.</w:t>
      </w:r>
    </w:p>
    <w:p w:rsidR="00355C7B" w:rsidRPr="00900E98" w:rsidRDefault="00355C7B" w:rsidP="00355C7B">
      <w:pPr>
        <w:suppressAutoHyphens w:val="0"/>
        <w:spacing w:line="240" w:lineRule="auto"/>
        <w:jc w:val="both"/>
        <w:rPr>
          <w:rFonts w:ascii="Times New Roman" w:eastAsia="Adobe Song Std L" w:hAnsi="Times New Roman" w:cs="Times New Roman"/>
          <w:bCs/>
          <w:sz w:val="24"/>
          <w:szCs w:val="24"/>
        </w:rPr>
      </w:pPr>
    </w:p>
    <w:p w:rsidR="00355C7B" w:rsidRPr="009C149C" w:rsidRDefault="00750740" w:rsidP="00355C7B">
      <w:pPr>
        <w:spacing w:line="240" w:lineRule="auto"/>
        <w:jc w:val="both"/>
        <w:rPr>
          <w:rFonts w:ascii="Bookman Old Style" w:eastAsia="Adobe Song Std L" w:hAnsi="Bookman Old Style" w:cs="Times New Roman"/>
          <w:b/>
          <w:sz w:val="24"/>
          <w:szCs w:val="24"/>
        </w:rPr>
      </w:pPr>
      <w:r>
        <w:rPr>
          <w:rFonts w:ascii="Bookman Old Style" w:eastAsia="Adobe Song Std L" w:hAnsi="Bookman Old Style" w:cs="Times New Roman"/>
          <w:b/>
          <w:sz w:val="24"/>
          <w:szCs w:val="24"/>
        </w:rPr>
        <w:t>I</w:t>
      </w:r>
      <w:r w:rsidR="00355C7B">
        <w:rPr>
          <w:rFonts w:ascii="Bookman Old Style" w:eastAsia="Adobe Song Std L" w:hAnsi="Bookman Old Style" w:cs="Times New Roman"/>
          <w:b/>
          <w:sz w:val="24"/>
          <w:szCs w:val="24"/>
        </w:rPr>
        <w:t>V</w:t>
      </w:r>
      <w:r w:rsidR="00355C7B" w:rsidRPr="009C149C">
        <w:rPr>
          <w:rFonts w:ascii="Bookman Old Style" w:eastAsia="Adobe Song Std L" w:hAnsi="Bookman Old Style" w:cs="Times New Roman"/>
          <w:b/>
          <w:sz w:val="24"/>
          <w:szCs w:val="24"/>
        </w:rPr>
        <w:t xml:space="preserve">.- Asuntos Unidad Financiera Institucional </w:t>
      </w:r>
    </w:p>
    <w:p w:rsidR="00355C7B" w:rsidRPr="009C149C" w:rsidRDefault="00355C7B" w:rsidP="00355C7B">
      <w:pPr>
        <w:spacing w:line="240" w:lineRule="auto"/>
        <w:jc w:val="both"/>
        <w:rPr>
          <w:rFonts w:ascii="Bookman Old Style" w:eastAsia="Adobe Song Std L" w:hAnsi="Bookman Old Style" w:cs="Times New Roman"/>
          <w:b/>
          <w:sz w:val="24"/>
          <w:szCs w:val="24"/>
        </w:rPr>
      </w:pPr>
    </w:p>
    <w:p w:rsidR="00355C7B" w:rsidRPr="00900E98" w:rsidRDefault="00750740" w:rsidP="00355C7B">
      <w:pPr>
        <w:spacing w:line="240" w:lineRule="auto"/>
        <w:jc w:val="both"/>
        <w:rPr>
          <w:rFonts w:ascii="Bookman Old Style" w:eastAsia="Adobe Song Std L" w:hAnsi="Bookman Old Style" w:cs="Times New Roman"/>
          <w:sz w:val="24"/>
          <w:szCs w:val="24"/>
        </w:rPr>
      </w:pPr>
      <w:r>
        <w:rPr>
          <w:rFonts w:ascii="Bookman Old Style" w:eastAsia="Adobe Song Std L" w:hAnsi="Bookman Old Style" w:cs="Times New Roman"/>
          <w:b/>
          <w:sz w:val="24"/>
          <w:szCs w:val="24"/>
        </w:rPr>
        <w:t>4</w:t>
      </w:r>
      <w:r w:rsidR="00355C7B" w:rsidRPr="009C149C">
        <w:rPr>
          <w:rFonts w:ascii="Bookman Old Style" w:eastAsia="Adobe Song Std L" w:hAnsi="Bookman Old Style" w:cs="Times New Roman"/>
          <w:b/>
          <w:sz w:val="24"/>
          <w:szCs w:val="24"/>
        </w:rPr>
        <w:t>.1 Memorándum UFI/496/2019</w:t>
      </w:r>
      <w:r w:rsidR="00355C7B" w:rsidRPr="00900E98">
        <w:rPr>
          <w:rFonts w:ascii="Bookman Old Style" w:eastAsia="Adobe Song Std L" w:hAnsi="Bookman Old Style" w:cs="Times New Roman"/>
          <w:sz w:val="24"/>
          <w:szCs w:val="24"/>
        </w:rPr>
        <w:t xml:space="preserve"> sobre “Saldos bancarios y justificación de colocación de depósitos al 31 d octubre de 2019.</w:t>
      </w:r>
    </w:p>
    <w:p w:rsidR="00355C7B" w:rsidRPr="00900E98" w:rsidRDefault="00355C7B" w:rsidP="00355C7B">
      <w:pPr>
        <w:spacing w:line="240" w:lineRule="auto"/>
        <w:jc w:val="both"/>
        <w:rPr>
          <w:rFonts w:ascii="Bookman Old Style" w:eastAsia="Adobe Song Std L" w:hAnsi="Bookman Old Style" w:cs="Times New Roman"/>
          <w:sz w:val="24"/>
          <w:szCs w:val="24"/>
        </w:rPr>
      </w:pPr>
    </w:p>
    <w:p w:rsidR="00355C7B" w:rsidRDefault="00750740" w:rsidP="00355C7B">
      <w:pPr>
        <w:spacing w:line="240" w:lineRule="auto"/>
        <w:jc w:val="both"/>
        <w:rPr>
          <w:rFonts w:ascii="Bookman Old Style" w:eastAsia="Adobe Song Std L" w:hAnsi="Bookman Old Style" w:cs="Times New Roman"/>
          <w:sz w:val="24"/>
          <w:szCs w:val="24"/>
        </w:rPr>
      </w:pPr>
      <w:r>
        <w:rPr>
          <w:rFonts w:ascii="Bookman Old Style" w:eastAsia="Adobe Song Std L" w:hAnsi="Bookman Old Style" w:cs="Times New Roman"/>
          <w:b/>
          <w:sz w:val="24"/>
          <w:szCs w:val="24"/>
        </w:rPr>
        <w:lastRenderedPageBreak/>
        <w:t>4</w:t>
      </w:r>
      <w:r w:rsidR="00355C7B" w:rsidRPr="009C149C">
        <w:rPr>
          <w:rFonts w:ascii="Bookman Old Style" w:eastAsia="Adobe Song Std L" w:hAnsi="Bookman Old Style" w:cs="Times New Roman"/>
          <w:b/>
          <w:sz w:val="24"/>
          <w:szCs w:val="24"/>
        </w:rPr>
        <w:t xml:space="preserve">.2 </w:t>
      </w:r>
      <w:r w:rsidR="00355C7B">
        <w:rPr>
          <w:rFonts w:ascii="Bookman Old Style" w:eastAsia="Adobe Song Std L" w:hAnsi="Bookman Old Style" w:cs="Times New Roman"/>
          <w:b/>
          <w:sz w:val="24"/>
          <w:szCs w:val="24"/>
        </w:rPr>
        <w:t>Memorándum UFI/498</w:t>
      </w:r>
      <w:r w:rsidR="00355C7B" w:rsidRPr="009C149C">
        <w:rPr>
          <w:rFonts w:ascii="Bookman Old Style" w:eastAsia="Adobe Song Std L" w:hAnsi="Bookman Old Style" w:cs="Times New Roman"/>
          <w:b/>
          <w:sz w:val="24"/>
          <w:szCs w:val="24"/>
        </w:rPr>
        <w:t>/2019</w:t>
      </w:r>
      <w:r w:rsidR="00355C7B" w:rsidRPr="00900E98">
        <w:rPr>
          <w:rFonts w:ascii="Bookman Old Style" w:eastAsia="Adobe Song Std L" w:hAnsi="Bookman Old Style" w:cs="Times New Roman"/>
          <w:sz w:val="24"/>
          <w:szCs w:val="24"/>
        </w:rPr>
        <w:t xml:space="preserve"> sobre Liquidaciones definitivas Sorteo Especial del Billetero No.33</w:t>
      </w:r>
      <w:r>
        <w:rPr>
          <w:rFonts w:ascii="Bookman Old Style" w:eastAsia="Adobe Song Std L" w:hAnsi="Bookman Old Style" w:cs="Times New Roman"/>
          <w:sz w:val="24"/>
          <w:szCs w:val="24"/>
        </w:rPr>
        <w:t>.</w:t>
      </w:r>
    </w:p>
    <w:p w:rsidR="00750740" w:rsidRDefault="00750740" w:rsidP="00355C7B">
      <w:pPr>
        <w:spacing w:line="240" w:lineRule="auto"/>
        <w:jc w:val="both"/>
        <w:rPr>
          <w:rFonts w:ascii="Bookman Old Style" w:eastAsia="Adobe Song Std L" w:hAnsi="Bookman Old Style" w:cs="Times New Roman"/>
          <w:sz w:val="24"/>
          <w:szCs w:val="24"/>
        </w:rPr>
      </w:pPr>
    </w:p>
    <w:p w:rsidR="00750740" w:rsidRPr="00750740" w:rsidRDefault="00750740" w:rsidP="00355C7B">
      <w:pPr>
        <w:spacing w:line="240" w:lineRule="auto"/>
        <w:jc w:val="both"/>
        <w:rPr>
          <w:rFonts w:ascii="Bookman Old Style" w:eastAsia="Adobe Song Std L" w:hAnsi="Bookman Old Style" w:cs="Times New Roman"/>
          <w:sz w:val="24"/>
          <w:szCs w:val="24"/>
        </w:rPr>
      </w:pPr>
      <w:r>
        <w:rPr>
          <w:rFonts w:ascii="Bookman Old Style" w:hAnsi="Bookman Old Style" w:cs="Times New Roman"/>
          <w:b/>
          <w:sz w:val="24"/>
          <w:szCs w:val="24"/>
        </w:rPr>
        <w:t>4</w:t>
      </w:r>
      <w:r w:rsidRPr="003343A2">
        <w:rPr>
          <w:rFonts w:ascii="Bookman Old Style" w:hAnsi="Bookman Old Style" w:cs="Times New Roman"/>
          <w:b/>
          <w:sz w:val="24"/>
          <w:szCs w:val="24"/>
        </w:rPr>
        <w:t xml:space="preserve">.3 Memorándum UFI/422/2019 </w:t>
      </w:r>
      <w:r w:rsidRPr="00750740">
        <w:rPr>
          <w:rFonts w:ascii="Bookman Old Style" w:hAnsi="Bookman Old Style" w:cs="Times New Roman"/>
          <w:sz w:val="24"/>
          <w:szCs w:val="24"/>
        </w:rPr>
        <w:t>sobre autorización Liquidaciones Definitivas de LOTRA correspondientes sorteos realizados en el mes de mayo de 2019</w:t>
      </w:r>
      <w:r>
        <w:rPr>
          <w:rFonts w:ascii="Bookman Old Style" w:hAnsi="Bookman Old Style" w:cs="Times New Roman"/>
          <w:sz w:val="24"/>
          <w:szCs w:val="24"/>
        </w:rPr>
        <w:t>.</w:t>
      </w:r>
    </w:p>
    <w:p w:rsidR="00355C7B" w:rsidRPr="00900E98" w:rsidRDefault="00355C7B" w:rsidP="000C3259">
      <w:pPr>
        <w:spacing w:line="240" w:lineRule="auto"/>
        <w:jc w:val="both"/>
        <w:rPr>
          <w:rFonts w:ascii="Times New Roman" w:eastAsia="Adobe Song Std L" w:hAnsi="Times New Roman" w:cs="Times New Roman"/>
          <w:bCs/>
          <w:sz w:val="24"/>
          <w:szCs w:val="24"/>
        </w:rPr>
      </w:pPr>
    </w:p>
    <w:p w:rsidR="00355C7B" w:rsidRDefault="00355C7B" w:rsidP="00355C7B">
      <w:pPr>
        <w:spacing w:line="240" w:lineRule="auto"/>
        <w:jc w:val="both"/>
        <w:rPr>
          <w:rFonts w:ascii="Bookman Old Style" w:eastAsia="Adobe Song Std L" w:hAnsi="Bookman Old Style" w:cs="Times New Roman"/>
          <w:b/>
          <w:bCs/>
          <w:sz w:val="24"/>
          <w:szCs w:val="24"/>
        </w:rPr>
      </w:pPr>
      <w:r w:rsidRPr="00900E98">
        <w:rPr>
          <w:rFonts w:ascii="Bookman Old Style" w:eastAsia="Adobe Song Std L" w:hAnsi="Bookman Old Style" w:cs="Times New Roman"/>
          <w:b/>
          <w:bCs/>
          <w:sz w:val="24"/>
          <w:szCs w:val="24"/>
        </w:rPr>
        <w:t>DESARROLLO DE LA AGENDA</w:t>
      </w:r>
    </w:p>
    <w:p w:rsidR="00355C7B" w:rsidRPr="00900E98" w:rsidRDefault="00355C7B" w:rsidP="00355C7B">
      <w:pPr>
        <w:spacing w:line="240" w:lineRule="auto"/>
        <w:jc w:val="both"/>
        <w:rPr>
          <w:rFonts w:ascii="Bookman Old Style" w:eastAsia="Adobe Song Std L" w:hAnsi="Bookman Old Style" w:cs="Times New Roman"/>
          <w:b/>
          <w:bCs/>
          <w:sz w:val="24"/>
          <w:szCs w:val="24"/>
        </w:rPr>
      </w:pPr>
    </w:p>
    <w:p w:rsidR="00355C7B" w:rsidRPr="00AA6274" w:rsidRDefault="00355C7B" w:rsidP="00355C7B">
      <w:pPr>
        <w:spacing w:line="240" w:lineRule="auto"/>
        <w:jc w:val="both"/>
        <w:rPr>
          <w:rFonts w:ascii="Bookman Old Style" w:eastAsia="Adobe Song Std L" w:hAnsi="Bookman Old Style" w:cs="Times New Roman"/>
          <w:bCs/>
          <w:sz w:val="24"/>
          <w:szCs w:val="24"/>
        </w:rPr>
      </w:pPr>
      <w:r w:rsidRPr="00AA6274">
        <w:rPr>
          <w:rFonts w:ascii="Bookman Old Style" w:eastAsia="Adobe Song Std L" w:hAnsi="Bookman Old Style" w:cs="Times New Roman"/>
          <w:bCs/>
          <w:sz w:val="24"/>
          <w:szCs w:val="24"/>
        </w:rPr>
        <w:t xml:space="preserve">Aprobada la Agenda se trae a discusión el romano III. Que </w:t>
      </w:r>
      <w:r w:rsidR="00750740" w:rsidRPr="00AA6274">
        <w:rPr>
          <w:rFonts w:ascii="Bookman Old Style" w:eastAsia="Adobe Song Std L" w:hAnsi="Bookman Old Style" w:cs="Times New Roman"/>
          <w:bCs/>
          <w:sz w:val="24"/>
          <w:szCs w:val="24"/>
        </w:rPr>
        <w:t>contiene Asuntos de la Unidad de Adquisiciones y Contrataciones Institucionales</w:t>
      </w:r>
      <w:r w:rsidR="00AA6274">
        <w:rPr>
          <w:rFonts w:ascii="Bookman Old Style" w:eastAsia="Adobe Song Std L" w:hAnsi="Bookman Old Style" w:cs="Times New Roman"/>
          <w:bCs/>
          <w:sz w:val="24"/>
          <w:szCs w:val="24"/>
        </w:rPr>
        <w:t>.</w:t>
      </w:r>
    </w:p>
    <w:p w:rsidR="00355C7B" w:rsidRPr="00AA6274" w:rsidRDefault="00355C7B" w:rsidP="00355C7B">
      <w:pPr>
        <w:suppressAutoHyphens w:val="0"/>
        <w:spacing w:line="240" w:lineRule="auto"/>
        <w:jc w:val="both"/>
        <w:rPr>
          <w:rFonts w:ascii="Times New Roman" w:eastAsia="Adobe Song Std L" w:hAnsi="Times New Roman" w:cs="Times New Roman"/>
          <w:sz w:val="24"/>
          <w:szCs w:val="24"/>
        </w:rPr>
      </w:pPr>
    </w:p>
    <w:p w:rsidR="0014038F" w:rsidRPr="00900E98" w:rsidRDefault="00ED5B66" w:rsidP="00900E98">
      <w:pPr>
        <w:spacing w:line="240" w:lineRule="auto"/>
        <w:jc w:val="both"/>
        <w:rPr>
          <w:rFonts w:ascii="Bookman Old Style" w:eastAsia="Adobe Song Std L" w:hAnsi="Bookman Old Style" w:cs="Times New Roman"/>
          <w:b/>
          <w:bCs/>
          <w:sz w:val="24"/>
          <w:szCs w:val="24"/>
        </w:rPr>
      </w:pPr>
      <w:r>
        <w:rPr>
          <w:rFonts w:ascii="Bookman Old Style" w:eastAsia="Adobe Song Std L" w:hAnsi="Bookman Old Style" w:cs="Times New Roman"/>
          <w:b/>
          <w:bCs/>
          <w:sz w:val="24"/>
          <w:szCs w:val="24"/>
        </w:rPr>
        <w:t xml:space="preserve">III. </w:t>
      </w:r>
      <w:r w:rsidR="0014038F" w:rsidRPr="00900E98">
        <w:rPr>
          <w:rFonts w:ascii="Bookman Old Style" w:eastAsia="Adobe Song Std L" w:hAnsi="Bookman Old Style" w:cs="Times New Roman"/>
          <w:b/>
          <w:bCs/>
          <w:sz w:val="24"/>
          <w:szCs w:val="24"/>
        </w:rPr>
        <w:t>Asuntos Unidad de Adquisiciones y Contrataciones</w:t>
      </w:r>
      <w:r w:rsidR="00750740">
        <w:rPr>
          <w:rFonts w:ascii="Bookman Old Style" w:eastAsia="Adobe Song Std L" w:hAnsi="Bookman Old Style" w:cs="Times New Roman"/>
          <w:b/>
          <w:bCs/>
          <w:sz w:val="24"/>
          <w:szCs w:val="24"/>
        </w:rPr>
        <w:t xml:space="preserve"> Institucionales</w:t>
      </w:r>
    </w:p>
    <w:p w:rsidR="005E211B" w:rsidRDefault="005E211B" w:rsidP="005E211B">
      <w:pPr>
        <w:spacing w:line="276" w:lineRule="auto"/>
        <w:jc w:val="both"/>
        <w:rPr>
          <w:rFonts w:ascii="Helvetica" w:hAnsi="Helvetica" w:cs="Arial"/>
        </w:rPr>
      </w:pPr>
    </w:p>
    <w:p w:rsidR="00ED5B66" w:rsidRPr="0021385E" w:rsidRDefault="003027E1" w:rsidP="00E525D9">
      <w:pPr>
        <w:pStyle w:val="Prrafodelista"/>
        <w:numPr>
          <w:ilvl w:val="1"/>
          <w:numId w:val="28"/>
        </w:numPr>
        <w:tabs>
          <w:tab w:val="left" w:pos="142"/>
        </w:tabs>
        <w:spacing w:line="276" w:lineRule="auto"/>
        <w:ind w:left="0" w:firstLine="0"/>
        <w:jc w:val="both"/>
        <w:rPr>
          <w:rFonts w:ascii="Bookman Old Style" w:hAnsi="Bookman Old Style" w:cs="Arial"/>
        </w:rPr>
      </w:pPr>
      <w:r w:rsidRPr="00ED5B66">
        <w:rPr>
          <w:rFonts w:ascii="Bookman Old Style" w:eastAsia="Adobe Song Std L" w:hAnsi="Bookman Old Style" w:cs="Times New Roman"/>
          <w:b/>
          <w:sz w:val="24"/>
          <w:szCs w:val="24"/>
        </w:rPr>
        <w:t xml:space="preserve">Memorándum UACI/ME/586/2019 sobre </w:t>
      </w:r>
      <w:r w:rsidR="005E211B" w:rsidRPr="00ED5B66">
        <w:rPr>
          <w:rFonts w:ascii="Bookman Old Style" w:eastAsia="Adobe Song Std L" w:hAnsi="Bookman Old Style" w:cs="Times New Roman"/>
          <w:b/>
          <w:sz w:val="24"/>
          <w:szCs w:val="24"/>
        </w:rPr>
        <w:t>el “</w:t>
      </w:r>
      <w:r w:rsidR="00A07092">
        <w:rPr>
          <w:rFonts w:ascii="Bookman Old Style" w:eastAsia="Adobe Song Std L" w:hAnsi="Bookman Old Style" w:cs="Times New Roman"/>
          <w:b/>
          <w:sz w:val="24"/>
          <w:szCs w:val="24"/>
        </w:rPr>
        <w:t xml:space="preserve">PROCESO DE </w:t>
      </w:r>
      <w:r w:rsidR="005E211B" w:rsidRPr="00ED5B66">
        <w:rPr>
          <w:rFonts w:ascii="Bookman Old Style" w:eastAsia="Adobe Song Std L" w:hAnsi="Bookman Old Style" w:cs="Times New Roman"/>
          <w:b/>
          <w:sz w:val="24"/>
          <w:szCs w:val="24"/>
        </w:rPr>
        <w:t xml:space="preserve"> SERVICIOS DE AGENCIA DE PUBLICIDAD PARA CREACION DE ESTRATEGIAS DE COMUNICACION PARA LA LNB</w:t>
      </w:r>
      <w:r w:rsidR="00ED5B66" w:rsidRPr="0021385E">
        <w:rPr>
          <w:rFonts w:ascii="Bookman Old Style" w:hAnsi="Bookman Old Style" w:cs="Arial"/>
        </w:rPr>
        <w:t>.</w:t>
      </w:r>
      <w:r w:rsidR="0021385E">
        <w:rPr>
          <w:rFonts w:ascii="Bookman Old Style" w:hAnsi="Bookman Old Style" w:cs="Arial"/>
        </w:rPr>
        <w:t xml:space="preserve"> </w:t>
      </w:r>
      <w:r w:rsidR="0021385E" w:rsidRPr="0021385E">
        <w:rPr>
          <w:rFonts w:ascii="Bookman Old Style" w:hAnsi="Bookman Old Style" w:cs="Arial"/>
          <w:b/>
        </w:rPr>
        <w:t xml:space="preserve">JUNTA </w:t>
      </w:r>
      <w:r w:rsidR="0021385E" w:rsidRPr="00AA6274">
        <w:rPr>
          <w:rFonts w:ascii="Bookman Old Style" w:hAnsi="Bookman Old Style" w:cs="Arial"/>
          <w:b/>
        </w:rPr>
        <w:t>DIRECTIVA ACUERDA</w:t>
      </w:r>
      <w:r w:rsidR="00E525D9" w:rsidRPr="00AA6274">
        <w:rPr>
          <w:rFonts w:ascii="Bookman Old Style" w:hAnsi="Bookman Old Style" w:cs="Arial"/>
        </w:rPr>
        <w:t>:</w:t>
      </w:r>
      <w:r w:rsidR="00ED5B66" w:rsidRPr="00AA6274">
        <w:rPr>
          <w:rFonts w:ascii="Bookman Old Style" w:hAnsi="Bookman Old Style" w:cs="Arial"/>
        </w:rPr>
        <w:t xml:space="preserve"> </w:t>
      </w:r>
      <w:r w:rsidR="00AA6274" w:rsidRPr="00AA6274">
        <w:rPr>
          <w:rFonts w:ascii="Bookman Old Style" w:hAnsi="Bookman Old Style" w:cs="Arial"/>
          <w:b/>
        </w:rPr>
        <w:t>a) AUTORIZAR</w:t>
      </w:r>
      <w:r w:rsidR="00ED5B66" w:rsidRPr="00AA6274">
        <w:rPr>
          <w:rFonts w:ascii="Bookman Old Style" w:hAnsi="Bookman Old Style" w:cs="Arial"/>
        </w:rPr>
        <w:t xml:space="preserve"> la propuesta presentada por la Unidad de Adquisiciones y Contrataciones Institucional (UACI) y los antecedentes</w:t>
      </w:r>
      <w:r w:rsidR="00AA6274" w:rsidRPr="00AA6274">
        <w:rPr>
          <w:rFonts w:ascii="Bookman Old Style" w:hAnsi="Bookman Old Style" w:cs="Arial"/>
        </w:rPr>
        <w:t xml:space="preserve"> descritos</w:t>
      </w:r>
      <w:r w:rsidR="0021385E" w:rsidRPr="00AA6274">
        <w:rPr>
          <w:rFonts w:ascii="Bookman Old Style" w:hAnsi="Bookman Old Style" w:cs="Arial"/>
        </w:rPr>
        <w:t xml:space="preserve"> </w:t>
      </w:r>
      <w:r w:rsidR="00AA6274" w:rsidRPr="00AA6274">
        <w:rPr>
          <w:rFonts w:ascii="Bookman Old Style" w:hAnsi="Bookman Old Style" w:cs="Arial"/>
        </w:rPr>
        <w:t>en</w:t>
      </w:r>
      <w:r w:rsidR="00AA6274" w:rsidRPr="00AA6274">
        <w:rPr>
          <w:rFonts w:ascii="Bookman Old Style" w:hAnsi="Bookman Old Style" w:cs="Arial"/>
          <w:b/>
        </w:rPr>
        <w:t xml:space="preserve"> </w:t>
      </w:r>
      <w:r w:rsidR="00ED5B66" w:rsidRPr="00AA6274">
        <w:rPr>
          <w:rFonts w:ascii="Bookman Old Style" w:hAnsi="Bookman Old Style" w:cs="Arial"/>
        </w:rPr>
        <w:t xml:space="preserve">el proceso  </w:t>
      </w:r>
      <w:r w:rsidR="00AA6274" w:rsidRPr="00AA6274">
        <w:rPr>
          <w:rFonts w:ascii="Bookman Old Style" w:hAnsi="Bookman Old Style" w:cs="Arial"/>
        </w:rPr>
        <w:t xml:space="preserve">denominado </w:t>
      </w:r>
      <w:r w:rsidR="00ED5B66" w:rsidRPr="00AA6274">
        <w:rPr>
          <w:rFonts w:ascii="Bookman Old Style" w:hAnsi="Bookman Old Style" w:cs="Arial"/>
          <w:b/>
        </w:rPr>
        <w:t>“</w:t>
      </w:r>
      <w:r w:rsidR="00ED5B66" w:rsidRPr="00AA6274">
        <w:rPr>
          <w:rFonts w:ascii="Bookman Old Style" w:hAnsi="Bookman Old Style" w:cs="Arial"/>
          <w:b/>
          <w:sz w:val="20"/>
          <w:szCs w:val="20"/>
        </w:rPr>
        <w:t>SERVICIOS DE AGENCIA DE PUBLICIDAD PARA CREACION DE ESTRATEGIAS DE COMUNICACION PARA LA LNB”</w:t>
      </w:r>
      <w:r w:rsidR="00ED5B66" w:rsidRPr="00AA6274">
        <w:rPr>
          <w:rFonts w:ascii="Bookman Old Style" w:hAnsi="Bookman Old Style" w:cs="Arial"/>
        </w:rPr>
        <w:t xml:space="preserve">, a través </w:t>
      </w:r>
      <w:r w:rsidR="00ED5B66" w:rsidRPr="0021385E">
        <w:rPr>
          <w:rFonts w:ascii="Bookman Old Style" w:hAnsi="Bookman Old Style" w:cs="Arial"/>
        </w:rPr>
        <w:t>de la Bolsa de Productos de El Salvador, S.A. (BOLPROS, S.A. DE C.V.)</w:t>
      </w:r>
      <w:r w:rsidR="0021385E" w:rsidRPr="0021385E">
        <w:rPr>
          <w:rFonts w:ascii="Bookman Old Style" w:hAnsi="Bookman Old Style" w:cs="Arial"/>
        </w:rPr>
        <w:t xml:space="preserve">, </w:t>
      </w:r>
      <w:r w:rsidR="0021385E" w:rsidRPr="00AA6274">
        <w:rPr>
          <w:rFonts w:ascii="Bookman Old Style" w:hAnsi="Bookman Old Style" w:cs="Arial"/>
          <w:b/>
        </w:rPr>
        <w:t>b)</w:t>
      </w:r>
      <w:r w:rsidR="0021385E" w:rsidRPr="0021385E">
        <w:rPr>
          <w:rFonts w:ascii="Bookman Old Style" w:hAnsi="Bookman Old Style" w:cs="Arial"/>
        </w:rPr>
        <w:t xml:space="preserve"> D</w:t>
      </w:r>
      <w:r w:rsidR="00ED5B66" w:rsidRPr="0021385E">
        <w:rPr>
          <w:rFonts w:ascii="Bookman Old Style" w:hAnsi="Bookman Old Style" w:cs="Arial"/>
        </w:rPr>
        <w:t>elega</w:t>
      </w:r>
      <w:r w:rsidR="0021385E" w:rsidRPr="0021385E">
        <w:rPr>
          <w:rFonts w:ascii="Bookman Old Style" w:hAnsi="Bookman Old Style" w:cs="Arial"/>
        </w:rPr>
        <w:t>r</w:t>
      </w:r>
      <w:r w:rsidR="00ED5B66" w:rsidRPr="0021385E">
        <w:rPr>
          <w:rFonts w:ascii="Bookman Old Style" w:hAnsi="Bookman Old Style" w:cs="Arial"/>
        </w:rPr>
        <w:t xml:space="preserve"> al Señor Director Presidente Institucional para que autorice las Especificaciones en el formato que proporciona la Bolsa de Productos de El Salvador, S.A. (BOLPROS); y demás actividades que requiera realizarse por medio de esta contratación</w:t>
      </w:r>
      <w:r w:rsidR="009B5611">
        <w:rPr>
          <w:rFonts w:ascii="Bookman Old Style" w:hAnsi="Bookman Old Style" w:cs="Arial"/>
        </w:rPr>
        <w:t>;</w:t>
      </w:r>
      <w:r w:rsidR="0021385E" w:rsidRPr="0021385E">
        <w:rPr>
          <w:rFonts w:ascii="Bookman Old Style" w:hAnsi="Bookman Old Style" w:cs="Arial"/>
        </w:rPr>
        <w:t xml:space="preserve"> </w:t>
      </w:r>
      <w:r w:rsidR="0021385E" w:rsidRPr="00AA6274">
        <w:rPr>
          <w:rFonts w:ascii="Bookman Old Style" w:hAnsi="Bookman Old Style" w:cs="Arial"/>
          <w:b/>
        </w:rPr>
        <w:t>c)</w:t>
      </w:r>
      <w:r w:rsidR="00ED5B66" w:rsidRPr="0021385E">
        <w:rPr>
          <w:rFonts w:ascii="Bookman Old Style" w:hAnsi="Bookman Old Style" w:cs="Arial"/>
        </w:rPr>
        <w:t xml:space="preserve"> autorizar el nombramiento de la Comisión Evaluadora de Ofer</w:t>
      </w:r>
      <w:r w:rsidR="0021385E" w:rsidRPr="0021385E">
        <w:rPr>
          <w:rFonts w:ascii="Bookman Old Style" w:hAnsi="Bookman Old Style" w:cs="Arial"/>
        </w:rPr>
        <w:t xml:space="preserve">ta que estará conformada por </w:t>
      </w:r>
      <w:r w:rsidR="00AA6274">
        <w:rPr>
          <w:rFonts w:ascii="Bookman Old Style" w:hAnsi="Bookman Old Style" w:cs="Arial"/>
        </w:rPr>
        <w:t xml:space="preserve">el </w:t>
      </w:r>
      <w:r w:rsidR="0021385E" w:rsidRPr="0021385E">
        <w:rPr>
          <w:rFonts w:ascii="Bookman Old Style" w:hAnsi="Bookman Old Style" w:cs="Arial"/>
        </w:rPr>
        <w:t>Lic. Ángel Antonio Villalobos, Jefe de Mercadeo y Publicidad como solicitante y experto en la materia, Ing. Claudia Vel</w:t>
      </w:r>
      <w:r w:rsidR="009B5611">
        <w:rPr>
          <w:rFonts w:ascii="Bookman Old Style" w:hAnsi="Bookman Old Style" w:cs="Arial"/>
        </w:rPr>
        <w:t>ásquez de Castro como Jefe UACI;</w:t>
      </w:r>
      <w:r w:rsidR="0021385E" w:rsidRPr="0021385E">
        <w:rPr>
          <w:rFonts w:ascii="Bookman Old Style" w:hAnsi="Bookman Old Style" w:cs="Arial"/>
        </w:rPr>
        <w:t xml:space="preserve"> </w:t>
      </w:r>
      <w:r w:rsidR="0021385E" w:rsidRPr="00AA6274">
        <w:rPr>
          <w:rFonts w:ascii="Bookman Old Style" w:hAnsi="Bookman Old Style" w:cs="Arial"/>
          <w:b/>
        </w:rPr>
        <w:t>d)</w:t>
      </w:r>
      <w:r w:rsidR="0021385E" w:rsidRPr="0021385E">
        <w:rPr>
          <w:rFonts w:ascii="Bookman Old Style" w:hAnsi="Bookman Old Style" w:cs="Arial"/>
        </w:rPr>
        <w:t xml:space="preserve"> </w:t>
      </w:r>
      <w:r w:rsidR="00ED5B66" w:rsidRPr="0021385E">
        <w:rPr>
          <w:rFonts w:ascii="Bookman Old Style" w:hAnsi="Bookman Old Style" w:cs="Arial"/>
        </w:rPr>
        <w:t xml:space="preserve">Que la UACI continúe con el proceso según lo establecido en la normativa técnica y </w:t>
      </w:r>
      <w:r w:rsidR="0021385E">
        <w:rPr>
          <w:rFonts w:ascii="Bookman Old Style" w:hAnsi="Bookman Old Style" w:cs="Arial"/>
        </w:rPr>
        <w:t xml:space="preserve">legal </w:t>
      </w:r>
      <w:r w:rsidR="00ED5B66" w:rsidRPr="0021385E">
        <w:rPr>
          <w:rFonts w:ascii="Bookman Old Style" w:hAnsi="Bookman Old Style" w:cs="Arial"/>
        </w:rPr>
        <w:t>pertinente con este tipo de contratación</w:t>
      </w:r>
      <w:r w:rsidR="0021385E" w:rsidRPr="0021385E">
        <w:rPr>
          <w:rFonts w:ascii="Bookman Old Style" w:hAnsi="Bookman Old Style" w:cs="Arial"/>
        </w:rPr>
        <w:t xml:space="preserve">. </w:t>
      </w:r>
      <w:r w:rsidR="0021385E" w:rsidRPr="0021385E">
        <w:rPr>
          <w:rFonts w:ascii="Bookman Old Style" w:hAnsi="Bookman Old Style" w:cs="Arial"/>
          <w:b/>
        </w:rPr>
        <w:t>COMUNIQUESE</w:t>
      </w:r>
      <w:r w:rsidR="0021385E">
        <w:rPr>
          <w:rFonts w:cs="Arial"/>
        </w:rPr>
        <w:t>.-</w:t>
      </w:r>
    </w:p>
    <w:p w:rsidR="00750740" w:rsidRPr="00A76602" w:rsidRDefault="00750740" w:rsidP="0014038F">
      <w:pPr>
        <w:suppressAutoHyphens w:val="0"/>
        <w:spacing w:line="240" w:lineRule="auto"/>
        <w:jc w:val="both"/>
        <w:rPr>
          <w:rFonts w:ascii="Times New Roman" w:hAnsi="Times New Roman" w:cs="Times New Roman"/>
          <w:sz w:val="24"/>
          <w:szCs w:val="24"/>
          <w:lang w:val="es-ES_tradnl"/>
        </w:rPr>
      </w:pPr>
    </w:p>
    <w:p w:rsidR="00AE7212" w:rsidRPr="009C149C" w:rsidRDefault="00520343" w:rsidP="00AE7212">
      <w:pPr>
        <w:spacing w:line="240" w:lineRule="auto"/>
        <w:jc w:val="both"/>
        <w:rPr>
          <w:rFonts w:ascii="Bookman Old Style" w:eastAsia="Adobe Song Std L" w:hAnsi="Bookman Old Style" w:cs="Times New Roman"/>
          <w:b/>
          <w:sz w:val="24"/>
          <w:szCs w:val="24"/>
        </w:rPr>
      </w:pPr>
      <w:r>
        <w:rPr>
          <w:rFonts w:ascii="Bookman Old Style" w:eastAsia="Adobe Song Std L" w:hAnsi="Bookman Old Style" w:cs="Times New Roman"/>
          <w:b/>
          <w:sz w:val="24"/>
          <w:szCs w:val="24"/>
        </w:rPr>
        <w:t>IV</w:t>
      </w:r>
      <w:r w:rsidR="00AE7212" w:rsidRPr="009C149C">
        <w:rPr>
          <w:rFonts w:ascii="Bookman Old Style" w:eastAsia="Adobe Song Std L" w:hAnsi="Bookman Old Style" w:cs="Times New Roman"/>
          <w:b/>
          <w:sz w:val="24"/>
          <w:szCs w:val="24"/>
        </w:rPr>
        <w:t xml:space="preserve">.- Asuntos Unidad Financiera Institucional </w:t>
      </w:r>
    </w:p>
    <w:p w:rsidR="00AE7212" w:rsidRPr="009C149C" w:rsidRDefault="00AE7212" w:rsidP="00AE7212">
      <w:pPr>
        <w:spacing w:line="240" w:lineRule="auto"/>
        <w:jc w:val="both"/>
        <w:rPr>
          <w:rFonts w:ascii="Bookman Old Style" w:eastAsia="Adobe Song Std L" w:hAnsi="Bookman Old Style" w:cs="Times New Roman"/>
          <w:b/>
          <w:sz w:val="24"/>
          <w:szCs w:val="24"/>
        </w:rPr>
      </w:pPr>
    </w:p>
    <w:p w:rsidR="00AE7212" w:rsidRPr="00AA62BD" w:rsidRDefault="009020D9" w:rsidP="00AE7212">
      <w:pPr>
        <w:spacing w:line="240" w:lineRule="auto"/>
        <w:jc w:val="both"/>
        <w:rPr>
          <w:rFonts w:ascii="Bookman Old Style" w:eastAsia="Adobe Song Std L" w:hAnsi="Bookman Old Style" w:cs="Times New Roman"/>
          <w:b/>
          <w:sz w:val="24"/>
          <w:szCs w:val="24"/>
        </w:rPr>
      </w:pPr>
      <w:r>
        <w:rPr>
          <w:rFonts w:ascii="Bookman Old Style" w:eastAsia="Adobe Song Std L" w:hAnsi="Bookman Old Style" w:cs="Times New Roman"/>
          <w:b/>
          <w:sz w:val="24"/>
          <w:szCs w:val="24"/>
        </w:rPr>
        <w:t>4</w:t>
      </w:r>
      <w:r w:rsidR="00AE7212" w:rsidRPr="009C149C">
        <w:rPr>
          <w:rFonts w:ascii="Bookman Old Style" w:eastAsia="Adobe Song Std L" w:hAnsi="Bookman Old Style" w:cs="Times New Roman"/>
          <w:b/>
          <w:sz w:val="24"/>
          <w:szCs w:val="24"/>
        </w:rPr>
        <w:t>.1 Memorándum UFI/496/2019</w:t>
      </w:r>
      <w:r w:rsidR="00AE7212" w:rsidRPr="00900E98">
        <w:rPr>
          <w:rFonts w:ascii="Bookman Old Style" w:eastAsia="Adobe Song Std L" w:hAnsi="Bookman Old Style" w:cs="Times New Roman"/>
          <w:sz w:val="24"/>
          <w:szCs w:val="24"/>
        </w:rPr>
        <w:t xml:space="preserve"> </w:t>
      </w:r>
      <w:r w:rsidR="00AE7212" w:rsidRPr="00C7174D">
        <w:rPr>
          <w:rFonts w:ascii="Bookman Old Style" w:eastAsia="Adobe Song Std L" w:hAnsi="Bookman Old Style" w:cs="Times New Roman"/>
          <w:b/>
          <w:sz w:val="24"/>
          <w:szCs w:val="24"/>
        </w:rPr>
        <w:t>sobre “Saldos bancarios y justificación de colocación de depósitos al 31 d</w:t>
      </w:r>
      <w:r w:rsidR="00196A3C">
        <w:rPr>
          <w:rFonts w:ascii="Bookman Old Style" w:eastAsia="Adobe Song Std L" w:hAnsi="Bookman Old Style" w:cs="Times New Roman"/>
          <w:b/>
          <w:sz w:val="24"/>
          <w:szCs w:val="24"/>
        </w:rPr>
        <w:t>e</w:t>
      </w:r>
      <w:r w:rsidR="00AE7212" w:rsidRPr="00C7174D">
        <w:rPr>
          <w:rFonts w:ascii="Bookman Old Style" w:eastAsia="Adobe Song Std L" w:hAnsi="Bookman Old Style" w:cs="Times New Roman"/>
          <w:b/>
          <w:sz w:val="24"/>
          <w:szCs w:val="24"/>
        </w:rPr>
        <w:t xml:space="preserve"> octubre de 2019.</w:t>
      </w:r>
      <w:r w:rsidR="00AA62BD">
        <w:rPr>
          <w:rFonts w:ascii="Bookman Old Style" w:eastAsia="Adobe Song Std L" w:hAnsi="Bookman Old Style" w:cs="Times New Roman"/>
          <w:sz w:val="24"/>
          <w:szCs w:val="24"/>
        </w:rPr>
        <w:t xml:space="preserve"> </w:t>
      </w:r>
      <w:r w:rsidR="00AA62BD" w:rsidRPr="00AA62BD">
        <w:rPr>
          <w:rFonts w:ascii="Bookman Old Style" w:eastAsia="Adobe Song Std L" w:hAnsi="Bookman Old Style" w:cs="Times New Roman"/>
          <w:sz w:val="24"/>
          <w:szCs w:val="24"/>
        </w:rPr>
        <w:t>Conocido el informe relacionado,</w:t>
      </w:r>
      <w:r w:rsidR="00AA62BD">
        <w:rPr>
          <w:rFonts w:ascii="Times New Roman" w:eastAsia="Adobe Song Std L" w:hAnsi="Times New Roman" w:cs="Times New Roman"/>
          <w:sz w:val="24"/>
          <w:szCs w:val="24"/>
        </w:rPr>
        <w:t xml:space="preserve"> </w:t>
      </w:r>
      <w:r w:rsidR="00AA62BD" w:rsidRPr="00AA62BD">
        <w:rPr>
          <w:rFonts w:ascii="Bookman Old Style" w:eastAsia="Adobe Song Std L" w:hAnsi="Bookman Old Style" w:cs="Times New Roman"/>
          <w:b/>
          <w:sz w:val="24"/>
          <w:szCs w:val="24"/>
        </w:rPr>
        <w:t>JUNTA DIRECTIVA ACUERDA</w:t>
      </w:r>
      <w:r w:rsidR="00AA62BD">
        <w:rPr>
          <w:rFonts w:ascii="Times New Roman" w:eastAsia="Adobe Song Std L" w:hAnsi="Times New Roman" w:cs="Times New Roman"/>
          <w:b/>
          <w:sz w:val="24"/>
          <w:szCs w:val="24"/>
        </w:rPr>
        <w:t xml:space="preserve">: </w:t>
      </w:r>
      <w:r w:rsidR="00AA62BD" w:rsidRPr="009B5611">
        <w:rPr>
          <w:rFonts w:ascii="Bookman Old Style" w:eastAsia="Adobe Song Std L" w:hAnsi="Bookman Old Style" w:cs="Times New Roman"/>
          <w:b/>
          <w:sz w:val="24"/>
          <w:szCs w:val="24"/>
        </w:rPr>
        <w:t>a)</w:t>
      </w:r>
      <w:r w:rsidR="00AA62BD" w:rsidRPr="00AA62BD">
        <w:rPr>
          <w:rFonts w:ascii="Bookman Old Style" w:eastAsia="Adobe Song Std L" w:hAnsi="Bookman Old Style" w:cs="Times New Roman"/>
          <w:sz w:val="24"/>
          <w:szCs w:val="24"/>
        </w:rPr>
        <w:t xml:space="preserve"> Darse por enterada del informe presentado por el Licenciado Santiago Méndez Reyes, Jefe UFI, sobre el resumen de saldos bancarios de las diferentes cuentas bancarias al 31 de octubre del año 2019, así como de las </w:t>
      </w:r>
      <w:r w:rsidR="00AA62BD" w:rsidRPr="00AA62BD">
        <w:rPr>
          <w:rFonts w:ascii="Bookman Old Style" w:eastAsia="Adobe Song Std L" w:hAnsi="Bookman Old Style" w:cs="Times New Roman"/>
          <w:sz w:val="24"/>
          <w:szCs w:val="24"/>
        </w:rPr>
        <w:lastRenderedPageBreak/>
        <w:t xml:space="preserve">justificaciones de colocación de depósitos en diferentes instituciones del sistema financiero. </w:t>
      </w:r>
      <w:r w:rsidR="00AA62BD" w:rsidRPr="00AA62BD">
        <w:rPr>
          <w:rFonts w:ascii="Bookman Old Style" w:eastAsia="Adobe Song Std L" w:hAnsi="Bookman Old Style" w:cs="Times New Roman"/>
          <w:b/>
          <w:sz w:val="24"/>
          <w:szCs w:val="24"/>
        </w:rPr>
        <w:t>COMUNIQUESE.</w:t>
      </w:r>
      <w:r w:rsidR="00AA62BD">
        <w:rPr>
          <w:rFonts w:ascii="Bookman Old Style" w:eastAsia="Adobe Song Std L" w:hAnsi="Bookman Old Style" w:cs="Times New Roman"/>
          <w:b/>
          <w:sz w:val="24"/>
          <w:szCs w:val="24"/>
        </w:rPr>
        <w:t>-</w:t>
      </w:r>
    </w:p>
    <w:p w:rsidR="00AE7212" w:rsidRPr="00900E98" w:rsidRDefault="00AE7212" w:rsidP="00AE7212">
      <w:pPr>
        <w:spacing w:line="240" w:lineRule="auto"/>
        <w:jc w:val="both"/>
        <w:rPr>
          <w:rFonts w:ascii="Bookman Old Style" w:eastAsia="Adobe Song Std L" w:hAnsi="Bookman Old Style" w:cs="Times New Roman"/>
          <w:sz w:val="24"/>
          <w:szCs w:val="24"/>
        </w:rPr>
      </w:pPr>
    </w:p>
    <w:p w:rsidR="00AE7212" w:rsidRPr="00AF1460" w:rsidRDefault="009020D9" w:rsidP="00AE7212">
      <w:pPr>
        <w:spacing w:line="240" w:lineRule="auto"/>
        <w:jc w:val="both"/>
        <w:rPr>
          <w:rFonts w:ascii="Bookman Old Style" w:eastAsia="Adobe Song Std L" w:hAnsi="Bookman Old Style" w:cs="Times New Roman"/>
          <w:b/>
          <w:sz w:val="24"/>
          <w:szCs w:val="24"/>
        </w:rPr>
      </w:pPr>
      <w:r>
        <w:rPr>
          <w:rFonts w:ascii="Bookman Old Style" w:eastAsia="Adobe Song Std L" w:hAnsi="Bookman Old Style" w:cs="Times New Roman"/>
          <w:b/>
          <w:sz w:val="24"/>
          <w:szCs w:val="24"/>
        </w:rPr>
        <w:t>4</w:t>
      </w:r>
      <w:r w:rsidR="00AE7212" w:rsidRPr="009C149C">
        <w:rPr>
          <w:rFonts w:ascii="Bookman Old Style" w:eastAsia="Adobe Song Std L" w:hAnsi="Bookman Old Style" w:cs="Times New Roman"/>
          <w:b/>
          <w:sz w:val="24"/>
          <w:szCs w:val="24"/>
        </w:rPr>
        <w:t xml:space="preserve">.2 </w:t>
      </w:r>
      <w:r w:rsidR="00AE7212">
        <w:rPr>
          <w:rFonts w:ascii="Bookman Old Style" w:eastAsia="Adobe Song Std L" w:hAnsi="Bookman Old Style" w:cs="Times New Roman"/>
          <w:b/>
          <w:sz w:val="24"/>
          <w:szCs w:val="24"/>
        </w:rPr>
        <w:t>Memorándum UFI/498</w:t>
      </w:r>
      <w:r w:rsidR="00AE7212" w:rsidRPr="009C149C">
        <w:rPr>
          <w:rFonts w:ascii="Bookman Old Style" w:eastAsia="Adobe Song Std L" w:hAnsi="Bookman Old Style" w:cs="Times New Roman"/>
          <w:b/>
          <w:sz w:val="24"/>
          <w:szCs w:val="24"/>
        </w:rPr>
        <w:t>/2019</w:t>
      </w:r>
      <w:r w:rsidR="00AE7212" w:rsidRPr="00900E98">
        <w:rPr>
          <w:rFonts w:ascii="Bookman Old Style" w:eastAsia="Adobe Song Std L" w:hAnsi="Bookman Old Style" w:cs="Times New Roman"/>
          <w:sz w:val="24"/>
          <w:szCs w:val="24"/>
        </w:rPr>
        <w:t xml:space="preserve"> </w:t>
      </w:r>
      <w:r w:rsidR="00AE7212" w:rsidRPr="00C7174D">
        <w:rPr>
          <w:rFonts w:ascii="Bookman Old Style" w:eastAsia="Adobe Song Std L" w:hAnsi="Bookman Old Style" w:cs="Times New Roman"/>
          <w:b/>
          <w:sz w:val="24"/>
          <w:szCs w:val="24"/>
        </w:rPr>
        <w:t>sobre Liquidaciones definitivas Sorteo Especial del Billetero No.33</w:t>
      </w:r>
      <w:r w:rsidR="00AF1460" w:rsidRPr="00C7174D">
        <w:rPr>
          <w:rFonts w:ascii="Bookman Old Style" w:eastAsia="Adobe Song Std L" w:hAnsi="Bookman Old Style" w:cs="Times New Roman"/>
          <w:b/>
          <w:sz w:val="24"/>
          <w:szCs w:val="24"/>
        </w:rPr>
        <w:t>.</w:t>
      </w:r>
      <w:r w:rsidR="00AF1460" w:rsidRPr="00AF1460">
        <w:rPr>
          <w:rFonts w:ascii="Bookman Old Style" w:eastAsia="Adobe Song Std L" w:hAnsi="Bookman Old Style" w:cs="Times New Roman"/>
          <w:sz w:val="24"/>
          <w:szCs w:val="24"/>
        </w:rPr>
        <w:t xml:space="preserve"> Conocido el tema, considerando que el jefe UFI ha constatado que la información presentada es real, fiable e integra, y concluye que es procedente la liquidación en referencia, la cual cumple con la normativa técnica y legal vigente, y con base en lo establecido en el artículo 7, numeral 4 y al artículo 12, numeral 6 del Reglamento de la Ley Orgánica de la Lotería Nacional de Beneficencia</w:t>
      </w:r>
      <w:r w:rsidR="00AF1460">
        <w:rPr>
          <w:rFonts w:ascii="Times New Roman" w:eastAsia="Adobe Song Std L" w:hAnsi="Times New Roman" w:cs="Times New Roman"/>
          <w:sz w:val="24"/>
          <w:szCs w:val="24"/>
        </w:rPr>
        <w:t xml:space="preserve">, </w:t>
      </w:r>
      <w:r w:rsidR="00AF1460" w:rsidRPr="00711D26">
        <w:rPr>
          <w:rFonts w:ascii="Times New Roman" w:eastAsia="Adobe Song Std L" w:hAnsi="Times New Roman" w:cs="Times New Roman"/>
          <w:b/>
          <w:sz w:val="24"/>
          <w:szCs w:val="24"/>
        </w:rPr>
        <w:t>JUNTA DIRECTIVA ACUERDA</w:t>
      </w:r>
      <w:r w:rsidR="00AF1460">
        <w:rPr>
          <w:rFonts w:ascii="Times New Roman" w:eastAsia="Adobe Song Std L" w:hAnsi="Times New Roman" w:cs="Times New Roman"/>
          <w:b/>
          <w:sz w:val="24"/>
          <w:szCs w:val="24"/>
        </w:rPr>
        <w:t xml:space="preserve">: a) </w:t>
      </w:r>
      <w:r w:rsidR="00AF1460" w:rsidRPr="00AF1460">
        <w:rPr>
          <w:rFonts w:ascii="Bookman Old Style" w:eastAsia="Adobe Song Std L" w:hAnsi="Bookman Old Style" w:cs="Times New Roman"/>
          <w:sz w:val="24"/>
          <w:szCs w:val="24"/>
        </w:rPr>
        <w:t xml:space="preserve">Autorizar la liquidación definitiva de Lotería Tradicional del sorteo Especial del Billetero número 33;  b) Girar instrucciones al licenciado Santiago Méndez Reyes, Jefe UFI, para que, de acuerdo a sus competencias valide, registre y efectúe las operaciones que determine procedentes, según lo establecido en la normativa técnica y legal correspondiente. </w:t>
      </w:r>
      <w:r w:rsidR="00AF1460" w:rsidRPr="00AF1460">
        <w:rPr>
          <w:rFonts w:ascii="Bookman Old Style" w:eastAsia="Adobe Song Std L" w:hAnsi="Bookman Old Style" w:cs="Times New Roman"/>
          <w:b/>
          <w:sz w:val="24"/>
          <w:szCs w:val="24"/>
        </w:rPr>
        <w:t>COMUNIQUESE</w:t>
      </w:r>
      <w:r w:rsidR="00DE1945">
        <w:rPr>
          <w:rFonts w:ascii="Bookman Old Style" w:eastAsia="Adobe Song Std L" w:hAnsi="Bookman Old Style" w:cs="Times New Roman"/>
          <w:b/>
          <w:sz w:val="24"/>
          <w:szCs w:val="24"/>
        </w:rPr>
        <w:t>.-</w:t>
      </w:r>
    </w:p>
    <w:p w:rsidR="0014038F" w:rsidRPr="003343A2" w:rsidRDefault="0014038F" w:rsidP="00900E98">
      <w:pPr>
        <w:spacing w:line="240" w:lineRule="auto"/>
        <w:jc w:val="both"/>
        <w:rPr>
          <w:rFonts w:ascii="Bookman Old Style" w:eastAsia="Adobe Song Std L" w:hAnsi="Bookman Old Style" w:cs="Times New Roman"/>
          <w:sz w:val="24"/>
          <w:szCs w:val="24"/>
        </w:rPr>
      </w:pPr>
    </w:p>
    <w:p w:rsidR="0014038F" w:rsidRPr="003343A2" w:rsidRDefault="009020D9" w:rsidP="003343A2">
      <w:pPr>
        <w:suppressAutoHyphens w:val="0"/>
        <w:spacing w:line="240" w:lineRule="auto"/>
        <w:jc w:val="both"/>
        <w:rPr>
          <w:rFonts w:ascii="Bookman Old Style" w:eastAsia="Adobe Song Std L" w:hAnsi="Bookman Old Style" w:cs="Times New Roman"/>
          <w:sz w:val="24"/>
          <w:szCs w:val="24"/>
          <w:lang w:val="es-SV"/>
        </w:rPr>
      </w:pPr>
      <w:r>
        <w:rPr>
          <w:rFonts w:ascii="Bookman Old Style" w:hAnsi="Bookman Old Style" w:cs="Times New Roman"/>
          <w:b/>
          <w:sz w:val="24"/>
          <w:szCs w:val="24"/>
        </w:rPr>
        <w:t>4</w:t>
      </w:r>
      <w:r w:rsidR="003343A2" w:rsidRPr="003343A2">
        <w:rPr>
          <w:rFonts w:ascii="Bookman Old Style" w:hAnsi="Bookman Old Style" w:cs="Times New Roman"/>
          <w:b/>
          <w:sz w:val="24"/>
          <w:szCs w:val="24"/>
        </w:rPr>
        <w:t>.3 Memorándum UFI/422/2019 sobre autorización Liquidaciones Definitivas de LOTRA correspondientes sorteos realizados en el mes de mayo de 2019.</w:t>
      </w:r>
      <w:r w:rsidR="003343A2" w:rsidRPr="003343A2">
        <w:rPr>
          <w:rFonts w:ascii="Times New Roman" w:hAnsi="Times New Roman" w:cs="Times New Roman"/>
          <w:b/>
          <w:sz w:val="24"/>
          <w:szCs w:val="24"/>
        </w:rPr>
        <w:t xml:space="preserve"> </w:t>
      </w:r>
      <w:r w:rsidR="003343A2" w:rsidRPr="003343A2">
        <w:rPr>
          <w:rFonts w:ascii="Bookman Old Style" w:eastAsia="Adobe Song Std L" w:hAnsi="Bookman Old Style" w:cs="Times New Roman"/>
          <w:sz w:val="24"/>
          <w:szCs w:val="24"/>
        </w:rPr>
        <w:t>Conocido el informe y con base en lo establecido en el artículo 7, numeral 4) del Reglamento de la Ley Orgánica de la Lotería Nacional de Beneficencia</w:t>
      </w:r>
      <w:r w:rsidR="003343A2" w:rsidRPr="003343A2">
        <w:rPr>
          <w:rFonts w:ascii="Times New Roman" w:eastAsia="Adobe Song Std L" w:hAnsi="Times New Roman" w:cs="Times New Roman"/>
          <w:sz w:val="24"/>
          <w:szCs w:val="24"/>
        </w:rPr>
        <w:t xml:space="preserve">, </w:t>
      </w:r>
      <w:r w:rsidR="003343A2" w:rsidRPr="003343A2">
        <w:rPr>
          <w:rFonts w:ascii="Bookman Old Style" w:eastAsia="Adobe Song Std L" w:hAnsi="Bookman Old Style" w:cs="Times New Roman"/>
          <w:b/>
          <w:sz w:val="24"/>
          <w:szCs w:val="24"/>
        </w:rPr>
        <w:t>JUNTA DIRECTIVA ACUERDA: a</w:t>
      </w:r>
      <w:r w:rsidR="003343A2" w:rsidRPr="003343A2">
        <w:rPr>
          <w:rFonts w:ascii="Times New Roman" w:eastAsia="Adobe Song Std L" w:hAnsi="Times New Roman" w:cs="Times New Roman"/>
          <w:b/>
          <w:sz w:val="24"/>
          <w:szCs w:val="24"/>
        </w:rPr>
        <w:t xml:space="preserve">) </w:t>
      </w:r>
      <w:r w:rsidR="003343A2" w:rsidRPr="003343A2">
        <w:rPr>
          <w:rFonts w:ascii="Bookman Old Style" w:eastAsia="Adobe Song Std L" w:hAnsi="Bookman Old Style" w:cs="Times New Roman"/>
          <w:sz w:val="24"/>
          <w:szCs w:val="24"/>
        </w:rPr>
        <w:t xml:space="preserve">Autorizar las liquidaciones definitivas de Lotería Tradicional correspondientes a los sorteos </w:t>
      </w:r>
      <w:proofErr w:type="spellStart"/>
      <w:r w:rsidR="003343A2" w:rsidRPr="003343A2">
        <w:rPr>
          <w:rFonts w:ascii="Bookman Old Style" w:eastAsia="Adobe Song Std L" w:hAnsi="Bookman Old Style" w:cs="Times New Roman"/>
          <w:sz w:val="24"/>
          <w:szCs w:val="24"/>
        </w:rPr>
        <w:t>MegaLote</w:t>
      </w:r>
      <w:proofErr w:type="spellEnd"/>
      <w:r w:rsidR="003343A2" w:rsidRPr="003343A2">
        <w:rPr>
          <w:rFonts w:ascii="Bookman Old Style" w:eastAsia="Adobe Song Std L" w:hAnsi="Bookman Old Style" w:cs="Times New Roman"/>
          <w:sz w:val="24"/>
          <w:szCs w:val="24"/>
        </w:rPr>
        <w:t xml:space="preserve"> 137, 138, 139, 140 y 141, de acuerdo a detalle presentado en el memorándum </w:t>
      </w:r>
      <w:r w:rsidR="003343A2" w:rsidRPr="003343A2">
        <w:rPr>
          <w:rFonts w:ascii="Bookman Old Style" w:eastAsia="Adobe Song Std L" w:hAnsi="Bookman Old Style" w:cs="Times New Roman"/>
          <w:b/>
          <w:sz w:val="24"/>
          <w:szCs w:val="24"/>
        </w:rPr>
        <w:t>UFI/422/2019</w:t>
      </w:r>
      <w:r w:rsidR="003343A2" w:rsidRPr="003343A2">
        <w:rPr>
          <w:rFonts w:ascii="Bookman Old Style" w:eastAsia="Adobe Song Std L" w:hAnsi="Bookman Old Style" w:cs="Times New Roman"/>
          <w:sz w:val="24"/>
          <w:szCs w:val="24"/>
        </w:rPr>
        <w:t xml:space="preserve">; </w:t>
      </w:r>
      <w:r w:rsidR="003343A2" w:rsidRPr="003343A2">
        <w:rPr>
          <w:rFonts w:ascii="Bookman Old Style" w:eastAsia="Adobe Song Std L" w:hAnsi="Bookman Old Style" w:cs="Times New Roman"/>
          <w:b/>
          <w:sz w:val="24"/>
          <w:szCs w:val="24"/>
        </w:rPr>
        <w:t>b)</w:t>
      </w:r>
      <w:r w:rsidR="003343A2">
        <w:rPr>
          <w:rFonts w:ascii="Bookman Old Style" w:eastAsia="Adobe Song Std L" w:hAnsi="Bookman Old Style" w:cs="Times New Roman"/>
          <w:b/>
          <w:sz w:val="24"/>
          <w:szCs w:val="24"/>
        </w:rPr>
        <w:t xml:space="preserve"> </w:t>
      </w:r>
      <w:r w:rsidR="003343A2" w:rsidRPr="003343A2">
        <w:rPr>
          <w:rFonts w:ascii="Bookman Old Style" w:eastAsia="Adobe Song Std L" w:hAnsi="Bookman Old Style" w:cs="Times New Roman"/>
          <w:sz w:val="24"/>
          <w:szCs w:val="24"/>
        </w:rPr>
        <w:t xml:space="preserve">Girar lineamientos para que el Lic. Santiago Méndez, Jefe UFI, de acuerdo a sus competencias valide y efectúe las operaciones que determine procedentes, según lo establecido en la normativa técnica y legal correspondiente; </w:t>
      </w:r>
      <w:r w:rsidR="003343A2" w:rsidRPr="003343A2">
        <w:rPr>
          <w:rFonts w:ascii="Bookman Old Style" w:eastAsia="Adobe Song Std L" w:hAnsi="Bookman Old Style" w:cs="Times New Roman"/>
          <w:b/>
          <w:sz w:val="24"/>
          <w:szCs w:val="24"/>
        </w:rPr>
        <w:t>c)</w:t>
      </w:r>
      <w:r w:rsidR="003343A2">
        <w:rPr>
          <w:rFonts w:ascii="Bookman Old Style" w:eastAsia="Adobe Song Std L" w:hAnsi="Bookman Old Style" w:cs="Times New Roman"/>
          <w:b/>
          <w:sz w:val="24"/>
          <w:szCs w:val="24"/>
        </w:rPr>
        <w:t xml:space="preserve"> </w:t>
      </w:r>
      <w:r w:rsidR="003343A2" w:rsidRPr="003343A2">
        <w:rPr>
          <w:rFonts w:ascii="Bookman Old Style" w:eastAsia="Adobe Song Std L" w:hAnsi="Bookman Old Style" w:cs="Times New Roman"/>
          <w:sz w:val="24"/>
          <w:szCs w:val="24"/>
        </w:rPr>
        <w:t xml:space="preserve">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sidR="003343A2" w:rsidRPr="003343A2">
        <w:rPr>
          <w:rFonts w:ascii="Bookman Old Style" w:hAnsi="Bookman Old Style" w:cs="Times New Roman"/>
          <w:b/>
          <w:sz w:val="24"/>
          <w:szCs w:val="24"/>
          <w:lang w:val="es-ES_tradnl"/>
        </w:rPr>
        <w:t>COMUNIQUESE</w:t>
      </w:r>
      <w:r w:rsidR="003343A2">
        <w:rPr>
          <w:rFonts w:ascii="Bookman Old Style" w:hAnsi="Bookman Old Style" w:cs="Times New Roman"/>
          <w:b/>
          <w:sz w:val="24"/>
          <w:szCs w:val="24"/>
          <w:lang w:val="es-ES_tradnl"/>
        </w:rPr>
        <w:t>.-</w:t>
      </w:r>
    </w:p>
    <w:p w:rsidR="00DA2799" w:rsidRPr="00A76602" w:rsidRDefault="00DA2799" w:rsidP="000C3259">
      <w:pPr>
        <w:spacing w:line="240" w:lineRule="auto"/>
        <w:jc w:val="both"/>
        <w:rPr>
          <w:rFonts w:ascii="Bookman Old Style" w:eastAsia="Adobe Song Std L" w:hAnsi="Bookman Old Style" w:cs="Times New Roman"/>
          <w:bCs/>
          <w:sz w:val="24"/>
          <w:szCs w:val="24"/>
        </w:rPr>
      </w:pPr>
    </w:p>
    <w:p w:rsidR="008714AC" w:rsidRPr="009C149C" w:rsidRDefault="008714AC" w:rsidP="008714AC">
      <w:pPr>
        <w:spacing w:line="240" w:lineRule="auto"/>
        <w:jc w:val="both"/>
        <w:rPr>
          <w:rFonts w:ascii="Bookman Old Style" w:eastAsia="Adobe Song Std L" w:hAnsi="Bookman Old Style" w:cs="Times New Roman"/>
          <w:sz w:val="24"/>
          <w:szCs w:val="24"/>
        </w:rPr>
      </w:pPr>
      <w:r w:rsidRPr="009C149C">
        <w:rPr>
          <w:rFonts w:ascii="Bookman Old Style" w:eastAsia="Adobe Song Std L" w:hAnsi="Bookman Old Style" w:cs="Times New Roman"/>
          <w:sz w:val="24"/>
          <w:szCs w:val="24"/>
        </w:rPr>
        <w:t xml:space="preserve">No habiendo más que hacer constar, se da por finalizada la presente acta a las trece horas y veinte minutos del </w:t>
      </w:r>
      <w:r w:rsidR="00E1338D" w:rsidRPr="009C149C">
        <w:rPr>
          <w:rFonts w:ascii="Bookman Old Style" w:eastAsia="Adobe Song Std L" w:hAnsi="Bookman Old Style" w:cs="Times New Roman"/>
          <w:sz w:val="24"/>
          <w:szCs w:val="24"/>
        </w:rPr>
        <w:t>14 de noviembre</w:t>
      </w:r>
      <w:r w:rsidRPr="009C149C">
        <w:rPr>
          <w:rFonts w:ascii="Bookman Old Style" w:eastAsia="Adobe Song Std L" w:hAnsi="Bookman Old Style" w:cs="Times New Roman"/>
          <w:sz w:val="24"/>
          <w:szCs w:val="24"/>
        </w:rPr>
        <w:t xml:space="preserve"> del presente año, la cual, para los efectos legales consiguientes, se firma.</w:t>
      </w:r>
    </w:p>
    <w:p w:rsidR="008714AC" w:rsidRPr="009C149C" w:rsidRDefault="008714AC" w:rsidP="009C149C">
      <w:pPr>
        <w:spacing w:line="240" w:lineRule="auto"/>
        <w:jc w:val="both"/>
        <w:rPr>
          <w:rFonts w:ascii="Bookman Old Style" w:eastAsia="Adobe Song Std L" w:hAnsi="Bookman Old Style" w:cs="Times New Roman"/>
          <w:sz w:val="24"/>
          <w:szCs w:val="24"/>
        </w:rPr>
      </w:pPr>
    </w:p>
    <w:p w:rsidR="008714AC" w:rsidRPr="009C149C" w:rsidRDefault="008714AC" w:rsidP="009C149C">
      <w:pPr>
        <w:spacing w:line="240" w:lineRule="auto"/>
        <w:jc w:val="both"/>
        <w:rPr>
          <w:rFonts w:ascii="Bookman Old Style" w:eastAsia="Adobe Song Std L" w:hAnsi="Bookman Old Style" w:cs="Times New Roman"/>
          <w:sz w:val="24"/>
          <w:szCs w:val="24"/>
        </w:rPr>
      </w:pPr>
    </w:p>
    <w:p w:rsidR="008714AC" w:rsidRDefault="008714AC" w:rsidP="009C149C">
      <w:pPr>
        <w:spacing w:line="240" w:lineRule="auto"/>
        <w:jc w:val="both"/>
        <w:rPr>
          <w:rFonts w:ascii="Bookman Old Style" w:eastAsia="Adobe Song Std L" w:hAnsi="Bookman Old Style" w:cs="Times New Roman"/>
          <w:sz w:val="24"/>
          <w:szCs w:val="24"/>
        </w:rPr>
      </w:pPr>
    </w:p>
    <w:p w:rsidR="00CE09FA" w:rsidRPr="009C149C" w:rsidRDefault="00CE09FA" w:rsidP="009C149C">
      <w:pPr>
        <w:spacing w:line="240" w:lineRule="auto"/>
        <w:jc w:val="both"/>
        <w:rPr>
          <w:rFonts w:ascii="Bookman Old Style" w:eastAsia="Adobe Song Std L" w:hAnsi="Bookman Old Style" w:cs="Times New Roman"/>
          <w:sz w:val="24"/>
          <w:szCs w:val="24"/>
        </w:rPr>
      </w:pPr>
    </w:p>
    <w:p w:rsidR="004E597D" w:rsidRPr="00045687" w:rsidRDefault="004E597D" w:rsidP="004E597D">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lastRenderedPageBreak/>
        <w:t>////////////////////////////////////////////////////////////////RUBRICAS/////////////////////////////////////////////////</w:t>
      </w:r>
    </w:p>
    <w:p w:rsidR="004E597D" w:rsidRPr="00504ACB" w:rsidRDefault="004E597D" w:rsidP="004E597D">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045687">
        <w:rPr>
          <w:rFonts w:ascii="Times New Roman" w:eastAsia="Adobe Song Std L" w:hAnsi="Times New Roman" w:cs="Times New Roman"/>
          <w:b/>
          <w:bCs/>
          <w:color w:val="1F4E79" w:themeColor="accent1" w:themeShade="80"/>
          <w:sz w:val="24"/>
          <w:szCs w:val="24"/>
        </w:rPr>
        <w:t>Mario Edgardo Durán Gavidia</w:t>
      </w:r>
      <w:r w:rsidRPr="00045687">
        <w:rPr>
          <w:rFonts w:ascii="Times New Roman" w:hAnsi="Times New Roman" w:cs="Times New Roman"/>
          <w:color w:val="1F4E79" w:themeColor="accent1" w:themeShade="80"/>
          <w:sz w:val="24"/>
          <w:szCs w:val="24"/>
        </w:rPr>
        <w:t xml:space="preserve"> Director Vocal Suplente del Ministerio de Gobernación //////////</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Director Vocal Propietario del Ministerio de Salud ////////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Ministerio de Gobernación /////////////// </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rsidR="00F153CF" w:rsidRPr="009C149C" w:rsidRDefault="00F153CF" w:rsidP="004E597D">
      <w:pPr>
        <w:spacing w:line="240" w:lineRule="auto"/>
        <w:jc w:val="both"/>
        <w:rPr>
          <w:rFonts w:ascii="Bookman Old Style" w:eastAsia="Adobe Song Std L" w:hAnsi="Bookman Old Style" w:cs="Times New Roman"/>
          <w:sz w:val="24"/>
          <w:szCs w:val="24"/>
        </w:rPr>
      </w:pPr>
      <w:bookmarkStart w:id="1" w:name="_GoBack"/>
      <w:bookmarkEnd w:id="1"/>
    </w:p>
    <w:sectPr w:rsidR="00F153CF" w:rsidRPr="009C149C" w:rsidSect="003B56DA">
      <w:headerReference w:type="even" r:id="rId8"/>
      <w:headerReference w:type="default" r:id="rId9"/>
      <w:footerReference w:type="even" r:id="rId10"/>
      <w:footerReference w:type="default" r:id="rId11"/>
      <w:headerReference w:type="first" r:id="rId12"/>
      <w:footerReference w:type="first" r:id="rId13"/>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FCF" w:rsidRDefault="00FC4FCF">
      <w:pPr>
        <w:spacing w:line="240" w:lineRule="auto"/>
      </w:pPr>
      <w:r>
        <w:separator/>
      </w:r>
    </w:p>
  </w:endnote>
  <w:endnote w:type="continuationSeparator" w:id="0">
    <w:p w:rsidR="00FC4FCF" w:rsidRDefault="00FC4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C6" w:rsidRDefault="004464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227BCB4C" wp14:editId="0232EAFF">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w:t>
    </w:r>
    <w:r w:rsidR="00243CCF">
      <w:rPr>
        <w:rFonts w:cs="Arial"/>
        <w:b/>
        <w:bCs/>
        <w:color w:val="1F497D"/>
        <w:sz w:val="16"/>
        <w:szCs w:val="16"/>
        <w:lang w:val="es-SV"/>
      </w:rPr>
      <w:t>9</w:t>
    </w:r>
    <w:r w:rsidR="009C149C">
      <w:rPr>
        <w:rFonts w:cs="Arial"/>
        <w:b/>
        <w:bCs/>
        <w:color w:val="1F497D"/>
        <w:sz w:val="16"/>
        <w:szCs w:val="16"/>
        <w:lang w:val="es-SV"/>
      </w:rPr>
      <w:t>7</w:t>
    </w:r>
  </w:p>
  <w:p w:rsidR="00ED1FAB" w:rsidRDefault="004464C6" w:rsidP="00F153CF">
    <w:pPr>
      <w:widowControl w:val="0"/>
      <w:spacing w:line="240" w:lineRule="auto"/>
      <w:jc w:val="right"/>
    </w:pPr>
    <w:r>
      <w:rPr>
        <w:rFonts w:cs="Arial"/>
        <w:b/>
        <w:bCs/>
        <w:color w:val="1F497D"/>
        <w:sz w:val="16"/>
        <w:szCs w:val="16"/>
        <w:lang w:val="es-SV"/>
      </w:rPr>
      <w:t>22</w:t>
    </w:r>
    <w:r w:rsidR="00C94A70">
      <w:rPr>
        <w:rFonts w:cs="Arial"/>
        <w:b/>
        <w:bCs/>
        <w:color w:val="1F497D"/>
        <w:sz w:val="16"/>
        <w:szCs w:val="16"/>
        <w:lang w:val="es-SV"/>
      </w:rPr>
      <w:t>/11</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6EF94F3A" wp14:editId="6D615CED">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4B36EFDA" wp14:editId="159C4C80">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282F76DC" wp14:editId="3FEF9DC7">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6684BC8C" wp14:editId="0D423E39">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4159D1BF" wp14:editId="2DD05957">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2D0026FD" wp14:editId="79E47D37">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4DA4A7DB" wp14:editId="40C86695">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63143CCA" wp14:editId="1A6D0958">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640C4763" wp14:editId="461B99AD">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2BE34D3A" wp14:editId="4A167992">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5B42A529" wp14:editId="26C70EE8">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3D939B2B" wp14:editId="62B4A5FF">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FCF" w:rsidRDefault="00FC4FCF">
      <w:pPr>
        <w:spacing w:line="240" w:lineRule="auto"/>
      </w:pPr>
      <w:r>
        <w:separator/>
      </w:r>
    </w:p>
  </w:footnote>
  <w:footnote w:type="continuationSeparator" w:id="0">
    <w:p w:rsidR="00FC4FCF" w:rsidRDefault="00FC4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C6" w:rsidRDefault="004464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FC4FCF"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4E597D">
          <w:rPr>
            <w:rFonts w:asciiTheme="minorHAnsi" w:hAnsiTheme="minorHAnsi"/>
            <w:b/>
            <w:bCs/>
            <w:noProof/>
          </w:rPr>
          <w:t>3</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4E597D">
          <w:rPr>
            <w:rFonts w:asciiTheme="minorHAnsi" w:hAnsiTheme="minorHAnsi"/>
            <w:b/>
            <w:bCs/>
            <w:noProof/>
          </w:rPr>
          <w:t>4</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62E033B4" wp14:editId="4E2C6B03">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19"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5A16E5"/>
    <w:multiLevelType w:val="multilevel"/>
    <w:tmpl w:val="F6A49B58"/>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2"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24"/>
  </w:num>
  <w:num w:numId="6">
    <w:abstractNumId w:val="27"/>
  </w:num>
  <w:num w:numId="7">
    <w:abstractNumId w:val="6"/>
  </w:num>
  <w:num w:numId="8">
    <w:abstractNumId w:val="26"/>
  </w:num>
  <w:num w:numId="9">
    <w:abstractNumId w:val="5"/>
  </w:num>
  <w:num w:numId="10">
    <w:abstractNumId w:val="19"/>
  </w:num>
  <w:num w:numId="11">
    <w:abstractNumId w:val="15"/>
  </w:num>
  <w:num w:numId="12">
    <w:abstractNumId w:val="2"/>
  </w:num>
  <w:num w:numId="13">
    <w:abstractNumId w:val="18"/>
  </w:num>
  <w:num w:numId="14">
    <w:abstractNumId w:val="14"/>
  </w:num>
  <w:num w:numId="15">
    <w:abstractNumId w:val="7"/>
  </w:num>
  <w:num w:numId="16">
    <w:abstractNumId w:val="20"/>
  </w:num>
  <w:num w:numId="17">
    <w:abstractNumId w:val="9"/>
  </w:num>
  <w:num w:numId="18">
    <w:abstractNumId w:val="22"/>
  </w:num>
  <w:num w:numId="19">
    <w:abstractNumId w:val="25"/>
  </w:num>
  <w:num w:numId="20">
    <w:abstractNumId w:val="17"/>
  </w:num>
  <w:num w:numId="21">
    <w:abstractNumId w:val="11"/>
  </w:num>
  <w:num w:numId="22">
    <w:abstractNumId w:val="10"/>
  </w:num>
  <w:num w:numId="23">
    <w:abstractNumId w:val="13"/>
  </w:num>
  <w:num w:numId="24">
    <w:abstractNumId w:val="16"/>
  </w:num>
  <w:num w:numId="25">
    <w:abstractNumId w:val="23"/>
  </w:num>
  <w:num w:numId="26">
    <w:abstractNumId w:val="12"/>
  </w:num>
  <w:num w:numId="27">
    <w:abstractNumId w:val="8"/>
  </w:num>
  <w:num w:numId="2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1812"/>
    <w:rsid w:val="00021BE5"/>
    <w:rsid w:val="000225A5"/>
    <w:rsid w:val="00022F46"/>
    <w:rsid w:val="0002305F"/>
    <w:rsid w:val="0002496B"/>
    <w:rsid w:val="00024A6E"/>
    <w:rsid w:val="0002786B"/>
    <w:rsid w:val="00027D0B"/>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8092F"/>
    <w:rsid w:val="000833F0"/>
    <w:rsid w:val="00083E18"/>
    <w:rsid w:val="00085DB0"/>
    <w:rsid w:val="00086D6E"/>
    <w:rsid w:val="00087949"/>
    <w:rsid w:val="00087B2E"/>
    <w:rsid w:val="000908A0"/>
    <w:rsid w:val="00091630"/>
    <w:rsid w:val="00091A7C"/>
    <w:rsid w:val="00093773"/>
    <w:rsid w:val="000A0D44"/>
    <w:rsid w:val="000A2A44"/>
    <w:rsid w:val="000A4069"/>
    <w:rsid w:val="000A4584"/>
    <w:rsid w:val="000A4DCB"/>
    <w:rsid w:val="000A5F61"/>
    <w:rsid w:val="000A6DA1"/>
    <w:rsid w:val="000B0361"/>
    <w:rsid w:val="000B1FC2"/>
    <w:rsid w:val="000B3F5C"/>
    <w:rsid w:val="000B4393"/>
    <w:rsid w:val="000B5990"/>
    <w:rsid w:val="000B7349"/>
    <w:rsid w:val="000C01D4"/>
    <w:rsid w:val="000C1C0E"/>
    <w:rsid w:val="000C1D96"/>
    <w:rsid w:val="000C3259"/>
    <w:rsid w:val="000C5509"/>
    <w:rsid w:val="000C5D59"/>
    <w:rsid w:val="000C6779"/>
    <w:rsid w:val="000D0F37"/>
    <w:rsid w:val="000D217A"/>
    <w:rsid w:val="000D3BD4"/>
    <w:rsid w:val="000D3D7F"/>
    <w:rsid w:val="000D4DF6"/>
    <w:rsid w:val="000D54B4"/>
    <w:rsid w:val="000D5905"/>
    <w:rsid w:val="000D5CC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2059"/>
    <w:rsid w:val="00122658"/>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49E8"/>
    <w:rsid w:val="00152CD4"/>
    <w:rsid w:val="00152FFE"/>
    <w:rsid w:val="00153DD0"/>
    <w:rsid w:val="00155154"/>
    <w:rsid w:val="00157990"/>
    <w:rsid w:val="00157B41"/>
    <w:rsid w:val="001619DD"/>
    <w:rsid w:val="00162291"/>
    <w:rsid w:val="00163203"/>
    <w:rsid w:val="00166C69"/>
    <w:rsid w:val="00170CC5"/>
    <w:rsid w:val="0017385B"/>
    <w:rsid w:val="00176BD5"/>
    <w:rsid w:val="001802F1"/>
    <w:rsid w:val="00180B75"/>
    <w:rsid w:val="001814B7"/>
    <w:rsid w:val="001824D0"/>
    <w:rsid w:val="001840A2"/>
    <w:rsid w:val="0018429E"/>
    <w:rsid w:val="00184614"/>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1C41"/>
    <w:rsid w:val="001B1F5B"/>
    <w:rsid w:val="001B2D77"/>
    <w:rsid w:val="001B3B7B"/>
    <w:rsid w:val="001B4234"/>
    <w:rsid w:val="001B6DCF"/>
    <w:rsid w:val="001B76C9"/>
    <w:rsid w:val="001B7ABE"/>
    <w:rsid w:val="001B7B7A"/>
    <w:rsid w:val="001C0B47"/>
    <w:rsid w:val="001C20E0"/>
    <w:rsid w:val="001C365A"/>
    <w:rsid w:val="001C5205"/>
    <w:rsid w:val="001C6FFC"/>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1483"/>
    <w:rsid w:val="001F321B"/>
    <w:rsid w:val="001F619D"/>
    <w:rsid w:val="001F7572"/>
    <w:rsid w:val="00200A9B"/>
    <w:rsid w:val="00202BB4"/>
    <w:rsid w:val="00203CE5"/>
    <w:rsid w:val="002049F9"/>
    <w:rsid w:val="002050BC"/>
    <w:rsid w:val="0020713E"/>
    <w:rsid w:val="00207DA5"/>
    <w:rsid w:val="002120CE"/>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41BB"/>
    <w:rsid w:val="00255501"/>
    <w:rsid w:val="0026089C"/>
    <w:rsid w:val="00260AD5"/>
    <w:rsid w:val="00261B57"/>
    <w:rsid w:val="00262581"/>
    <w:rsid w:val="00262C6B"/>
    <w:rsid w:val="00262D56"/>
    <w:rsid w:val="002679C0"/>
    <w:rsid w:val="00271892"/>
    <w:rsid w:val="00273B89"/>
    <w:rsid w:val="0027415D"/>
    <w:rsid w:val="002743C5"/>
    <w:rsid w:val="002755FF"/>
    <w:rsid w:val="00277A2C"/>
    <w:rsid w:val="002807CA"/>
    <w:rsid w:val="00284E6B"/>
    <w:rsid w:val="002858DA"/>
    <w:rsid w:val="002877CA"/>
    <w:rsid w:val="002905B2"/>
    <w:rsid w:val="00292984"/>
    <w:rsid w:val="00293DE9"/>
    <w:rsid w:val="00294F99"/>
    <w:rsid w:val="002952EB"/>
    <w:rsid w:val="002A03B0"/>
    <w:rsid w:val="002A3A55"/>
    <w:rsid w:val="002A4BE9"/>
    <w:rsid w:val="002A4D1D"/>
    <w:rsid w:val="002A5B10"/>
    <w:rsid w:val="002A6EAB"/>
    <w:rsid w:val="002A7500"/>
    <w:rsid w:val="002B0145"/>
    <w:rsid w:val="002B1C54"/>
    <w:rsid w:val="002B3920"/>
    <w:rsid w:val="002B752B"/>
    <w:rsid w:val="002C05E1"/>
    <w:rsid w:val="002C10C3"/>
    <w:rsid w:val="002C555C"/>
    <w:rsid w:val="002C5D0A"/>
    <w:rsid w:val="002C6477"/>
    <w:rsid w:val="002D0FF2"/>
    <w:rsid w:val="002D1542"/>
    <w:rsid w:val="002D24BB"/>
    <w:rsid w:val="002D372C"/>
    <w:rsid w:val="002D40D2"/>
    <w:rsid w:val="002D5874"/>
    <w:rsid w:val="002E1B8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27E1"/>
    <w:rsid w:val="003035C8"/>
    <w:rsid w:val="003042B4"/>
    <w:rsid w:val="00304E50"/>
    <w:rsid w:val="00311B06"/>
    <w:rsid w:val="00312ACD"/>
    <w:rsid w:val="00315AF2"/>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596E"/>
    <w:rsid w:val="00355C7B"/>
    <w:rsid w:val="00355F97"/>
    <w:rsid w:val="003563FE"/>
    <w:rsid w:val="003607C0"/>
    <w:rsid w:val="00361B28"/>
    <w:rsid w:val="0036207B"/>
    <w:rsid w:val="003635EF"/>
    <w:rsid w:val="00363CFF"/>
    <w:rsid w:val="00364375"/>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3281"/>
    <w:rsid w:val="003B40B5"/>
    <w:rsid w:val="003B458D"/>
    <w:rsid w:val="003B4F0F"/>
    <w:rsid w:val="003B56DA"/>
    <w:rsid w:val="003B69A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82B"/>
    <w:rsid w:val="003D1DB5"/>
    <w:rsid w:val="003D3110"/>
    <w:rsid w:val="003D3AE3"/>
    <w:rsid w:val="003D3D4B"/>
    <w:rsid w:val="003D468C"/>
    <w:rsid w:val="003D675B"/>
    <w:rsid w:val="003D6FE8"/>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1178E"/>
    <w:rsid w:val="00412795"/>
    <w:rsid w:val="00412C18"/>
    <w:rsid w:val="00413ED7"/>
    <w:rsid w:val="004167F3"/>
    <w:rsid w:val="004173FF"/>
    <w:rsid w:val="00417B3F"/>
    <w:rsid w:val="00417FBA"/>
    <w:rsid w:val="004206CF"/>
    <w:rsid w:val="00421FE1"/>
    <w:rsid w:val="00423787"/>
    <w:rsid w:val="00424465"/>
    <w:rsid w:val="00424ADE"/>
    <w:rsid w:val="004256BA"/>
    <w:rsid w:val="00426823"/>
    <w:rsid w:val="00426AEC"/>
    <w:rsid w:val="004271F3"/>
    <w:rsid w:val="0043171E"/>
    <w:rsid w:val="00432C9D"/>
    <w:rsid w:val="00434831"/>
    <w:rsid w:val="004377B4"/>
    <w:rsid w:val="004379F0"/>
    <w:rsid w:val="00440FD4"/>
    <w:rsid w:val="004438ED"/>
    <w:rsid w:val="00444546"/>
    <w:rsid w:val="004453F8"/>
    <w:rsid w:val="004464C6"/>
    <w:rsid w:val="004467A2"/>
    <w:rsid w:val="00447066"/>
    <w:rsid w:val="00447336"/>
    <w:rsid w:val="00450340"/>
    <w:rsid w:val="00452610"/>
    <w:rsid w:val="00452AE1"/>
    <w:rsid w:val="00453948"/>
    <w:rsid w:val="004545CD"/>
    <w:rsid w:val="0045686A"/>
    <w:rsid w:val="004568C6"/>
    <w:rsid w:val="0045783B"/>
    <w:rsid w:val="0046063A"/>
    <w:rsid w:val="004618C6"/>
    <w:rsid w:val="00461BAF"/>
    <w:rsid w:val="00462CA7"/>
    <w:rsid w:val="004644F1"/>
    <w:rsid w:val="004673D3"/>
    <w:rsid w:val="0046756A"/>
    <w:rsid w:val="0046756C"/>
    <w:rsid w:val="0047009B"/>
    <w:rsid w:val="00470CD8"/>
    <w:rsid w:val="004727D1"/>
    <w:rsid w:val="0047542B"/>
    <w:rsid w:val="004769C3"/>
    <w:rsid w:val="00485861"/>
    <w:rsid w:val="00492E1C"/>
    <w:rsid w:val="00492F4B"/>
    <w:rsid w:val="00494940"/>
    <w:rsid w:val="00495707"/>
    <w:rsid w:val="00495AC9"/>
    <w:rsid w:val="00496B66"/>
    <w:rsid w:val="004A0315"/>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D5D"/>
    <w:rsid w:val="004E42FE"/>
    <w:rsid w:val="004E5913"/>
    <w:rsid w:val="004E597D"/>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10C62"/>
    <w:rsid w:val="00512521"/>
    <w:rsid w:val="00516F6C"/>
    <w:rsid w:val="00520343"/>
    <w:rsid w:val="00521454"/>
    <w:rsid w:val="00522C0C"/>
    <w:rsid w:val="00522C53"/>
    <w:rsid w:val="00522CB0"/>
    <w:rsid w:val="00524F0D"/>
    <w:rsid w:val="00524FDF"/>
    <w:rsid w:val="00525AC0"/>
    <w:rsid w:val="00527E95"/>
    <w:rsid w:val="00530326"/>
    <w:rsid w:val="005307B7"/>
    <w:rsid w:val="005311F1"/>
    <w:rsid w:val="005335A2"/>
    <w:rsid w:val="005358DE"/>
    <w:rsid w:val="0053599F"/>
    <w:rsid w:val="00536150"/>
    <w:rsid w:val="00541D4F"/>
    <w:rsid w:val="0054308A"/>
    <w:rsid w:val="00543473"/>
    <w:rsid w:val="00545CCC"/>
    <w:rsid w:val="005521A3"/>
    <w:rsid w:val="005526FE"/>
    <w:rsid w:val="00552F77"/>
    <w:rsid w:val="00553C0A"/>
    <w:rsid w:val="005573AD"/>
    <w:rsid w:val="00560E92"/>
    <w:rsid w:val="00561183"/>
    <w:rsid w:val="00561184"/>
    <w:rsid w:val="00562095"/>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5EBF"/>
    <w:rsid w:val="005F6AC1"/>
    <w:rsid w:val="00602AFE"/>
    <w:rsid w:val="00602C44"/>
    <w:rsid w:val="00602C80"/>
    <w:rsid w:val="00603315"/>
    <w:rsid w:val="006079B9"/>
    <w:rsid w:val="00610B23"/>
    <w:rsid w:val="00611843"/>
    <w:rsid w:val="006119A7"/>
    <w:rsid w:val="00611C6D"/>
    <w:rsid w:val="0061218F"/>
    <w:rsid w:val="0061417A"/>
    <w:rsid w:val="00614248"/>
    <w:rsid w:val="00616F4B"/>
    <w:rsid w:val="006208BA"/>
    <w:rsid w:val="00621003"/>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2E30"/>
    <w:rsid w:val="00643E50"/>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2819"/>
    <w:rsid w:val="00672AF3"/>
    <w:rsid w:val="00672B0D"/>
    <w:rsid w:val="00673D0E"/>
    <w:rsid w:val="0068021F"/>
    <w:rsid w:val="0068205B"/>
    <w:rsid w:val="00683570"/>
    <w:rsid w:val="00684EC5"/>
    <w:rsid w:val="0068642A"/>
    <w:rsid w:val="00687D15"/>
    <w:rsid w:val="0069141E"/>
    <w:rsid w:val="00692B62"/>
    <w:rsid w:val="00693804"/>
    <w:rsid w:val="00694ACD"/>
    <w:rsid w:val="00695930"/>
    <w:rsid w:val="006970C1"/>
    <w:rsid w:val="006A05EE"/>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C07F0"/>
    <w:rsid w:val="006C128C"/>
    <w:rsid w:val="006C17AC"/>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6AD8"/>
    <w:rsid w:val="0077311C"/>
    <w:rsid w:val="007731AD"/>
    <w:rsid w:val="00775393"/>
    <w:rsid w:val="007759CE"/>
    <w:rsid w:val="00780CFE"/>
    <w:rsid w:val="00786767"/>
    <w:rsid w:val="00786B64"/>
    <w:rsid w:val="007903EB"/>
    <w:rsid w:val="00790C4C"/>
    <w:rsid w:val="00790E8F"/>
    <w:rsid w:val="00790F50"/>
    <w:rsid w:val="0079295A"/>
    <w:rsid w:val="00793DAB"/>
    <w:rsid w:val="00794836"/>
    <w:rsid w:val="00794865"/>
    <w:rsid w:val="00795C03"/>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801F9A"/>
    <w:rsid w:val="008020D7"/>
    <w:rsid w:val="008022DF"/>
    <w:rsid w:val="00807928"/>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CEE"/>
    <w:rsid w:val="00855E69"/>
    <w:rsid w:val="00857279"/>
    <w:rsid w:val="00861CA8"/>
    <w:rsid w:val="0086336F"/>
    <w:rsid w:val="00865C83"/>
    <w:rsid w:val="00870C37"/>
    <w:rsid w:val="008714AC"/>
    <w:rsid w:val="0087452E"/>
    <w:rsid w:val="00876D38"/>
    <w:rsid w:val="00877AB8"/>
    <w:rsid w:val="00877BD7"/>
    <w:rsid w:val="00877C8A"/>
    <w:rsid w:val="00880745"/>
    <w:rsid w:val="00882ECB"/>
    <w:rsid w:val="00884B3B"/>
    <w:rsid w:val="00885471"/>
    <w:rsid w:val="00886648"/>
    <w:rsid w:val="00886804"/>
    <w:rsid w:val="008927DE"/>
    <w:rsid w:val="0089304F"/>
    <w:rsid w:val="008A01C1"/>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181A"/>
    <w:rsid w:val="008D21A3"/>
    <w:rsid w:val="008D6233"/>
    <w:rsid w:val="008E0277"/>
    <w:rsid w:val="008E0A1B"/>
    <w:rsid w:val="008E1522"/>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337"/>
    <w:rsid w:val="009137B2"/>
    <w:rsid w:val="00914B2A"/>
    <w:rsid w:val="00915A92"/>
    <w:rsid w:val="009163FF"/>
    <w:rsid w:val="00916642"/>
    <w:rsid w:val="00916999"/>
    <w:rsid w:val="009171AF"/>
    <w:rsid w:val="009231E4"/>
    <w:rsid w:val="00923253"/>
    <w:rsid w:val="00924E57"/>
    <w:rsid w:val="00924F26"/>
    <w:rsid w:val="009268A8"/>
    <w:rsid w:val="00926DE1"/>
    <w:rsid w:val="0093078C"/>
    <w:rsid w:val="00930F07"/>
    <w:rsid w:val="00931EDB"/>
    <w:rsid w:val="009326BA"/>
    <w:rsid w:val="00934858"/>
    <w:rsid w:val="00935036"/>
    <w:rsid w:val="0093542B"/>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5D04"/>
    <w:rsid w:val="00956A6D"/>
    <w:rsid w:val="00956CE5"/>
    <w:rsid w:val="009576E7"/>
    <w:rsid w:val="00957C4D"/>
    <w:rsid w:val="00960F54"/>
    <w:rsid w:val="00961AA4"/>
    <w:rsid w:val="00961D3A"/>
    <w:rsid w:val="0096233F"/>
    <w:rsid w:val="00963B22"/>
    <w:rsid w:val="00963CF3"/>
    <w:rsid w:val="00964887"/>
    <w:rsid w:val="00964C9B"/>
    <w:rsid w:val="0096544A"/>
    <w:rsid w:val="00965934"/>
    <w:rsid w:val="00966A1D"/>
    <w:rsid w:val="00966EA4"/>
    <w:rsid w:val="00970A97"/>
    <w:rsid w:val="009717AE"/>
    <w:rsid w:val="00973C92"/>
    <w:rsid w:val="009750CF"/>
    <w:rsid w:val="009754B7"/>
    <w:rsid w:val="009776FD"/>
    <w:rsid w:val="00981468"/>
    <w:rsid w:val="00981877"/>
    <w:rsid w:val="00981949"/>
    <w:rsid w:val="00982C97"/>
    <w:rsid w:val="00983316"/>
    <w:rsid w:val="00986903"/>
    <w:rsid w:val="009908CF"/>
    <w:rsid w:val="0099094B"/>
    <w:rsid w:val="009909CC"/>
    <w:rsid w:val="0099125F"/>
    <w:rsid w:val="00991611"/>
    <w:rsid w:val="00991DA4"/>
    <w:rsid w:val="009928C6"/>
    <w:rsid w:val="009933CB"/>
    <w:rsid w:val="009A3559"/>
    <w:rsid w:val="009A397D"/>
    <w:rsid w:val="009A5EC7"/>
    <w:rsid w:val="009A7641"/>
    <w:rsid w:val="009B257D"/>
    <w:rsid w:val="009B28EA"/>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43C0"/>
    <w:rsid w:val="009D44DC"/>
    <w:rsid w:val="009D4D61"/>
    <w:rsid w:val="009D5DBC"/>
    <w:rsid w:val="009D6588"/>
    <w:rsid w:val="009D758B"/>
    <w:rsid w:val="009D7EC0"/>
    <w:rsid w:val="009E1913"/>
    <w:rsid w:val="009E2384"/>
    <w:rsid w:val="009E3B79"/>
    <w:rsid w:val="009E4178"/>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BDC"/>
    <w:rsid w:val="00A0656A"/>
    <w:rsid w:val="00A06AD0"/>
    <w:rsid w:val="00A06F61"/>
    <w:rsid w:val="00A06FFA"/>
    <w:rsid w:val="00A07092"/>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50EEF"/>
    <w:rsid w:val="00A56F41"/>
    <w:rsid w:val="00A5763D"/>
    <w:rsid w:val="00A603F6"/>
    <w:rsid w:val="00A60FCF"/>
    <w:rsid w:val="00A61EC6"/>
    <w:rsid w:val="00A6253A"/>
    <w:rsid w:val="00A631B3"/>
    <w:rsid w:val="00A63B2E"/>
    <w:rsid w:val="00A63C44"/>
    <w:rsid w:val="00A65A28"/>
    <w:rsid w:val="00A749BE"/>
    <w:rsid w:val="00A75A54"/>
    <w:rsid w:val="00A76602"/>
    <w:rsid w:val="00A769E1"/>
    <w:rsid w:val="00A77A26"/>
    <w:rsid w:val="00A77E22"/>
    <w:rsid w:val="00A80289"/>
    <w:rsid w:val="00A81729"/>
    <w:rsid w:val="00A8191F"/>
    <w:rsid w:val="00A825C2"/>
    <w:rsid w:val="00A85835"/>
    <w:rsid w:val="00A8638D"/>
    <w:rsid w:val="00A875B0"/>
    <w:rsid w:val="00A877B5"/>
    <w:rsid w:val="00A93DB3"/>
    <w:rsid w:val="00A9462C"/>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7FA"/>
    <w:rsid w:val="00AB376A"/>
    <w:rsid w:val="00AB4E29"/>
    <w:rsid w:val="00AB615C"/>
    <w:rsid w:val="00AB7029"/>
    <w:rsid w:val="00AB76D7"/>
    <w:rsid w:val="00AB78E1"/>
    <w:rsid w:val="00AB7E0F"/>
    <w:rsid w:val="00AC003B"/>
    <w:rsid w:val="00AC1874"/>
    <w:rsid w:val="00AC3C8C"/>
    <w:rsid w:val="00AC3C90"/>
    <w:rsid w:val="00AC4001"/>
    <w:rsid w:val="00AC53CD"/>
    <w:rsid w:val="00AC60B2"/>
    <w:rsid w:val="00AC6A87"/>
    <w:rsid w:val="00AC7256"/>
    <w:rsid w:val="00AD4430"/>
    <w:rsid w:val="00AD4CBE"/>
    <w:rsid w:val="00AD6FF2"/>
    <w:rsid w:val="00AD7034"/>
    <w:rsid w:val="00AD76CA"/>
    <w:rsid w:val="00AE0499"/>
    <w:rsid w:val="00AE4D1F"/>
    <w:rsid w:val="00AE5F0F"/>
    <w:rsid w:val="00AE6725"/>
    <w:rsid w:val="00AE683C"/>
    <w:rsid w:val="00AE7094"/>
    <w:rsid w:val="00AE7212"/>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515E"/>
    <w:rsid w:val="00B36987"/>
    <w:rsid w:val="00B37030"/>
    <w:rsid w:val="00B3707C"/>
    <w:rsid w:val="00B37881"/>
    <w:rsid w:val="00B42197"/>
    <w:rsid w:val="00B429EB"/>
    <w:rsid w:val="00B44B85"/>
    <w:rsid w:val="00B50D44"/>
    <w:rsid w:val="00B53E19"/>
    <w:rsid w:val="00B53FDF"/>
    <w:rsid w:val="00B5593E"/>
    <w:rsid w:val="00B579CA"/>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3EC1"/>
    <w:rsid w:val="00BA416A"/>
    <w:rsid w:val="00BA44CC"/>
    <w:rsid w:val="00BA4B75"/>
    <w:rsid w:val="00BA55F4"/>
    <w:rsid w:val="00BA6CC9"/>
    <w:rsid w:val="00BB0EF7"/>
    <w:rsid w:val="00BB20A3"/>
    <w:rsid w:val="00BB403A"/>
    <w:rsid w:val="00BB623B"/>
    <w:rsid w:val="00BB7310"/>
    <w:rsid w:val="00BB7E4C"/>
    <w:rsid w:val="00BC0264"/>
    <w:rsid w:val="00BC0EFE"/>
    <w:rsid w:val="00BC28D2"/>
    <w:rsid w:val="00BC3C69"/>
    <w:rsid w:val="00BC5A70"/>
    <w:rsid w:val="00BC72E7"/>
    <w:rsid w:val="00BD0A7A"/>
    <w:rsid w:val="00BD14EB"/>
    <w:rsid w:val="00BD57FD"/>
    <w:rsid w:val="00BD6A8C"/>
    <w:rsid w:val="00BE043B"/>
    <w:rsid w:val="00BE1A6A"/>
    <w:rsid w:val="00BE1BA2"/>
    <w:rsid w:val="00BE1DC6"/>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3F34"/>
    <w:rsid w:val="00C35BF7"/>
    <w:rsid w:val="00C36409"/>
    <w:rsid w:val="00C3788A"/>
    <w:rsid w:val="00C37BB6"/>
    <w:rsid w:val="00C40361"/>
    <w:rsid w:val="00C408B5"/>
    <w:rsid w:val="00C40FB9"/>
    <w:rsid w:val="00C43491"/>
    <w:rsid w:val="00C4371B"/>
    <w:rsid w:val="00C44EAD"/>
    <w:rsid w:val="00C45114"/>
    <w:rsid w:val="00C4583D"/>
    <w:rsid w:val="00C45BD3"/>
    <w:rsid w:val="00C45C2C"/>
    <w:rsid w:val="00C45F4E"/>
    <w:rsid w:val="00C561C4"/>
    <w:rsid w:val="00C56A06"/>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80DBD"/>
    <w:rsid w:val="00C81F08"/>
    <w:rsid w:val="00C8220B"/>
    <w:rsid w:val="00C83708"/>
    <w:rsid w:val="00C841F2"/>
    <w:rsid w:val="00C8519E"/>
    <w:rsid w:val="00C853C9"/>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43DE"/>
    <w:rsid w:val="00CA4D07"/>
    <w:rsid w:val="00CA5811"/>
    <w:rsid w:val="00CA5DA6"/>
    <w:rsid w:val="00CA6078"/>
    <w:rsid w:val="00CA6199"/>
    <w:rsid w:val="00CA6BA8"/>
    <w:rsid w:val="00CA76D0"/>
    <w:rsid w:val="00CB3B7C"/>
    <w:rsid w:val="00CC2876"/>
    <w:rsid w:val="00CD09B1"/>
    <w:rsid w:val="00CD1F94"/>
    <w:rsid w:val="00CD2430"/>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5503"/>
    <w:rsid w:val="00CF7FCA"/>
    <w:rsid w:val="00D0047A"/>
    <w:rsid w:val="00D007F1"/>
    <w:rsid w:val="00D03764"/>
    <w:rsid w:val="00D040E8"/>
    <w:rsid w:val="00D0478B"/>
    <w:rsid w:val="00D059B2"/>
    <w:rsid w:val="00D06BFA"/>
    <w:rsid w:val="00D10A33"/>
    <w:rsid w:val="00D11028"/>
    <w:rsid w:val="00D117D9"/>
    <w:rsid w:val="00D12FFB"/>
    <w:rsid w:val="00D14242"/>
    <w:rsid w:val="00D147EC"/>
    <w:rsid w:val="00D15636"/>
    <w:rsid w:val="00D15BAC"/>
    <w:rsid w:val="00D17EC5"/>
    <w:rsid w:val="00D20394"/>
    <w:rsid w:val="00D207DE"/>
    <w:rsid w:val="00D20FFB"/>
    <w:rsid w:val="00D21B6C"/>
    <w:rsid w:val="00D24292"/>
    <w:rsid w:val="00D25F43"/>
    <w:rsid w:val="00D27196"/>
    <w:rsid w:val="00D31B38"/>
    <w:rsid w:val="00D3243C"/>
    <w:rsid w:val="00D33E30"/>
    <w:rsid w:val="00D341C2"/>
    <w:rsid w:val="00D35126"/>
    <w:rsid w:val="00D35C20"/>
    <w:rsid w:val="00D35E3E"/>
    <w:rsid w:val="00D36C46"/>
    <w:rsid w:val="00D36E58"/>
    <w:rsid w:val="00D36ED2"/>
    <w:rsid w:val="00D41A37"/>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7512"/>
    <w:rsid w:val="00DE76B2"/>
    <w:rsid w:val="00DF0180"/>
    <w:rsid w:val="00DF3FBD"/>
    <w:rsid w:val="00DF6A05"/>
    <w:rsid w:val="00DF7935"/>
    <w:rsid w:val="00E0161F"/>
    <w:rsid w:val="00E01D82"/>
    <w:rsid w:val="00E023C8"/>
    <w:rsid w:val="00E07CD1"/>
    <w:rsid w:val="00E10843"/>
    <w:rsid w:val="00E12355"/>
    <w:rsid w:val="00E1338D"/>
    <w:rsid w:val="00E15729"/>
    <w:rsid w:val="00E17D20"/>
    <w:rsid w:val="00E17E4A"/>
    <w:rsid w:val="00E20290"/>
    <w:rsid w:val="00E20585"/>
    <w:rsid w:val="00E2334A"/>
    <w:rsid w:val="00E2356D"/>
    <w:rsid w:val="00E238AE"/>
    <w:rsid w:val="00E31FE1"/>
    <w:rsid w:val="00E324EF"/>
    <w:rsid w:val="00E3265D"/>
    <w:rsid w:val="00E34FF1"/>
    <w:rsid w:val="00E3739F"/>
    <w:rsid w:val="00E37B7B"/>
    <w:rsid w:val="00E40894"/>
    <w:rsid w:val="00E40B1E"/>
    <w:rsid w:val="00E40E52"/>
    <w:rsid w:val="00E426E5"/>
    <w:rsid w:val="00E42F4F"/>
    <w:rsid w:val="00E461E7"/>
    <w:rsid w:val="00E463A7"/>
    <w:rsid w:val="00E471C2"/>
    <w:rsid w:val="00E50C61"/>
    <w:rsid w:val="00E512CD"/>
    <w:rsid w:val="00E51585"/>
    <w:rsid w:val="00E51F26"/>
    <w:rsid w:val="00E525D9"/>
    <w:rsid w:val="00E5274E"/>
    <w:rsid w:val="00E53F9A"/>
    <w:rsid w:val="00E55307"/>
    <w:rsid w:val="00E56757"/>
    <w:rsid w:val="00E56EB8"/>
    <w:rsid w:val="00E57B79"/>
    <w:rsid w:val="00E60943"/>
    <w:rsid w:val="00E655A2"/>
    <w:rsid w:val="00E66133"/>
    <w:rsid w:val="00E66636"/>
    <w:rsid w:val="00E667C3"/>
    <w:rsid w:val="00E67AAC"/>
    <w:rsid w:val="00E67B50"/>
    <w:rsid w:val="00E67D7D"/>
    <w:rsid w:val="00E70AD8"/>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15D"/>
    <w:rsid w:val="00EA6A5C"/>
    <w:rsid w:val="00EA7A5B"/>
    <w:rsid w:val="00EB0199"/>
    <w:rsid w:val="00EB1A27"/>
    <w:rsid w:val="00EB2358"/>
    <w:rsid w:val="00EB31EE"/>
    <w:rsid w:val="00EB6017"/>
    <w:rsid w:val="00EB6139"/>
    <w:rsid w:val="00EB6D4D"/>
    <w:rsid w:val="00EC0C49"/>
    <w:rsid w:val="00EC1106"/>
    <w:rsid w:val="00EC1DFA"/>
    <w:rsid w:val="00EC1E28"/>
    <w:rsid w:val="00EC2068"/>
    <w:rsid w:val="00EC22E1"/>
    <w:rsid w:val="00EC241F"/>
    <w:rsid w:val="00EC31FA"/>
    <w:rsid w:val="00EC48A4"/>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28BB"/>
    <w:rsid w:val="00EE3B8A"/>
    <w:rsid w:val="00EE594E"/>
    <w:rsid w:val="00EE7681"/>
    <w:rsid w:val="00EE776A"/>
    <w:rsid w:val="00EF0293"/>
    <w:rsid w:val="00EF07DE"/>
    <w:rsid w:val="00EF0DB5"/>
    <w:rsid w:val="00EF7823"/>
    <w:rsid w:val="00F01709"/>
    <w:rsid w:val="00F02E30"/>
    <w:rsid w:val="00F033F3"/>
    <w:rsid w:val="00F04AB6"/>
    <w:rsid w:val="00F05916"/>
    <w:rsid w:val="00F0735A"/>
    <w:rsid w:val="00F07C0D"/>
    <w:rsid w:val="00F113D0"/>
    <w:rsid w:val="00F12FFC"/>
    <w:rsid w:val="00F13DAC"/>
    <w:rsid w:val="00F153CF"/>
    <w:rsid w:val="00F1685F"/>
    <w:rsid w:val="00F168CA"/>
    <w:rsid w:val="00F177DC"/>
    <w:rsid w:val="00F202F6"/>
    <w:rsid w:val="00F231B2"/>
    <w:rsid w:val="00F24DFB"/>
    <w:rsid w:val="00F24F61"/>
    <w:rsid w:val="00F27903"/>
    <w:rsid w:val="00F320AB"/>
    <w:rsid w:val="00F331A8"/>
    <w:rsid w:val="00F338A3"/>
    <w:rsid w:val="00F36F66"/>
    <w:rsid w:val="00F3770D"/>
    <w:rsid w:val="00F37BDB"/>
    <w:rsid w:val="00F37D29"/>
    <w:rsid w:val="00F40346"/>
    <w:rsid w:val="00F40F81"/>
    <w:rsid w:val="00F414B1"/>
    <w:rsid w:val="00F4417A"/>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7D08"/>
    <w:rsid w:val="00F97F87"/>
    <w:rsid w:val="00FA0F25"/>
    <w:rsid w:val="00FA6FDC"/>
    <w:rsid w:val="00FA77DA"/>
    <w:rsid w:val="00FB12C6"/>
    <w:rsid w:val="00FB1799"/>
    <w:rsid w:val="00FB2798"/>
    <w:rsid w:val="00FB3BB9"/>
    <w:rsid w:val="00FB59AE"/>
    <w:rsid w:val="00FC00CA"/>
    <w:rsid w:val="00FC0342"/>
    <w:rsid w:val="00FC2798"/>
    <w:rsid w:val="00FC2E80"/>
    <w:rsid w:val="00FC42B5"/>
    <w:rsid w:val="00FC4FCF"/>
    <w:rsid w:val="00FC5315"/>
    <w:rsid w:val="00FC574D"/>
    <w:rsid w:val="00FC59F6"/>
    <w:rsid w:val="00FD022C"/>
    <w:rsid w:val="00FD1638"/>
    <w:rsid w:val="00FD16C5"/>
    <w:rsid w:val="00FD26E2"/>
    <w:rsid w:val="00FD3FA5"/>
    <w:rsid w:val="00FD6C47"/>
    <w:rsid w:val="00FD7F0A"/>
    <w:rsid w:val="00FE3603"/>
    <w:rsid w:val="00FE3C31"/>
    <w:rsid w:val="00FE7BF6"/>
    <w:rsid w:val="00FF0593"/>
    <w:rsid w:val="00FF2439"/>
    <w:rsid w:val="00FF2C3F"/>
    <w:rsid w:val="00FF2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D0CF9A9-BB02-4C9F-B640-2FE8CF99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EEB1-6E21-4A0A-8562-E390FDC6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3</cp:revision>
  <cp:lastPrinted>2020-01-08T16:29:00Z</cp:lastPrinted>
  <dcterms:created xsi:type="dcterms:W3CDTF">2020-07-07T17:03:00Z</dcterms:created>
  <dcterms:modified xsi:type="dcterms:W3CDTF">2020-07-07T17:05:00Z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