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02A89" w:rsidRDefault="00402A89" w:rsidP="008714AC">
      <w:pPr>
        <w:widowControl w:val="0"/>
        <w:spacing w:line="240" w:lineRule="auto"/>
        <w:ind w:left="-142"/>
        <w:jc w:val="center"/>
        <w:rPr>
          <w:rFonts w:ascii="Times New Roman" w:eastAsia="Adobe Song Std L" w:hAnsi="Times New Roman" w:cs="Times New Roman"/>
          <w:b/>
          <w:bCs/>
          <w:sz w:val="24"/>
          <w:szCs w:val="24"/>
        </w:rPr>
      </w:pPr>
    </w:p>
    <w:p w:rsidR="00402A89" w:rsidRPr="000843BF" w:rsidRDefault="00402A89" w:rsidP="00402A89">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rsidR="00402A89" w:rsidRDefault="00402A89" w:rsidP="008714AC">
      <w:pPr>
        <w:widowControl w:val="0"/>
        <w:spacing w:line="240" w:lineRule="auto"/>
        <w:ind w:left="-142"/>
        <w:jc w:val="center"/>
        <w:rPr>
          <w:rFonts w:ascii="Times New Roman" w:eastAsia="Adobe Song Std L" w:hAnsi="Times New Roman" w:cs="Times New Roman"/>
          <w:b/>
          <w:bCs/>
          <w:sz w:val="24"/>
          <w:szCs w:val="24"/>
        </w:rPr>
      </w:pPr>
    </w:p>
    <w:p w:rsidR="008714AC" w:rsidRDefault="008714AC" w:rsidP="008714AC">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ACTA JUNTA DIRECTIVA No. 309</w:t>
      </w:r>
      <w:r w:rsidR="00452AE1">
        <w:rPr>
          <w:rFonts w:ascii="Times New Roman" w:eastAsia="Adobe Song Std L" w:hAnsi="Times New Roman" w:cs="Times New Roman"/>
          <w:b/>
          <w:bCs/>
          <w:sz w:val="24"/>
          <w:szCs w:val="24"/>
        </w:rPr>
        <w:t>5</w:t>
      </w:r>
      <w:r>
        <w:rPr>
          <w:rFonts w:ascii="Times New Roman" w:eastAsia="Adobe Song Std L" w:hAnsi="Times New Roman" w:cs="Times New Roman"/>
          <w:b/>
          <w:bCs/>
          <w:sz w:val="24"/>
          <w:szCs w:val="24"/>
        </w:rPr>
        <w:t xml:space="preserve"> </w:t>
      </w:r>
    </w:p>
    <w:p w:rsidR="008714AC" w:rsidRDefault="008714AC" w:rsidP="008714AC">
      <w:pPr>
        <w:widowControl w:val="0"/>
        <w:spacing w:line="240" w:lineRule="auto"/>
        <w:jc w:val="both"/>
        <w:rPr>
          <w:rFonts w:ascii="Times New Roman" w:eastAsia="Adobe Song Std L" w:hAnsi="Times New Roman" w:cs="Times New Roman"/>
          <w:b/>
          <w:bCs/>
          <w:sz w:val="24"/>
          <w:szCs w:val="24"/>
        </w:rPr>
      </w:pPr>
    </w:p>
    <w:p w:rsidR="004C4977" w:rsidRPr="00AC53CD" w:rsidRDefault="008714AC" w:rsidP="004C4977">
      <w:pPr>
        <w:spacing w:line="240" w:lineRule="auto"/>
        <w:jc w:val="both"/>
        <w:rPr>
          <w:rFonts w:ascii="Times New Roman" w:eastAsia="Adobe Song Std L" w:hAnsi="Times New Roman" w:cs="Times New Roman"/>
          <w:sz w:val="24"/>
          <w:szCs w:val="24"/>
        </w:rPr>
      </w:pPr>
      <w:r w:rsidRPr="00B03721">
        <w:rPr>
          <w:rFonts w:ascii="Times New Roman" w:eastAsia="Adobe Song Std L" w:hAnsi="Times New Roman" w:cs="Times New Roman"/>
          <w:bCs/>
          <w:sz w:val="24"/>
          <w:szCs w:val="24"/>
        </w:rPr>
        <w:t xml:space="preserve">En la Sala de Reuniones de la Lotería Nacional de Beneficencia, en la Ciudad de San Salvador, a las </w:t>
      </w:r>
      <w:r>
        <w:rPr>
          <w:rFonts w:ascii="Times New Roman" w:eastAsia="Adobe Song Std L" w:hAnsi="Times New Roman" w:cs="Times New Roman"/>
          <w:bCs/>
          <w:sz w:val="24"/>
          <w:szCs w:val="24"/>
        </w:rPr>
        <w:t xml:space="preserve">doce </w:t>
      </w:r>
      <w:r w:rsidRPr="00B03721">
        <w:rPr>
          <w:rFonts w:ascii="Times New Roman" w:eastAsia="Adobe Song Std L" w:hAnsi="Times New Roman" w:cs="Times New Roman"/>
          <w:bCs/>
          <w:sz w:val="24"/>
          <w:szCs w:val="24"/>
        </w:rPr>
        <w:t>horas</w:t>
      </w:r>
      <w:r>
        <w:rPr>
          <w:rFonts w:ascii="Times New Roman" w:eastAsia="Adobe Song Std L" w:hAnsi="Times New Roman" w:cs="Times New Roman"/>
          <w:bCs/>
          <w:sz w:val="24"/>
          <w:szCs w:val="24"/>
        </w:rPr>
        <w:t xml:space="preserve"> con treinta minutos</w:t>
      </w:r>
      <w:r w:rsidRPr="00B03721">
        <w:rPr>
          <w:rFonts w:ascii="Times New Roman" w:eastAsia="Adobe Song Std L" w:hAnsi="Times New Roman" w:cs="Times New Roman"/>
          <w:bCs/>
          <w:sz w:val="24"/>
          <w:szCs w:val="24"/>
        </w:rPr>
        <w:t xml:space="preserve"> </w:t>
      </w:r>
      <w:r>
        <w:rPr>
          <w:rFonts w:ascii="Times New Roman" w:eastAsia="Adobe Song Std L" w:hAnsi="Times New Roman" w:cs="Times New Roman"/>
          <w:bCs/>
          <w:sz w:val="24"/>
          <w:szCs w:val="24"/>
        </w:rPr>
        <w:t>d</w:t>
      </w:r>
      <w:r w:rsidRPr="00B03721">
        <w:rPr>
          <w:rFonts w:ascii="Times New Roman" w:eastAsia="Adobe Song Std L" w:hAnsi="Times New Roman" w:cs="Times New Roman"/>
          <w:bCs/>
          <w:sz w:val="24"/>
          <w:szCs w:val="24"/>
        </w:rPr>
        <w:t xml:space="preserve">el día </w:t>
      </w:r>
      <w:r>
        <w:rPr>
          <w:rFonts w:ascii="Times New Roman" w:eastAsia="Adobe Song Std L" w:hAnsi="Times New Roman" w:cs="Times New Roman"/>
          <w:bCs/>
          <w:sz w:val="24"/>
          <w:szCs w:val="24"/>
        </w:rPr>
        <w:t xml:space="preserve">jueves </w:t>
      </w:r>
      <w:r w:rsidR="00452AE1">
        <w:rPr>
          <w:rFonts w:ascii="Times New Roman" w:eastAsia="Adobe Song Std L" w:hAnsi="Times New Roman" w:cs="Times New Roman"/>
          <w:bCs/>
          <w:sz w:val="24"/>
          <w:szCs w:val="24"/>
        </w:rPr>
        <w:t>catorce de noviembre</w:t>
      </w:r>
      <w:r w:rsidRPr="00B03721">
        <w:rPr>
          <w:rFonts w:ascii="Times New Roman" w:eastAsia="Adobe Song Std L" w:hAnsi="Times New Roman" w:cs="Times New Roman"/>
          <w:bCs/>
          <w:sz w:val="24"/>
          <w:szCs w:val="24"/>
        </w:rPr>
        <w:t xml:space="preserve"> del año dos mil diecinueve. Reunidos los Miembros de Junta Directiva, con el objetivo de realizar Sesión Ordinaria de Trabajo, estando presente los siguientes miembros: </w:t>
      </w:r>
      <w:r w:rsidRPr="00AC53CD">
        <w:rPr>
          <w:rFonts w:ascii="Times New Roman" w:eastAsia="Adobe Song Std L" w:hAnsi="Times New Roman" w:cs="Times New Roman"/>
          <w:b/>
          <w:bCs/>
          <w:sz w:val="24"/>
          <w:szCs w:val="24"/>
        </w:rPr>
        <w:t xml:space="preserve">Director Presidente: </w:t>
      </w:r>
      <w:r w:rsidRPr="00AC53CD">
        <w:rPr>
          <w:rFonts w:ascii="Times New Roman" w:eastAsia="Adobe Song Std L" w:hAnsi="Times New Roman" w:cs="Times New Roman"/>
          <w:bCs/>
          <w:sz w:val="24"/>
          <w:szCs w:val="24"/>
        </w:rPr>
        <w:t>Ingeniero Javier Milián;</w:t>
      </w:r>
      <w:r w:rsidRPr="00AC53CD">
        <w:rPr>
          <w:rFonts w:ascii="Times New Roman" w:eastAsia="Adobe Song Std L" w:hAnsi="Times New Roman" w:cs="Times New Roman"/>
          <w:b/>
          <w:bCs/>
          <w:sz w:val="24"/>
          <w:szCs w:val="24"/>
        </w:rPr>
        <w:t xml:space="preserve"> por el Ministerio de Salud:</w:t>
      </w:r>
      <w:r w:rsidRPr="00AC53CD">
        <w:rPr>
          <w:rFonts w:ascii="Times New Roman" w:eastAsia="Adobe Song Std L" w:hAnsi="Times New Roman" w:cs="Times New Roman"/>
          <w:bCs/>
          <w:sz w:val="24"/>
          <w:szCs w:val="24"/>
        </w:rPr>
        <w:t xml:space="preserve"> Doctor Alfredo Ulises Molina Reyes Vocal Propietario; y Licenciada Francisca Yamileth Abrego Argueta, Directora Vocal suplente;</w:t>
      </w:r>
      <w:r w:rsidRPr="00AC53CD">
        <w:rPr>
          <w:rFonts w:ascii="Times New Roman" w:eastAsia="Adobe Song Std L" w:hAnsi="Times New Roman" w:cs="Times New Roman"/>
          <w:b/>
          <w:bCs/>
          <w:sz w:val="24"/>
          <w:szCs w:val="24"/>
        </w:rPr>
        <w:t xml:space="preserve"> por el Ministerio de Gobernación: </w:t>
      </w:r>
      <w:r w:rsidRPr="00AC53CD">
        <w:rPr>
          <w:rFonts w:ascii="Times New Roman" w:eastAsia="Adobe Song Std L" w:hAnsi="Times New Roman" w:cs="Times New Roman"/>
          <w:bCs/>
          <w:sz w:val="24"/>
          <w:szCs w:val="24"/>
        </w:rPr>
        <w:t>Licenciada Beatriz</w:t>
      </w:r>
      <w:r w:rsidRPr="00AC53CD">
        <w:rPr>
          <w:rFonts w:ascii="Times New Roman" w:eastAsia="Adobe Song Std L" w:hAnsi="Times New Roman" w:cs="Times New Roman"/>
          <w:b/>
          <w:bCs/>
          <w:sz w:val="24"/>
          <w:szCs w:val="24"/>
        </w:rPr>
        <w:t xml:space="preserve"> </w:t>
      </w:r>
      <w:r w:rsidRPr="00AC53CD">
        <w:rPr>
          <w:rFonts w:ascii="Times New Roman" w:eastAsia="Adobe Song Std L" w:hAnsi="Times New Roman" w:cs="Times New Roman"/>
          <w:bCs/>
          <w:sz w:val="24"/>
          <w:szCs w:val="24"/>
        </w:rPr>
        <w:t xml:space="preserve">Leonor Flamenco de Cañas, Directora Vocal Propietaria; </w:t>
      </w:r>
      <w:r w:rsidR="004C4977" w:rsidRPr="00AC53CD">
        <w:rPr>
          <w:rFonts w:ascii="Times New Roman" w:eastAsia="Adobe Song Std L" w:hAnsi="Times New Roman" w:cs="Times New Roman"/>
          <w:bCs/>
          <w:sz w:val="24"/>
          <w:szCs w:val="24"/>
        </w:rPr>
        <w:t xml:space="preserve">y señor Mario Edgardo Durán Gavidia, Director Vocal Suplente; y el Licenciado Jaime Roberto Cárcamo Velázquez, Secretario de Junta Directiva. </w:t>
      </w:r>
      <w:r w:rsidR="004C4977" w:rsidRPr="00AC53CD">
        <w:rPr>
          <w:rFonts w:ascii="Times New Roman" w:eastAsia="Adobe Song Std L" w:hAnsi="Times New Roman" w:cs="Times New Roman"/>
          <w:sz w:val="24"/>
          <w:szCs w:val="24"/>
        </w:rPr>
        <w:t xml:space="preserve"> </w:t>
      </w:r>
    </w:p>
    <w:p w:rsidR="008714AC" w:rsidRPr="00237B3D" w:rsidRDefault="008714AC" w:rsidP="008714AC">
      <w:pPr>
        <w:spacing w:line="240" w:lineRule="auto"/>
        <w:jc w:val="both"/>
        <w:rPr>
          <w:rFonts w:ascii="Times New Roman" w:eastAsia="Adobe Song Std L" w:hAnsi="Times New Roman" w:cs="Times New Roman"/>
          <w:b/>
          <w:bCs/>
          <w:sz w:val="16"/>
          <w:szCs w:val="16"/>
        </w:rPr>
      </w:pPr>
    </w:p>
    <w:p w:rsidR="008714AC" w:rsidRPr="0037161E" w:rsidRDefault="008714AC" w:rsidP="008714AC">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b/>
          <w:bCs/>
          <w:sz w:val="24"/>
          <w:szCs w:val="24"/>
        </w:rPr>
        <w:t>I.- Comprobación de Quórum.</w:t>
      </w:r>
    </w:p>
    <w:p w:rsidR="008714AC" w:rsidRPr="00237B3D" w:rsidRDefault="008714AC" w:rsidP="008714AC">
      <w:pPr>
        <w:spacing w:line="240" w:lineRule="auto"/>
        <w:jc w:val="both"/>
        <w:rPr>
          <w:rFonts w:ascii="Times New Roman" w:eastAsia="Adobe Song Std L" w:hAnsi="Times New Roman" w:cs="Times New Roman"/>
          <w:sz w:val="16"/>
          <w:szCs w:val="16"/>
        </w:rPr>
      </w:pPr>
    </w:p>
    <w:p w:rsidR="008714AC" w:rsidRPr="0037161E" w:rsidRDefault="008714AC" w:rsidP="008714AC">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rsidR="008714AC" w:rsidRPr="0037161E" w:rsidRDefault="008714AC" w:rsidP="008714AC">
      <w:pPr>
        <w:spacing w:line="240" w:lineRule="auto"/>
        <w:jc w:val="both"/>
        <w:rPr>
          <w:rFonts w:ascii="Times New Roman" w:eastAsia="Adobe Song Std L" w:hAnsi="Times New Roman" w:cs="Times New Roman"/>
          <w:b/>
          <w:bCs/>
          <w:sz w:val="24"/>
          <w:szCs w:val="24"/>
        </w:rPr>
      </w:pPr>
    </w:p>
    <w:p w:rsidR="008714AC" w:rsidRPr="0037161E" w:rsidRDefault="008714AC" w:rsidP="008714AC">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b/>
          <w:bCs/>
          <w:sz w:val="24"/>
          <w:szCs w:val="24"/>
        </w:rPr>
        <w:t>II.- Aprobación de Agenda.</w:t>
      </w:r>
    </w:p>
    <w:p w:rsidR="008714AC" w:rsidRPr="0037161E" w:rsidRDefault="008714AC" w:rsidP="008714AC">
      <w:pPr>
        <w:spacing w:line="240" w:lineRule="auto"/>
        <w:jc w:val="both"/>
        <w:rPr>
          <w:rFonts w:ascii="Times New Roman" w:eastAsia="Adobe Song Std L" w:hAnsi="Times New Roman" w:cs="Times New Roman"/>
          <w:sz w:val="24"/>
          <w:szCs w:val="24"/>
        </w:rPr>
      </w:pPr>
    </w:p>
    <w:p w:rsidR="008714AC" w:rsidRPr="0037161E" w:rsidRDefault="008714AC" w:rsidP="008714AC">
      <w:pPr>
        <w:spacing w:line="240" w:lineRule="auto"/>
        <w:jc w:val="both"/>
        <w:rPr>
          <w:rFonts w:ascii="Times New Roman" w:eastAsia="Adobe Song Std L" w:hAnsi="Times New Roman" w:cs="Times New Roman"/>
          <w:sz w:val="24"/>
          <w:szCs w:val="24"/>
        </w:rPr>
      </w:pPr>
      <w:r w:rsidRPr="0037161E">
        <w:rPr>
          <w:rFonts w:ascii="Times New Roman" w:eastAsia="Adobe Song Std L" w:hAnsi="Times New Roman" w:cs="Times New Roman"/>
          <w:sz w:val="24"/>
          <w:szCs w:val="24"/>
        </w:rPr>
        <w:t xml:space="preserve">Se procedió a </w:t>
      </w:r>
      <w:r w:rsidRPr="0037161E">
        <w:rPr>
          <w:rFonts w:ascii="Times New Roman" w:eastAsia="Adobe Song Std L" w:hAnsi="Times New Roman" w:cs="Times New Roman"/>
          <w:sz w:val="24"/>
          <w:szCs w:val="24"/>
          <w:lang w:val="es-SV"/>
        </w:rPr>
        <w:t>la revisión de la agenda de este día, aprobándose dicha agenda por unanimidad. En consecuencia, la agenda queda de la siguiente manera:</w:t>
      </w:r>
      <w:r w:rsidRPr="0037161E">
        <w:rPr>
          <w:rFonts w:ascii="Times New Roman" w:eastAsia="Adobe Song Std L" w:hAnsi="Times New Roman" w:cs="Times New Roman"/>
          <w:sz w:val="24"/>
          <w:szCs w:val="24"/>
        </w:rPr>
        <w:t xml:space="preserve"> </w:t>
      </w:r>
    </w:p>
    <w:p w:rsidR="008714AC" w:rsidRPr="0037161E" w:rsidRDefault="008714AC" w:rsidP="008714AC">
      <w:pPr>
        <w:spacing w:line="240" w:lineRule="auto"/>
        <w:jc w:val="both"/>
        <w:rPr>
          <w:rFonts w:ascii="Times New Roman" w:hAnsi="Times New Roman" w:cs="Times New Roman"/>
          <w:b/>
          <w:sz w:val="24"/>
          <w:szCs w:val="24"/>
          <w:lang w:val="es-ES_tradnl"/>
        </w:rPr>
      </w:pPr>
    </w:p>
    <w:p w:rsidR="00105B53" w:rsidRDefault="008714AC" w:rsidP="000C3259">
      <w:pPr>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 xml:space="preserve">III.- Asuntos de Presidencia </w:t>
      </w:r>
    </w:p>
    <w:p w:rsidR="006217B3" w:rsidRPr="00237B3D" w:rsidRDefault="006217B3" w:rsidP="00DD01A9">
      <w:pPr>
        <w:pStyle w:val="Prrafodelista"/>
        <w:suppressAutoHyphens w:val="0"/>
        <w:spacing w:line="240" w:lineRule="auto"/>
        <w:ind w:left="360"/>
        <w:jc w:val="both"/>
        <w:rPr>
          <w:rFonts w:ascii="Times New Roman" w:eastAsia="Adobe Song Std L" w:hAnsi="Times New Roman" w:cs="Times New Roman"/>
          <w:sz w:val="16"/>
          <w:szCs w:val="16"/>
        </w:rPr>
      </w:pPr>
    </w:p>
    <w:p w:rsidR="00A21194" w:rsidRDefault="00A21194" w:rsidP="00A21194">
      <w:pPr>
        <w:pStyle w:val="Prrafodelista"/>
        <w:numPr>
          <w:ilvl w:val="1"/>
          <w:numId w:val="6"/>
        </w:numPr>
        <w:suppressAutoHyphens w:val="0"/>
        <w:spacing w:line="240" w:lineRule="auto"/>
        <w:jc w:val="both"/>
        <w:rPr>
          <w:rFonts w:ascii="Times New Roman" w:eastAsia="Adobe Song Std L" w:hAnsi="Times New Roman" w:cs="Times New Roman"/>
          <w:sz w:val="24"/>
          <w:szCs w:val="24"/>
        </w:rPr>
      </w:pPr>
      <w:r w:rsidRPr="000C3259">
        <w:rPr>
          <w:rFonts w:ascii="Times New Roman" w:eastAsia="Adobe Song Std L" w:hAnsi="Times New Roman" w:cs="Times New Roman"/>
          <w:sz w:val="24"/>
          <w:szCs w:val="24"/>
        </w:rPr>
        <w:t xml:space="preserve">Memorándum URH/ME/694/2019 </w:t>
      </w:r>
      <w:r>
        <w:rPr>
          <w:rFonts w:ascii="Times New Roman" w:eastAsia="Adobe Song Std L" w:hAnsi="Times New Roman" w:cs="Times New Roman"/>
          <w:sz w:val="24"/>
          <w:szCs w:val="24"/>
        </w:rPr>
        <w:t xml:space="preserve">Renuncia por Política de Retiro Voluntario presentada </w:t>
      </w:r>
      <w:r w:rsidR="009A059A">
        <w:rPr>
          <w:rFonts w:ascii="Times New Roman" w:eastAsia="Adobe Song Std L" w:hAnsi="Times New Roman" w:cs="Times New Roman"/>
          <w:sz w:val="24"/>
          <w:szCs w:val="24"/>
        </w:rPr>
        <w:t xml:space="preserve">por el </w:t>
      </w:r>
      <w:r w:rsidR="00FC1A20">
        <w:rPr>
          <w:rFonts w:ascii="Times New Roman" w:eastAsia="Adobe Song Std L" w:hAnsi="Times New Roman" w:cs="Times New Roman"/>
          <w:sz w:val="24"/>
          <w:szCs w:val="24"/>
        </w:rPr>
        <w:t>////////////////</w:t>
      </w:r>
      <w:r w:rsidR="009A059A">
        <w:rPr>
          <w:rFonts w:ascii="Times New Roman" w:eastAsia="Adobe Song Std L" w:hAnsi="Times New Roman" w:cs="Times New Roman"/>
          <w:sz w:val="24"/>
          <w:szCs w:val="24"/>
        </w:rPr>
        <w:t xml:space="preserve"> y </w:t>
      </w:r>
      <w:r w:rsidR="00FC1A20">
        <w:rPr>
          <w:rFonts w:ascii="Times New Roman" w:eastAsia="Adobe Song Std L" w:hAnsi="Times New Roman" w:cs="Times New Roman"/>
          <w:sz w:val="24"/>
          <w:szCs w:val="24"/>
        </w:rPr>
        <w:t>//////////////////////</w:t>
      </w:r>
      <w:r w:rsidR="009A059A">
        <w:rPr>
          <w:rFonts w:ascii="Times New Roman" w:eastAsia="Adobe Song Std L" w:hAnsi="Times New Roman" w:cs="Times New Roman"/>
          <w:sz w:val="24"/>
          <w:szCs w:val="24"/>
        </w:rPr>
        <w:t>.</w:t>
      </w:r>
    </w:p>
    <w:p w:rsidR="00A21194" w:rsidRPr="00237B3D" w:rsidRDefault="00A21194" w:rsidP="00A21194">
      <w:pPr>
        <w:pStyle w:val="Prrafodelista"/>
        <w:suppressAutoHyphens w:val="0"/>
        <w:spacing w:line="240" w:lineRule="auto"/>
        <w:ind w:left="360"/>
        <w:jc w:val="both"/>
        <w:rPr>
          <w:rFonts w:ascii="Times New Roman" w:eastAsia="Adobe Song Std L" w:hAnsi="Times New Roman" w:cs="Times New Roman"/>
          <w:sz w:val="16"/>
          <w:szCs w:val="16"/>
        </w:rPr>
      </w:pPr>
    </w:p>
    <w:p w:rsidR="00D33E30" w:rsidRDefault="008714AC" w:rsidP="00D33E30">
      <w:pPr>
        <w:pStyle w:val="Prrafodelista"/>
        <w:numPr>
          <w:ilvl w:val="1"/>
          <w:numId w:val="6"/>
        </w:numPr>
        <w:suppressAutoHyphens w:val="0"/>
        <w:spacing w:line="240" w:lineRule="auto"/>
        <w:jc w:val="both"/>
        <w:rPr>
          <w:rFonts w:ascii="Times New Roman" w:eastAsia="Adobe Song Std L" w:hAnsi="Times New Roman" w:cs="Times New Roman"/>
          <w:sz w:val="24"/>
          <w:szCs w:val="24"/>
        </w:rPr>
      </w:pPr>
      <w:r w:rsidRPr="00D33E30">
        <w:rPr>
          <w:rFonts w:ascii="Times New Roman" w:eastAsia="Adobe Song Std L" w:hAnsi="Times New Roman" w:cs="Times New Roman"/>
          <w:sz w:val="24"/>
          <w:szCs w:val="24"/>
        </w:rPr>
        <w:t>Memorándum PI/ME/14</w:t>
      </w:r>
      <w:r w:rsidR="00105B53" w:rsidRPr="00D33E30">
        <w:rPr>
          <w:rFonts w:ascii="Times New Roman" w:eastAsia="Adobe Song Std L" w:hAnsi="Times New Roman" w:cs="Times New Roman"/>
          <w:sz w:val="24"/>
          <w:szCs w:val="24"/>
        </w:rPr>
        <w:t>6</w:t>
      </w:r>
      <w:r w:rsidRPr="00D33E30">
        <w:rPr>
          <w:rFonts w:ascii="Times New Roman" w:eastAsia="Adobe Song Std L" w:hAnsi="Times New Roman" w:cs="Times New Roman"/>
          <w:sz w:val="24"/>
          <w:szCs w:val="24"/>
        </w:rPr>
        <w:t xml:space="preserve">/2019 </w:t>
      </w:r>
      <w:r w:rsidR="00F142C9">
        <w:rPr>
          <w:rFonts w:ascii="Times New Roman" w:eastAsia="Adobe Song Std L" w:hAnsi="Times New Roman" w:cs="Times New Roman"/>
          <w:sz w:val="24"/>
          <w:szCs w:val="24"/>
        </w:rPr>
        <w:t>sobre  Promoción</w:t>
      </w:r>
      <w:r w:rsidR="00452AE1" w:rsidRPr="00D33E30">
        <w:rPr>
          <w:rFonts w:ascii="Times New Roman" w:eastAsia="Adobe Song Std L" w:hAnsi="Times New Roman" w:cs="Times New Roman"/>
          <w:sz w:val="24"/>
          <w:szCs w:val="24"/>
        </w:rPr>
        <w:t xml:space="preserve"> de personal</w:t>
      </w:r>
      <w:r w:rsidR="00D33E30" w:rsidRPr="00D33E30">
        <w:rPr>
          <w:rFonts w:ascii="Times New Roman" w:eastAsia="Adobe Song Std L" w:hAnsi="Times New Roman" w:cs="Times New Roman"/>
          <w:sz w:val="24"/>
          <w:szCs w:val="24"/>
        </w:rPr>
        <w:t xml:space="preserve"> </w:t>
      </w:r>
    </w:p>
    <w:p w:rsidR="00F0735A" w:rsidRPr="00237B3D" w:rsidRDefault="00F0735A" w:rsidP="00F0735A">
      <w:pPr>
        <w:pStyle w:val="Prrafodelista"/>
        <w:rPr>
          <w:rFonts w:ascii="Times New Roman" w:eastAsia="Adobe Song Std L" w:hAnsi="Times New Roman" w:cs="Times New Roman"/>
          <w:sz w:val="16"/>
          <w:szCs w:val="16"/>
        </w:rPr>
      </w:pPr>
    </w:p>
    <w:p w:rsidR="00F0735A" w:rsidRDefault="00F0735A" w:rsidP="00F0735A">
      <w:pPr>
        <w:pStyle w:val="Prrafodelista"/>
        <w:numPr>
          <w:ilvl w:val="1"/>
          <w:numId w:val="6"/>
        </w:numPr>
        <w:suppressAutoHyphens w:val="0"/>
        <w:spacing w:line="240" w:lineRule="auto"/>
        <w:jc w:val="both"/>
        <w:rPr>
          <w:rFonts w:ascii="Times New Roman" w:eastAsia="Adobe Song Std L" w:hAnsi="Times New Roman" w:cs="Times New Roman"/>
          <w:sz w:val="24"/>
          <w:szCs w:val="24"/>
        </w:rPr>
      </w:pPr>
      <w:r w:rsidRPr="00D33E30">
        <w:rPr>
          <w:rFonts w:ascii="Times New Roman" w:eastAsia="Adobe Song Std L" w:hAnsi="Times New Roman" w:cs="Times New Roman"/>
          <w:sz w:val="24"/>
          <w:szCs w:val="24"/>
        </w:rPr>
        <w:t>Memorándum PI/ME/14</w:t>
      </w:r>
      <w:r>
        <w:rPr>
          <w:rFonts w:ascii="Times New Roman" w:eastAsia="Adobe Song Std L" w:hAnsi="Times New Roman" w:cs="Times New Roman"/>
          <w:sz w:val="24"/>
          <w:szCs w:val="24"/>
        </w:rPr>
        <w:t>7</w:t>
      </w:r>
      <w:r w:rsidR="00F142C9">
        <w:rPr>
          <w:rFonts w:ascii="Times New Roman" w:eastAsia="Adobe Song Std L" w:hAnsi="Times New Roman" w:cs="Times New Roman"/>
          <w:sz w:val="24"/>
          <w:szCs w:val="24"/>
        </w:rPr>
        <w:t>/2019 sobre  Promoción</w:t>
      </w:r>
      <w:r w:rsidRPr="00D33E30">
        <w:rPr>
          <w:rFonts w:ascii="Times New Roman" w:eastAsia="Adobe Song Std L" w:hAnsi="Times New Roman" w:cs="Times New Roman"/>
          <w:sz w:val="24"/>
          <w:szCs w:val="24"/>
        </w:rPr>
        <w:t xml:space="preserve"> de personal </w:t>
      </w:r>
    </w:p>
    <w:p w:rsidR="00F0735A" w:rsidRPr="00237B3D" w:rsidRDefault="00F0735A" w:rsidP="00F0735A">
      <w:pPr>
        <w:suppressAutoHyphens w:val="0"/>
        <w:spacing w:line="240" w:lineRule="auto"/>
        <w:jc w:val="both"/>
        <w:rPr>
          <w:rFonts w:ascii="Times New Roman" w:eastAsia="Adobe Song Std L" w:hAnsi="Times New Roman" w:cs="Times New Roman"/>
          <w:sz w:val="16"/>
          <w:szCs w:val="16"/>
        </w:rPr>
      </w:pPr>
    </w:p>
    <w:p w:rsidR="00F0735A" w:rsidRPr="00F0735A" w:rsidRDefault="00F142C9" w:rsidP="00F0735A">
      <w:pPr>
        <w:pStyle w:val="Prrafodelista"/>
        <w:numPr>
          <w:ilvl w:val="1"/>
          <w:numId w:val="6"/>
        </w:numPr>
        <w:suppressAutoHyphens w:val="0"/>
        <w:spacing w:line="240" w:lineRule="auto"/>
        <w:jc w:val="both"/>
        <w:rPr>
          <w:rFonts w:ascii="Times New Roman" w:eastAsia="Adobe Song Std L" w:hAnsi="Times New Roman" w:cs="Times New Roman"/>
          <w:sz w:val="24"/>
          <w:szCs w:val="24"/>
        </w:rPr>
      </w:pPr>
      <w:r w:rsidRPr="00F142C9">
        <w:rPr>
          <w:rFonts w:ascii="Times New Roman" w:eastAsia="Adobe Song Std L" w:hAnsi="Times New Roman" w:cs="Times New Roman"/>
          <w:sz w:val="24"/>
          <w:szCs w:val="24"/>
        </w:rPr>
        <w:t xml:space="preserve">Memorándum PI/ME/148/2019 Sobre propuesta de autorización de creación de plazas en ejecución de Asesor Legal y Jefe de Departamento, ascenso de la empleada </w:t>
      </w:r>
      <w:r w:rsidR="00FC1A20">
        <w:rPr>
          <w:rFonts w:ascii="Times New Roman" w:eastAsia="Adobe Song Std L" w:hAnsi="Times New Roman" w:cs="Times New Roman"/>
          <w:sz w:val="24"/>
          <w:szCs w:val="24"/>
        </w:rPr>
        <w:t>/////////////////</w:t>
      </w:r>
      <w:r w:rsidRPr="00F142C9">
        <w:rPr>
          <w:rFonts w:ascii="Times New Roman" w:eastAsia="Adobe Song Std L" w:hAnsi="Times New Roman" w:cs="Times New Roman"/>
          <w:sz w:val="24"/>
          <w:szCs w:val="24"/>
        </w:rPr>
        <w:t xml:space="preserve"> y nombramiento de Asesor Legal</w:t>
      </w:r>
      <w:r>
        <w:rPr>
          <w:rFonts w:ascii="Century Gothic" w:hAnsi="Century Gothic" w:cs="Times New Roman"/>
          <w:szCs w:val="21"/>
          <w:lang w:val="es-ES_tradnl"/>
        </w:rPr>
        <w:t>.</w:t>
      </w:r>
      <w:r w:rsidR="00F0735A" w:rsidRPr="00D33E30">
        <w:rPr>
          <w:rFonts w:ascii="Times New Roman" w:eastAsia="Adobe Song Std L" w:hAnsi="Times New Roman" w:cs="Times New Roman"/>
          <w:sz w:val="24"/>
          <w:szCs w:val="24"/>
        </w:rPr>
        <w:t xml:space="preserve"> </w:t>
      </w:r>
    </w:p>
    <w:p w:rsidR="00D33E30" w:rsidRPr="00237B3D" w:rsidRDefault="00D33E30" w:rsidP="00F84DC0">
      <w:pPr>
        <w:pStyle w:val="Prrafodelista"/>
        <w:suppressAutoHyphens w:val="0"/>
        <w:spacing w:line="240" w:lineRule="auto"/>
        <w:ind w:left="360"/>
        <w:jc w:val="both"/>
        <w:rPr>
          <w:rFonts w:ascii="Times New Roman" w:eastAsia="Adobe Song Std L" w:hAnsi="Times New Roman" w:cs="Times New Roman"/>
          <w:sz w:val="16"/>
          <w:szCs w:val="16"/>
        </w:rPr>
      </w:pPr>
    </w:p>
    <w:p w:rsidR="000C3259" w:rsidRDefault="00F0735A" w:rsidP="00A21194">
      <w:pPr>
        <w:pStyle w:val="Prrafodelista"/>
        <w:numPr>
          <w:ilvl w:val="1"/>
          <w:numId w:val="6"/>
        </w:numPr>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Memorándum PI/ME/149</w:t>
      </w:r>
      <w:r w:rsidR="00D33E30" w:rsidRPr="00F84DC0">
        <w:rPr>
          <w:rFonts w:ascii="Times New Roman" w:eastAsia="Adobe Song Std L" w:hAnsi="Times New Roman" w:cs="Times New Roman"/>
          <w:sz w:val="24"/>
          <w:szCs w:val="24"/>
        </w:rPr>
        <w:t>/2019</w:t>
      </w:r>
      <w:r w:rsidR="00D33E30" w:rsidRPr="00D33E30">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sobre</w:t>
      </w:r>
      <w:r w:rsidR="00D33E30" w:rsidRPr="00F84DC0">
        <w:rPr>
          <w:rFonts w:ascii="Times New Roman" w:eastAsia="Adobe Song Std L" w:hAnsi="Times New Roman" w:cs="Times New Roman"/>
          <w:sz w:val="24"/>
          <w:szCs w:val="24"/>
        </w:rPr>
        <w:t xml:space="preserve"> la Promoción y nombramiento de la empleada </w:t>
      </w:r>
      <w:r w:rsidR="00FC1A20">
        <w:rPr>
          <w:rFonts w:ascii="Times New Roman" w:eastAsia="Adobe Song Std L" w:hAnsi="Times New Roman" w:cs="Times New Roman"/>
          <w:sz w:val="24"/>
          <w:szCs w:val="24"/>
        </w:rPr>
        <w:t>////////////////.</w:t>
      </w:r>
    </w:p>
    <w:p w:rsidR="00A21194" w:rsidRPr="00237B3D" w:rsidRDefault="00A21194" w:rsidP="00A21194">
      <w:pPr>
        <w:suppressAutoHyphens w:val="0"/>
        <w:spacing w:line="240" w:lineRule="auto"/>
        <w:jc w:val="both"/>
        <w:rPr>
          <w:rFonts w:ascii="Times New Roman" w:eastAsia="Adobe Song Std L" w:hAnsi="Times New Roman" w:cs="Times New Roman"/>
          <w:sz w:val="16"/>
          <w:szCs w:val="16"/>
        </w:rPr>
      </w:pPr>
    </w:p>
    <w:p w:rsidR="005D0524" w:rsidRDefault="00F0735A" w:rsidP="005D0524">
      <w:pPr>
        <w:pStyle w:val="Prrafodelista"/>
        <w:numPr>
          <w:ilvl w:val="1"/>
          <w:numId w:val="6"/>
        </w:numPr>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Memorándum PI/ME/150</w:t>
      </w:r>
      <w:r w:rsidR="000C3259" w:rsidRPr="00F84DC0">
        <w:rPr>
          <w:rFonts w:ascii="Times New Roman" w:eastAsia="Adobe Song Std L" w:hAnsi="Times New Roman" w:cs="Times New Roman"/>
          <w:sz w:val="24"/>
          <w:szCs w:val="24"/>
        </w:rPr>
        <w:t>/2019</w:t>
      </w:r>
      <w:r w:rsidR="002228F7">
        <w:rPr>
          <w:rFonts w:ascii="Times New Roman" w:eastAsia="Adobe Song Std L" w:hAnsi="Times New Roman" w:cs="Times New Roman"/>
          <w:sz w:val="24"/>
          <w:szCs w:val="24"/>
        </w:rPr>
        <w:t xml:space="preserve"> Propuesta</w:t>
      </w:r>
      <w:r w:rsidR="000C3259" w:rsidRPr="00D33E30">
        <w:rPr>
          <w:rFonts w:ascii="Times New Roman" w:eastAsia="Adobe Song Std L" w:hAnsi="Times New Roman" w:cs="Times New Roman"/>
          <w:sz w:val="24"/>
          <w:szCs w:val="24"/>
        </w:rPr>
        <w:t xml:space="preserve"> </w:t>
      </w:r>
      <w:r w:rsidR="000C3259" w:rsidRPr="00F84DC0">
        <w:rPr>
          <w:rFonts w:ascii="Times New Roman" w:eastAsia="Adobe Song Std L" w:hAnsi="Times New Roman" w:cs="Times New Roman"/>
          <w:sz w:val="24"/>
          <w:szCs w:val="24"/>
        </w:rPr>
        <w:t>sobre</w:t>
      </w:r>
      <w:r w:rsidR="000C3259">
        <w:rPr>
          <w:rFonts w:ascii="Times New Roman" w:eastAsia="Adobe Song Std L" w:hAnsi="Times New Roman" w:cs="Times New Roman"/>
          <w:sz w:val="24"/>
          <w:szCs w:val="24"/>
        </w:rPr>
        <w:t xml:space="preserve">  </w:t>
      </w:r>
      <w:r w:rsidR="000C3259" w:rsidRPr="000C3259">
        <w:rPr>
          <w:rFonts w:ascii="Times New Roman" w:eastAsia="Adobe Song Std L" w:hAnsi="Times New Roman" w:cs="Times New Roman"/>
          <w:sz w:val="24"/>
          <w:szCs w:val="24"/>
        </w:rPr>
        <w:t>Despidos de Hecho</w:t>
      </w:r>
    </w:p>
    <w:p w:rsidR="00237B3D" w:rsidRPr="00237B3D" w:rsidRDefault="00237B3D" w:rsidP="00237B3D">
      <w:pPr>
        <w:suppressAutoHyphens w:val="0"/>
        <w:spacing w:line="240" w:lineRule="auto"/>
        <w:jc w:val="both"/>
        <w:rPr>
          <w:rFonts w:ascii="Times New Roman" w:eastAsia="Adobe Song Std L" w:hAnsi="Times New Roman" w:cs="Times New Roman"/>
          <w:sz w:val="16"/>
          <w:szCs w:val="16"/>
        </w:rPr>
      </w:pPr>
    </w:p>
    <w:p w:rsidR="00C129C7" w:rsidRDefault="00C129C7" w:rsidP="00C129C7">
      <w:pPr>
        <w:pStyle w:val="Prrafodelista"/>
        <w:numPr>
          <w:ilvl w:val="1"/>
          <w:numId w:val="6"/>
        </w:numPr>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lastRenderedPageBreak/>
        <w:t>Memorándum PI/ME/15</w:t>
      </w:r>
      <w:r w:rsidR="002D15AC">
        <w:rPr>
          <w:rFonts w:ascii="Times New Roman" w:eastAsia="Adobe Song Std L" w:hAnsi="Times New Roman" w:cs="Times New Roman"/>
          <w:sz w:val="24"/>
          <w:szCs w:val="24"/>
        </w:rPr>
        <w:t>1</w:t>
      </w:r>
      <w:r w:rsidRPr="00F84DC0">
        <w:rPr>
          <w:rFonts w:ascii="Times New Roman" w:eastAsia="Adobe Song Std L" w:hAnsi="Times New Roman" w:cs="Times New Roman"/>
          <w:sz w:val="24"/>
          <w:szCs w:val="24"/>
        </w:rPr>
        <w:t>/2019</w:t>
      </w:r>
      <w:r>
        <w:rPr>
          <w:rFonts w:ascii="Times New Roman" w:eastAsia="Adobe Song Std L" w:hAnsi="Times New Roman" w:cs="Times New Roman"/>
          <w:sz w:val="24"/>
          <w:szCs w:val="24"/>
        </w:rPr>
        <w:t xml:space="preserve"> Propuesta</w:t>
      </w:r>
      <w:r w:rsidRPr="00D33E30">
        <w:rPr>
          <w:rFonts w:ascii="Times New Roman" w:eastAsia="Adobe Song Std L" w:hAnsi="Times New Roman" w:cs="Times New Roman"/>
          <w:sz w:val="24"/>
          <w:szCs w:val="24"/>
        </w:rPr>
        <w:t xml:space="preserve"> </w:t>
      </w:r>
      <w:r w:rsidRPr="00F84DC0">
        <w:rPr>
          <w:rFonts w:ascii="Times New Roman" w:eastAsia="Adobe Song Std L" w:hAnsi="Times New Roman" w:cs="Times New Roman"/>
          <w:sz w:val="24"/>
          <w:szCs w:val="24"/>
        </w:rPr>
        <w:t>sobre</w:t>
      </w:r>
      <w:r>
        <w:rPr>
          <w:rFonts w:ascii="Times New Roman" w:eastAsia="Adobe Song Std L" w:hAnsi="Times New Roman" w:cs="Times New Roman"/>
          <w:sz w:val="24"/>
          <w:szCs w:val="24"/>
        </w:rPr>
        <w:t xml:space="preserve">  </w:t>
      </w:r>
      <w:r w:rsidRPr="00C129C7">
        <w:rPr>
          <w:rFonts w:ascii="Times New Roman" w:eastAsia="Adobe Song Std L" w:hAnsi="Times New Roman" w:cs="Times New Roman"/>
          <w:sz w:val="24"/>
          <w:szCs w:val="24"/>
        </w:rPr>
        <w:t>Nombramiento Ad Honorem en cargo de Gerente Comercial</w:t>
      </w:r>
    </w:p>
    <w:p w:rsidR="008714AC" w:rsidRPr="00237B3D" w:rsidRDefault="008714AC" w:rsidP="00C129C7">
      <w:pPr>
        <w:pStyle w:val="Prrafodelista"/>
        <w:suppressAutoHyphens w:val="0"/>
        <w:spacing w:line="240" w:lineRule="auto"/>
        <w:ind w:left="360"/>
        <w:jc w:val="both"/>
        <w:rPr>
          <w:rFonts w:ascii="Times New Roman" w:eastAsia="Adobe Song Std L" w:hAnsi="Times New Roman" w:cs="Times New Roman"/>
          <w:sz w:val="16"/>
          <w:szCs w:val="16"/>
        </w:rPr>
      </w:pPr>
    </w:p>
    <w:p w:rsidR="00452AE1" w:rsidRDefault="00452AE1" w:rsidP="00F84DC0">
      <w:pPr>
        <w:suppressAutoHyphens w:val="0"/>
        <w:spacing w:line="240" w:lineRule="auto"/>
        <w:jc w:val="both"/>
        <w:rPr>
          <w:rFonts w:ascii="Times New Roman" w:eastAsia="Adobe Song Std L" w:hAnsi="Times New Roman" w:cs="Times New Roman"/>
          <w:b/>
          <w:sz w:val="24"/>
          <w:szCs w:val="24"/>
        </w:rPr>
      </w:pPr>
      <w:r w:rsidRPr="00F84DC0">
        <w:rPr>
          <w:rFonts w:ascii="Times New Roman" w:eastAsia="Adobe Song Std L" w:hAnsi="Times New Roman" w:cs="Times New Roman"/>
          <w:b/>
          <w:sz w:val="24"/>
          <w:szCs w:val="24"/>
        </w:rPr>
        <w:t xml:space="preserve">IV.- Asuntos Unidad de Recursos Humanos </w:t>
      </w:r>
    </w:p>
    <w:p w:rsidR="000C3259" w:rsidRPr="00237B3D" w:rsidRDefault="000C3259" w:rsidP="00F84DC0">
      <w:pPr>
        <w:suppressAutoHyphens w:val="0"/>
        <w:spacing w:line="240" w:lineRule="auto"/>
        <w:jc w:val="both"/>
        <w:rPr>
          <w:rFonts w:ascii="Times New Roman" w:eastAsia="Adobe Song Std L" w:hAnsi="Times New Roman" w:cs="Times New Roman"/>
          <w:b/>
          <w:sz w:val="16"/>
          <w:szCs w:val="16"/>
        </w:rPr>
      </w:pPr>
    </w:p>
    <w:p w:rsidR="000C3259" w:rsidRDefault="000C3259" w:rsidP="000C3259">
      <w:pPr>
        <w:pStyle w:val="Prrafodelista"/>
        <w:numPr>
          <w:ilvl w:val="1"/>
          <w:numId w:val="14"/>
        </w:numPr>
        <w:suppressAutoHyphens w:val="0"/>
        <w:spacing w:line="240" w:lineRule="auto"/>
        <w:jc w:val="both"/>
        <w:rPr>
          <w:rFonts w:ascii="Times New Roman" w:eastAsia="Adobe Song Std L" w:hAnsi="Times New Roman" w:cs="Times New Roman"/>
          <w:sz w:val="24"/>
          <w:szCs w:val="24"/>
        </w:rPr>
      </w:pPr>
      <w:r w:rsidRPr="00F84DC0">
        <w:rPr>
          <w:rFonts w:ascii="Times New Roman" w:eastAsia="Adobe Song Std L" w:hAnsi="Times New Roman" w:cs="Times New Roman"/>
          <w:sz w:val="24"/>
          <w:szCs w:val="24"/>
        </w:rPr>
        <w:t xml:space="preserve">Memorándum URH/ME/686/2019 sobre Promoción y nombramiento del empleado </w:t>
      </w:r>
      <w:r w:rsidR="00FC1A20">
        <w:rPr>
          <w:rFonts w:ascii="Times New Roman" w:eastAsia="Adobe Song Std L" w:hAnsi="Times New Roman" w:cs="Times New Roman"/>
          <w:sz w:val="24"/>
          <w:szCs w:val="24"/>
        </w:rPr>
        <w:t>///////////.</w:t>
      </w:r>
    </w:p>
    <w:p w:rsidR="00F5124B" w:rsidRPr="00237B3D" w:rsidRDefault="00F5124B" w:rsidP="00F5124B">
      <w:pPr>
        <w:pStyle w:val="Prrafodelista"/>
        <w:suppressAutoHyphens w:val="0"/>
        <w:spacing w:line="240" w:lineRule="auto"/>
        <w:ind w:left="360"/>
        <w:jc w:val="both"/>
        <w:rPr>
          <w:rFonts w:ascii="Times New Roman" w:eastAsia="Adobe Song Std L" w:hAnsi="Times New Roman" w:cs="Times New Roman"/>
          <w:sz w:val="16"/>
          <w:szCs w:val="16"/>
        </w:rPr>
      </w:pPr>
    </w:p>
    <w:p w:rsidR="00F5124B" w:rsidRPr="00F84DC0" w:rsidRDefault="00F5124B" w:rsidP="00F84DC0">
      <w:pPr>
        <w:pStyle w:val="Prrafodelista"/>
        <w:numPr>
          <w:ilvl w:val="1"/>
          <w:numId w:val="14"/>
        </w:numPr>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 xml:space="preserve">Memorándum </w:t>
      </w:r>
      <w:r w:rsidR="000C3259">
        <w:rPr>
          <w:rFonts w:ascii="Times New Roman" w:eastAsia="Adobe Song Std L" w:hAnsi="Times New Roman" w:cs="Times New Roman"/>
          <w:sz w:val="24"/>
          <w:szCs w:val="24"/>
        </w:rPr>
        <w:t>URH/ME/696/2019 Proceso de selección para 4 Encargados de Atención al Cliente II</w:t>
      </w:r>
      <w:r>
        <w:rPr>
          <w:rFonts w:ascii="Times New Roman" w:eastAsia="Adobe Song Std L" w:hAnsi="Times New Roman" w:cs="Times New Roman"/>
          <w:sz w:val="24"/>
          <w:szCs w:val="24"/>
        </w:rPr>
        <w:t xml:space="preserve">  </w:t>
      </w:r>
    </w:p>
    <w:p w:rsidR="008714AC" w:rsidRPr="00237B3D" w:rsidRDefault="008714AC" w:rsidP="00F84DC0">
      <w:pPr>
        <w:pStyle w:val="Prrafodelista"/>
        <w:suppressAutoHyphens w:val="0"/>
        <w:spacing w:line="240" w:lineRule="auto"/>
        <w:ind w:left="360"/>
        <w:jc w:val="both"/>
        <w:rPr>
          <w:rFonts w:ascii="Times New Roman" w:eastAsia="Adobe Song Std L" w:hAnsi="Times New Roman" w:cs="Times New Roman"/>
          <w:sz w:val="16"/>
          <w:szCs w:val="16"/>
        </w:rPr>
      </w:pPr>
    </w:p>
    <w:p w:rsidR="008714AC" w:rsidRPr="0037161E" w:rsidRDefault="008714AC" w:rsidP="008714AC">
      <w:pPr>
        <w:suppressAutoHyphens w:val="0"/>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 xml:space="preserve">V.- </w:t>
      </w:r>
      <w:r w:rsidRPr="009268A8">
        <w:rPr>
          <w:rFonts w:ascii="Times New Roman" w:hAnsi="Times New Roman" w:cs="Times New Roman"/>
          <w:b/>
          <w:sz w:val="24"/>
          <w:szCs w:val="24"/>
          <w:lang w:val="es-ES_tradnl"/>
        </w:rPr>
        <w:t>Asuntos Unidad de Adquisiciones y Contrataciones</w:t>
      </w:r>
    </w:p>
    <w:p w:rsidR="008714AC" w:rsidRPr="0037161E" w:rsidRDefault="008714AC" w:rsidP="008714AC">
      <w:pPr>
        <w:suppressAutoHyphens w:val="0"/>
        <w:spacing w:line="240" w:lineRule="auto"/>
        <w:jc w:val="both"/>
        <w:rPr>
          <w:rFonts w:ascii="Times New Roman" w:hAnsi="Times New Roman" w:cs="Times New Roman"/>
          <w:b/>
          <w:sz w:val="24"/>
          <w:szCs w:val="24"/>
          <w:lang w:val="es-ES_tradnl"/>
        </w:rPr>
      </w:pPr>
    </w:p>
    <w:p w:rsidR="00452AE1" w:rsidRPr="00452AE1" w:rsidRDefault="00452AE1" w:rsidP="00452AE1">
      <w:pPr>
        <w:pStyle w:val="Prrafodelista"/>
        <w:numPr>
          <w:ilvl w:val="1"/>
          <w:numId w:val="10"/>
        </w:numPr>
        <w:suppressAutoHyphens w:val="0"/>
        <w:spacing w:line="240" w:lineRule="auto"/>
        <w:jc w:val="both"/>
        <w:rPr>
          <w:rFonts w:ascii="Times New Roman" w:eastAsia="Adobe Song Std L" w:hAnsi="Times New Roman" w:cs="Times New Roman"/>
          <w:sz w:val="24"/>
          <w:szCs w:val="24"/>
        </w:rPr>
      </w:pPr>
      <w:r w:rsidRPr="00452AE1">
        <w:rPr>
          <w:rFonts w:ascii="Times New Roman" w:eastAsia="Adobe Song Std L" w:hAnsi="Times New Roman" w:cs="Times New Roman"/>
          <w:sz w:val="24"/>
          <w:szCs w:val="24"/>
        </w:rPr>
        <w:t>Memorándum UACI/ME/586/2019 sobre Propuesta de Conformación de Comisión de Evaluación de Oferta (CEO) para el proceso de la Licitación Publica No. 01/2020 Servicio Farmacia para la Lotería Nacional de Beneficencia.</w:t>
      </w:r>
    </w:p>
    <w:p w:rsidR="00452AE1" w:rsidRPr="00237B3D" w:rsidRDefault="00452AE1" w:rsidP="00E40894">
      <w:pPr>
        <w:suppressAutoHyphens w:val="0"/>
        <w:spacing w:line="240" w:lineRule="auto"/>
        <w:jc w:val="both"/>
        <w:rPr>
          <w:rFonts w:ascii="Times New Roman" w:eastAsia="Adobe Song Std L" w:hAnsi="Times New Roman" w:cs="Times New Roman"/>
          <w:sz w:val="16"/>
          <w:szCs w:val="16"/>
        </w:rPr>
      </w:pPr>
    </w:p>
    <w:p w:rsidR="00452AE1" w:rsidRPr="00452AE1" w:rsidRDefault="00452AE1" w:rsidP="00452AE1">
      <w:pPr>
        <w:pStyle w:val="Prrafodelista"/>
        <w:numPr>
          <w:ilvl w:val="1"/>
          <w:numId w:val="10"/>
        </w:numPr>
        <w:suppressAutoHyphens w:val="0"/>
        <w:spacing w:line="240" w:lineRule="auto"/>
        <w:jc w:val="both"/>
        <w:rPr>
          <w:rFonts w:ascii="Times New Roman" w:eastAsia="Adobe Song Std L" w:hAnsi="Times New Roman" w:cs="Times New Roman"/>
          <w:sz w:val="24"/>
          <w:szCs w:val="24"/>
        </w:rPr>
      </w:pPr>
      <w:r w:rsidRPr="00452AE1">
        <w:rPr>
          <w:rFonts w:ascii="Times New Roman" w:eastAsia="Adobe Song Std L" w:hAnsi="Times New Roman" w:cs="Times New Roman"/>
          <w:sz w:val="24"/>
          <w:szCs w:val="24"/>
        </w:rPr>
        <w:t xml:space="preserve">Memorándum </w:t>
      </w:r>
      <w:r w:rsidR="00157EB6">
        <w:rPr>
          <w:rFonts w:ascii="Times New Roman" w:eastAsia="Adobe Song Std L" w:hAnsi="Times New Roman" w:cs="Times New Roman"/>
          <w:sz w:val="24"/>
          <w:szCs w:val="24"/>
        </w:rPr>
        <w:t>UACI/</w:t>
      </w:r>
      <w:r w:rsidRPr="00452AE1">
        <w:rPr>
          <w:rFonts w:ascii="Times New Roman" w:eastAsia="Adobe Song Std L" w:hAnsi="Times New Roman" w:cs="Times New Roman"/>
          <w:sz w:val="24"/>
          <w:szCs w:val="24"/>
        </w:rPr>
        <w:t>ME/588/2019 sobre Propuesta de Conformación de Comisión de Evaluación de Oferta (CEO) para el proceso de la Licitación Publica No. 03/2020 Servicio de Seguro de Bienes  para las Instalaciones de la Lotería Nacional de Beneficencia.</w:t>
      </w:r>
    </w:p>
    <w:p w:rsidR="008714AC" w:rsidRPr="00237B3D" w:rsidRDefault="008714AC" w:rsidP="00452AE1">
      <w:pPr>
        <w:pStyle w:val="Prrafodelista"/>
        <w:suppressAutoHyphens w:val="0"/>
        <w:spacing w:line="240" w:lineRule="auto"/>
        <w:ind w:left="360"/>
        <w:jc w:val="both"/>
        <w:rPr>
          <w:rFonts w:ascii="Times New Roman" w:eastAsia="Adobe Song Std L" w:hAnsi="Times New Roman" w:cs="Times New Roman"/>
          <w:sz w:val="16"/>
          <w:szCs w:val="16"/>
        </w:rPr>
      </w:pPr>
    </w:p>
    <w:p w:rsidR="00452AE1" w:rsidRDefault="00452AE1" w:rsidP="00452AE1">
      <w:pPr>
        <w:suppressAutoHyphens w:val="0"/>
        <w:spacing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VI.- </w:t>
      </w:r>
      <w:r w:rsidR="005A6B1B">
        <w:rPr>
          <w:rFonts w:ascii="Times New Roman" w:hAnsi="Times New Roman" w:cs="Times New Roman"/>
          <w:b/>
          <w:sz w:val="24"/>
          <w:szCs w:val="24"/>
          <w:lang w:val="es-ES_tradnl"/>
        </w:rPr>
        <w:t>Asuntos Unidad Financiera Institucional</w:t>
      </w:r>
      <w:r w:rsidRPr="00452AE1">
        <w:rPr>
          <w:rFonts w:ascii="Times New Roman" w:hAnsi="Times New Roman" w:cs="Times New Roman"/>
          <w:b/>
          <w:sz w:val="24"/>
          <w:szCs w:val="24"/>
          <w:lang w:val="es-ES_tradnl"/>
        </w:rPr>
        <w:t xml:space="preserve"> </w:t>
      </w:r>
    </w:p>
    <w:p w:rsidR="006D452E" w:rsidRPr="00237B3D" w:rsidRDefault="006D452E" w:rsidP="00452AE1">
      <w:pPr>
        <w:suppressAutoHyphens w:val="0"/>
        <w:spacing w:line="240" w:lineRule="auto"/>
        <w:jc w:val="both"/>
        <w:rPr>
          <w:rFonts w:ascii="Century Gothic" w:hAnsi="Century Gothic"/>
          <w:b/>
          <w:sz w:val="16"/>
          <w:szCs w:val="16"/>
          <w:lang w:val="es-ES_tradnl"/>
        </w:rPr>
      </w:pPr>
    </w:p>
    <w:p w:rsidR="006D452E" w:rsidRDefault="006D452E" w:rsidP="006D452E">
      <w:pPr>
        <w:pStyle w:val="Prrafodelista"/>
        <w:numPr>
          <w:ilvl w:val="1"/>
          <w:numId w:val="12"/>
        </w:numPr>
        <w:suppressAutoHyphens w:val="0"/>
        <w:spacing w:line="240" w:lineRule="auto"/>
        <w:jc w:val="both"/>
        <w:rPr>
          <w:rFonts w:ascii="Times New Roman" w:eastAsia="Adobe Song Std L" w:hAnsi="Times New Roman" w:cs="Times New Roman"/>
          <w:sz w:val="24"/>
          <w:szCs w:val="24"/>
        </w:rPr>
      </w:pPr>
      <w:r w:rsidRPr="00452AE1">
        <w:rPr>
          <w:rFonts w:ascii="Times New Roman" w:eastAsia="Adobe Song Std L" w:hAnsi="Times New Roman" w:cs="Times New Roman"/>
          <w:sz w:val="24"/>
          <w:szCs w:val="24"/>
        </w:rPr>
        <w:t>Memorándum UFI/439/2019 sobre “Saldos bancarios y justificación de colocación de depósitos al 30 de septiembre de 2019.</w:t>
      </w:r>
    </w:p>
    <w:p w:rsidR="006D452E" w:rsidRPr="00237B3D" w:rsidRDefault="006D452E" w:rsidP="006D452E">
      <w:pPr>
        <w:pStyle w:val="Prrafodelista"/>
        <w:suppressAutoHyphens w:val="0"/>
        <w:spacing w:line="240" w:lineRule="auto"/>
        <w:ind w:left="360"/>
        <w:jc w:val="both"/>
        <w:rPr>
          <w:rFonts w:ascii="Times New Roman" w:eastAsia="Adobe Song Std L" w:hAnsi="Times New Roman" w:cs="Times New Roman"/>
          <w:sz w:val="16"/>
          <w:szCs w:val="16"/>
        </w:rPr>
      </w:pPr>
    </w:p>
    <w:p w:rsidR="00452AE1" w:rsidRPr="00452AE1" w:rsidRDefault="00452AE1" w:rsidP="00452AE1">
      <w:pPr>
        <w:pStyle w:val="Prrafodelista"/>
        <w:numPr>
          <w:ilvl w:val="1"/>
          <w:numId w:val="12"/>
        </w:numPr>
        <w:suppressAutoHyphens w:val="0"/>
        <w:spacing w:line="240" w:lineRule="auto"/>
        <w:jc w:val="both"/>
        <w:rPr>
          <w:rFonts w:ascii="Times New Roman" w:eastAsia="Adobe Song Std L" w:hAnsi="Times New Roman" w:cs="Times New Roman"/>
          <w:sz w:val="24"/>
          <w:szCs w:val="24"/>
        </w:rPr>
      </w:pPr>
      <w:r w:rsidRPr="00452AE1">
        <w:rPr>
          <w:rFonts w:ascii="Times New Roman" w:eastAsia="Adobe Song Std L" w:hAnsi="Times New Roman" w:cs="Times New Roman"/>
          <w:sz w:val="24"/>
          <w:szCs w:val="24"/>
        </w:rPr>
        <w:t>Memorándum UFI/415/2019 sobre Liquidaciones definitivas de LOTIN del Juego No.139 “</w:t>
      </w:r>
      <w:proofErr w:type="spellStart"/>
      <w:r w:rsidRPr="00452AE1">
        <w:rPr>
          <w:rFonts w:ascii="Times New Roman" w:eastAsia="Adobe Song Std L" w:hAnsi="Times New Roman" w:cs="Times New Roman"/>
          <w:sz w:val="24"/>
          <w:szCs w:val="24"/>
        </w:rPr>
        <w:t>Lotibingo</w:t>
      </w:r>
      <w:proofErr w:type="spellEnd"/>
      <w:r w:rsidRPr="00452AE1">
        <w:rPr>
          <w:rFonts w:ascii="Times New Roman" w:eastAsia="Adobe Song Std L" w:hAnsi="Times New Roman" w:cs="Times New Roman"/>
          <w:sz w:val="24"/>
          <w:szCs w:val="24"/>
        </w:rPr>
        <w:t xml:space="preserve"> II”</w:t>
      </w:r>
      <w:r>
        <w:rPr>
          <w:rFonts w:ascii="Times New Roman" w:eastAsia="Adobe Song Std L" w:hAnsi="Times New Roman" w:cs="Times New Roman"/>
          <w:sz w:val="24"/>
          <w:szCs w:val="24"/>
        </w:rPr>
        <w:t>.</w:t>
      </w:r>
    </w:p>
    <w:p w:rsidR="00452AE1" w:rsidRPr="00237B3D" w:rsidRDefault="00452AE1" w:rsidP="00452AE1">
      <w:pPr>
        <w:pStyle w:val="Prrafodelista"/>
        <w:suppressAutoHyphens w:val="0"/>
        <w:spacing w:line="240" w:lineRule="auto"/>
        <w:ind w:left="360"/>
        <w:jc w:val="both"/>
        <w:rPr>
          <w:rFonts w:ascii="Times New Roman" w:eastAsia="Adobe Song Std L" w:hAnsi="Times New Roman" w:cs="Times New Roman"/>
          <w:sz w:val="16"/>
          <w:szCs w:val="16"/>
        </w:rPr>
      </w:pPr>
    </w:p>
    <w:p w:rsidR="00452AE1" w:rsidRDefault="00452AE1" w:rsidP="00452AE1">
      <w:pPr>
        <w:pStyle w:val="Prrafodelista"/>
        <w:numPr>
          <w:ilvl w:val="1"/>
          <w:numId w:val="12"/>
        </w:numPr>
        <w:suppressAutoHyphens w:val="0"/>
        <w:spacing w:line="240" w:lineRule="auto"/>
        <w:jc w:val="both"/>
        <w:rPr>
          <w:rFonts w:ascii="Times New Roman" w:eastAsia="Adobe Song Std L" w:hAnsi="Times New Roman" w:cs="Times New Roman"/>
          <w:sz w:val="24"/>
          <w:szCs w:val="24"/>
        </w:rPr>
      </w:pPr>
      <w:r w:rsidRPr="00452AE1">
        <w:rPr>
          <w:rFonts w:ascii="Times New Roman" w:eastAsia="Adobe Song Std L" w:hAnsi="Times New Roman" w:cs="Times New Roman"/>
          <w:sz w:val="24"/>
          <w:szCs w:val="24"/>
        </w:rPr>
        <w:t>Memorándum UFI/477/2019 sobre Liquidaciones definitivas de LOTIN de los Juegos No.128 “2 en 1”  y No. 132 “Olla de la Suerte”</w:t>
      </w:r>
    </w:p>
    <w:p w:rsidR="00452AE1" w:rsidRPr="00237B3D" w:rsidRDefault="00452AE1" w:rsidP="00452AE1">
      <w:pPr>
        <w:pStyle w:val="Prrafodelista"/>
        <w:suppressAutoHyphens w:val="0"/>
        <w:spacing w:line="240" w:lineRule="auto"/>
        <w:ind w:left="360"/>
        <w:jc w:val="both"/>
        <w:rPr>
          <w:rFonts w:ascii="Times New Roman" w:eastAsia="Adobe Song Std L" w:hAnsi="Times New Roman" w:cs="Times New Roman"/>
          <w:sz w:val="16"/>
          <w:szCs w:val="16"/>
        </w:rPr>
      </w:pPr>
    </w:p>
    <w:p w:rsidR="00452AE1" w:rsidRPr="00452AE1" w:rsidRDefault="00452AE1" w:rsidP="00452AE1">
      <w:pPr>
        <w:pStyle w:val="Prrafodelista"/>
        <w:numPr>
          <w:ilvl w:val="1"/>
          <w:numId w:val="12"/>
        </w:numPr>
        <w:suppressAutoHyphens w:val="0"/>
        <w:spacing w:line="240" w:lineRule="auto"/>
        <w:jc w:val="both"/>
        <w:rPr>
          <w:rFonts w:ascii="Times New Roman" w:eastAsia="Adobe Song Std L" w:hAnsi="Times New Roman" w:cs="Times New Roman"/>
          <w:sz w:val="24"/>
          <w:szCs w:val="24"/>
        </w:rPr>
      </w:pPr>
      <w:r w:rsidRPr="00452AE1">
        <w:rPr>
          <w:rFonts w:ascii="Times New Roman" w:eastAsia="Adobe Song Std L" w:hAnsi="Times New Roman" w:cs="Times New Roman"/>
          <w:sz w:val="24"/>
          <w:szCs w:val="24"/>
        </w:rPr>
        <w:t>Memorándum UFI/478/2019 sobre “Liquidaciones definitivas de LOTRA del mes de junio de 2019.”</w:t>
      </w:r>
    </w:p>
    <w:p w:rsidR="008714AC" w:rsidRPr="00237B3D" w:rsidRDefault="008714AC" w:rsidP="008714AC">
      <w:pPr>
        <w:pStyle w:val="Prrafodelista"/>
        <w:suppressAutoHyphens w:val="0"/>
        <w:spacing w:line="240" w:lineRule="auto"/>
        <w:ind w:left="360"/>
        <w:rPr>
          <w:rFonts w:ascii="Times New Roman" w:hAnsi="Times New Roman" w:cs="Times New Roman"/>
          <w:sz w:val="16"/>
          <w:szCs w:val="16"/>
          <w:lang w:val="es-ES_tradnl"/>
        </w:rPr>
      </w:pPr>
    </w:p>
    <w:p w:rsidR="008714AC" w:rsidRPr="0037161E" w:rsidRDefault="008714AC" w:rsidP="008714AC">
      <w:pPr>
        <w:spacing w:line="240" w:lineRule="auto"/>
        <w:jc w:val="both"/>
        <w:rPr>
          <w:rFonts w:ascii="Times New Roman" w:eastAsia="Adobe Song Std L" w:hAnsi="Times New Roman" w:cs="Times New Roman"/>
          <w:b/>
          <w:bCs/>
          <w:color w:val="000000"/>
          <w:sz w:val="24"/>
          <w:szCs w:val="24"/>
        </w:rPr>
      </w:pPr>
      <w:r w:rsidRPr="0037161E">
        <w:rPr>
          <w:rFonts w:ascii="Times New Roman" w:eastAsia="Adobe Song Std L" w:hAnsi="Times New Roman" w:cs="Times New Roman"/>
          <w:b/>
          <w:bCs/>
          <w:color w:val="000000"/>
          <w:sz w:val="24"/>
          <w:szCs w:val="24"/>
        </w:rPr>
        <w:t>DESARROLLO DE AGENDA.</w:t>
      </w:r>
    </w:p>
    <w:p w:rsidR="008714AC" w:rsidRPr="00237B3D" w:rsidRDefault="008714AC" w:rsidP="008714AC">
      <w:pPr>
        <w:spacing w:line="240" w:lineRule="auto"/>
        <w:jc w:val="both"/>
        <w:rPr>
          <w:rFonts w:ascii="Times New Roman" w:eastAsia="Adobe Song Std L" w:hAnsi="Times New Roman" w:cs="Times New Roman"/>
          <w:b/>
          <w:sz w:val="16"/>
          <w:szCs w:val="16"/>
        </w:rPr>
      </w:pPr>
    </w:p>
    <w:p w:rsidR="008714AC" w:rsidRPr="0037161E" w:rsidRDefault="008714AC" w:rsidP="008714AC">
      <w:pPr>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Aprobada la Agenda se trae a discusión el romano III. Que contiene Asuntos de Presidencia.</w:t>
      </w:r>
    </w:p>
    <w:p w:rsidR="00237B3D" w:rsidRPr="00237B3D" w:rsidRDefault="00237B3D" w:rsidP="00B6760F">
      <w:pPr>
        <w:pStyle w:val="Prrafodelista"/>
        <w:spacing w:line="276" w:lineRule="auto"/>
        <w:ind w:left="0"/>
        <w:jc w:val="both"/>
        <w:rPr>
          <w:rFonts w:ascii="Times New Roman" w:hAnsi="Times New Roman" w:cs="Times New Roman"/>
          <w:b/>
          <w:sz w:val="16"/>
          <w:szCs w:val="16"/>
        </w:rPr>
      </w:pPr>
    </w:p>
    <w:p w:rsidR="009A059A" w:rsidRDefault="006B5CA1" w:rsidP="00B6760F">
      <w:pPr>
        <w:pStyle w:val="Prrafodelista"/>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3.1 </w:t>
      </w:r>
      <w:r w:rsidR="009A059A" w:rsidRPr="00245FF8">
        <w:rPr>
          <w:rFonts w:ascii="Times New Roman" w:hAnsi="Times New Roman" w:cs="Times New Roman"/>
          <w:b/>
          <w:sz w:val="24"/>
          <w:szCs w:val="24"/>
          <w:lang w:val="es-ES_tradnl"/>
        </w:rPr>
        <w:t>Memorando URH.ME.694/2019</w:t>
      </w:r>
      <w:r w:rsidR="009A059A">
        <w:rPr>
          <w:rFonts w:ascii="Times New Roman" w:hAnsi="Times New Roman" w:cs="Times New Roman"/>
          <w:b/>
          <w:sz w:val="24"/>
          <w:szCs w:val="24"/>
          <w:lang w:val="es-ES_tradnl"/>
        </w:rPr>
        <w:t>.</w:t>
      </w:r>
      <w:r w:rsidR="009A059A" w:rsidRPr="00245FF8">
        <w:rPr>
          <w:rFonts w:ascii="Times New Roman" w:hAnsi="Times New Roman" w:cs="Times New Roman"/>
          <w:b/>
          <w:sz w:val="24"/>
          <w:szCs w:val="24"/>
          <w:lang w:val="es-ES_tradnl"/>
        </w:rPr>
        <w:t xml:space="preserve"> </w:t>
      </w:r>
      <w:r w:rsidR="009A059A" w:rsidRPr="0052630D">
        <w:rPr>
          <w:rFonts w:ascii="Times New Roman" w:hAnsi="Times New Roman" w:cs="Times New Roman"/>
          <w:b/>
          <w:sz w:val="24"/>
          <w:szCs w:val="24"/>
          <w:lang w:val="es-ES_tradnl"/>
        </w:rPr>
        <w:t>Renuncia Voluntaria e Irrevocable</w:t>
      </w:r>
      <w:r w:rsidR="009A059A">
        <w:rPr>
          <w:rFonts w:ascii="Times New Roman" w:hAnsi="Times New Roman" w:cs="Times New Roman"/>
          <w:b/>
          <w:sz w:val="24"/>
          <w:szCs w:val="24"/>
          <w:lang w:val="es-ES_tradnl"/>
        </w:rPr>
        <w:t xml:space="preserve"> al cargo de Gerente General y Solicitud de Beneficio Económico por Política de Retiro Voluntario presentada por los empleados </w:t>
      </w:r>
      <w:r w:rsidR="00FC1A20">
        <w:rPr>
          <w:rFonts w:ascii="Times New Roman" w:hAnsi="Times New Roman" w:cs="Times New Roman"/>
          <w:b/>
          <w:sz w:val="24"/>
          <w:szCs w:val="24"/>
          <w:lang w:val="es-ES_tradnl"/>
        </w:rPr>
        <w:t>///////////</w:t>
      </w:r>
      <w:r w:rsidR="009A059A">
        <w:rPr>
          <w:rFonts w:ascii="Times New Roman" w:hAnsi="Times New Roman" w:cs="Times New Roman"/>
          <w:b/>
          <w:sz w:val="24"/>
          <w:szCs w:val="24"/>
          <w:lang w:val="es-ES_tradnl"/>
        </w:rPr>
        <w:t xml:space="preserve"> y </w:t>
      </w:r>
      <w:r w:rsidR="00FC1A20">
        <w:rPr>
          <w:rFonts w:ascii="Times New Roman" w:hAnsi="Times New Roman" w:cs="Times New Roman"/>
          <w:b/>
          <w:sz w:val="24"/>
          <w:szCs w:val="24"/>
          <w:lang w:val="es-ES_tradnl"/>
        </w:rPr>
        <w:t>/////////////////</w:t>
      </w:r>
      <w:r w:rsidR="009A059A">
        <w:rPr>
          <w:rFonts w:ascii="Times New Roman" w:hAnsi="Times New Roman" w:cs="Times New Roman"/>
          <w:b/>
          <w:sz w:val="24"/>
          <w:szCs w:val="24"/>
          <w:lang w:val="es-ES_tradnl"/>
        </w:rPr>
        <w:t>.</w:t>
      </w:r>
      <w:r w:rsidR="009A059A">
        <w:rPr>
          <w:rFonts w:ascii="Times New Roman" w:hAnsi="Times New Roman" w:cs="Times New Roman"/>
          <w:sz w:val="24"/>
          <w:szCs w:val="24"/>
        </w:rPr>
        <w:t xml:space="preserve"> </w:t>
      </w:r>
      <w:r w:rsidR="009A059A" w:rsidRPr="0037161E">
        <w:rPr>
          <w:rFonts w:ascii="Times New Roman" w:hAnsi="Times New Roman" w:cs="Times New Roman"/>
          <w:sz w:val="24"/>
          <w:szCs w:val="24"/>
        </w:rPr>
        <w:t xml:space="preserve">Conocido y discutido </w:t>
      </w:r>
      <w:r w:rsidR="009A059A">
        <w:rPr>
          <w:rFonts w:ascii="Times New Roman" w:hAnsi="Times New Roman" w:cs="Times New Roman"/>
          <w:sz w:val="24"/>
          <w:szCs w:val="24"/>
        </w:rPr>
        <w:t xml:space="preserve">el punto, </w:t>
      </w:r>
      <w:r w:rsidR="009A059A" w:rsidRPr="0037161E">
        <w:rPr>
          <w:rFonts w:ascii="Times New Roman" w:hAnsi="Times New Roman" w:cs="Times New Roman"/>
          <w:sz w:val="24"/>
          <w:szCs w:val="24"/>
        </w:rPr>
        <w:t xml:space="preserve"> </w:t>
      </w:r>
      <w:r w:rsidR="009A059A" w:rsidRPr="0037161E">
        <w:rPr>
          <w:rFonts w:ascii="Times New Roman" w:hAnsi="Times New Roman" w:cs="Times New Roman"/>
          <w:b/>
          <w:sz w:val="24"/>
          <w:szCs w:val="24"/>
        </w:rPr>
        <w:t xml:space="preserve">JUNTA DIRECTIVA ACUERDA: a) </w:t>
      </w:r>
      <w:r w:rsidR="009A059A" w:rsidRPr="00F435B9">
        <w:rPr>
          <w:rFonts w:ascii="Times New Roman" w:hAnsi="Times New Roman" w:cs="Times New Roman"/>
          <w:sz w:val="24"/>
          <w:szCs w:val="24"/>
        </w:rPr>
        <w:t xml:space="preserve">Darse por enterada de la renuncia voluntaria e </w:t>
      </w:r>
      <w:r w:rsidR="009A059A" w:rsidRPr="00F435B9">
        <w:rPr>
          <w:rFonts w:ascii="Times New Roman" w:hAnsi="Times New Roman" w:cs="Times New Roman"/>
          <w:sz w:val="24"/>
          <w:szCs w:val="24"/>
        </w:rPr>
        <w:lastRenderedPageBreak/>
        <w:t>irrevocable pres</w:t>
      </w:r>
      <w:r w:rsidR="009A059A">
        <w:rPr>
          <w:rFonts w:ascii="Times New Roman" w:hAnsi="Times New Roman" w:cs="Times New Roman"/>
          <w:sz w:val="24"/>
          <w:szCs w:val="24"/>
        </w:rPr>
        <w:t>e</w:t>
      </w:r>
      <w:r w:rsidR="009A059A" w:rsidRPr="00F435B9">
        <w:rPr>
          <w:rFonts w:ascii="Times New Roman" w:hAnsi="Times New Roman" w:cs="Times New Roman"/>
          <w:sz w:val="24"/>
          <w:szCs w:val="24"/>
        </w:rPr>
        <w:t xml:space="preserve">ntada por el </w:t>
      </w:r>
      <w:r w:rsidR="00FC1A20">
        <w:rPr>
          <w:rFonts w:ascii="Times New Roman" w:hAnsi="Times New Roman" w:cs="Times New Roman"/>
          <w:sz w:val="24"/>
          <w:szCs w:val="24"/>
        </w:rPr>
        <w:t>/////////////////////////</w:t>
      </w:r>
      <w:r w:rsidR="009A059A">
        <w:rPr>
          <w:rFonts w:ascii="Times New Roman" w:hAnsi="Times New Roman" w:cs="Times New Roman"/>
          <w:sz w:val="24"/>
          <w:szCs w:val="24"/>
        </w:rPr>
        <w:t xml:space="preserve">, al cargo de Gerente General, plaza </w:t>
      </w:r>
      <w:r w:rsidR="009A059A" w:rsidRPr="00F435B9">
        <w:rPr>
          <w:rFonts w:ascii="Times New Roman" w:hAnsi="Times New Roman" w:cs="Times New Roman"/>
          <w:sz w:val="24"/>
          <w:szCs w:val="24"/>
        </w:rPr>
        <w:t>por Contrato, con salario de $2,900.00, en la Unidad Presupuestaria 01 Dirección y Administración Institucional, Línea de Trabajo 02 Administración General y Financiera, efectiva a partir del 1 de diciembre de 2019</w:t>
      </w:r>
      <w:r w:rsidR="009A059A">
        <w:rPr>
          <w:rFonts w:ascii="Times New Roman" w:hAnsi="Times New Roman" w:cs="Times New Roman"/>
          <w:sz w:val="24"/>
          <w:szCs w:val="24"/>
        </w:rPr>
        <w:t>, siendo su último día laboral el 30 de noviembre de 2019</w:t>
      </w:r>
      <w:r w:rsidR="009A059A">
        <w:rPr>
          <w:rFonts w:ascii="Times New Roman" w:hAnsi="Times New Roman" w:cs="Times New Roman"/>
          <w:b/>
          <w:sz w:val="24"/>
          <w:szCs w:val="24"/>
        </w:rPr>
        <w:t xml:space="preserve">;  b) </w:t>
      </w:r>
      <w:r w:rsidR="009A059A" w:rsidRPr="00F435B9">
        <w:rPr>
          <w:rFonts w:ascii="Times New Roman" w:hAnsi="Times New Roman" w:cs="Times New Roman"/>
          <w:sz w:val="24"/>
          <w:szCs w:val="24"/>
        </w:rPr>
        <w:t>Darse por enterada de la renuncia voluntaria e irrevocable pres</w:t>
      </w:r>
      <w:r w:rsidR="009A059A">
        <w:rPr>
          <w:rFonts w:ascii="Times New Roman" w:hAnsi="Times New Roman" w:cs="Times New Roman"/>
          <w:sz w:val="24"/>
          <w:szCs w:val="24"/>
        </w:rPr>
        <w:t>e</w:t>
      </w:r>
      <w:r w:rsidR="009A059A" w:rsidRPr="00F435B9">
        <w:rPr>
          <w:rFonts w:ascii="Times New Roman" w:hAnsi="Times New Roman" w:cs="Times New Roman"/>
          <w:sz w:val="24"/>
          <w:szCs w:val="24"/>
        </w:rPr>
        <w:t xml:space="preserve">ntada por </w:t>
      </w:r>
      <w:r w:rsidR="009A059A">
        <w:rPr>
          <w:rFonts w:ascii="Times New Roman" w:hAnsi="Times New Roman" w:cs="Times New Roman"/>
          <w:sz w:val="24"/>
          <w:szCs w:val="24"/>
        </w:rPr>
        <w:t xml:space="preserve">la </w:t>
      </w:r>
      <w:r w:rsidR="00FC1A20">
        <w:rPr>
          <w:rFonts w:ascii="Times New Roman" w:hAnsi="Times New Roman" w:cs="Times New Roman"/>
          <w:sz w:val="24"/>
          <w:szCs w:val="24"/>
        </w:rPr>
        <w:t>//////////////////////////////</w:t>
      </w:r>
      <w:r w:rsidR="009A059A">
        <w:rPr>
          <w:rFonts w:ascii="Times New Roman" w:hAnsi="Times New Roman" w:cs="Times New Roman"/>
          <w:sz w:val="24"/>
          <w:szCs w:val="24"/>
        </w:rPr>
        <w:t xml:space="preserve">, al cargo de Encargado de Atención al Cliente II, plaza </w:t>
      </w:r>
      <w:r w:rsidR="009A059A" w:rsidRPr="00F435B9">
        <w:rPr>
          <w:rFonts w:ascii="Times New Roman" w:hAnsi="Times New Roman" w:cs="Times New Roman"/>
          <w:sz w:val="24"/>
          <w:szCs w:val="24"/>
        </w:rPr>
        <w:t>por Contrato, con salario de $</w:t>
      </w:r>
      <w:r w:rsidR="009A059A">
        <w:rPr>
          <w:rFonts w:ascii="Times New Roman" w:hAnsi="Times New Roman" w:cs="Times New Roman"/>
          <w:sz w:val="24"/>
          <w:szCs w:val="24"/>
        </w:rPr>
        <w:t>972.97, en la Unidad Presupuestaria 03</w:t>
      </w:r>
      <w:r w:rsidR="009A059A" w:rsidRPr="00F435B9">
        <w:rPr>
          <w:rFonts w:ascii="Times New Roman" w:hAnsi="Times New Roman" w:cs="Times New Roman"/>
          <w:sz w:val="24"/>
          <w:szCs w:val="24"/>
        </w:rPr>
        <w:t xml:space="preserve"> </w:t>
      </w:r>
      <w:r w:rsidR="009A059A">
        <w:rPr>
          <w:rFonts w:ascii="Times New Roman" w:hAnsi="Times New Roman" w:cs="Times New Roman"/>
          <w:sz w:val="24"/>
          <w:szCs w:val="24"/>
        </w:rPr>
        <w:t>Comercialización, Comisiones y Premios, Línea de Trabajo 01</w:t>
      </w:r>
      <w:r w:rsidR="009A059A" w:rsidRPr="00F435B9">
        <w:rPr>
          <w:rFonts w:ascii="Times New Roman" w:hAnsi="Times New Roman" w:cs="Times New Roman"/>
          <w:sz w:val="24"/>
          <w:szCs w:val="24"/>
        </w:rPr>
        <w:t xml:space="preserve"> </w:t>
      </w:r>
      <w:r w:rsidR="009A059A">
        <w:rPr>
          <w:rFonts w:ascii="Times New Roman" w:hAnsi="Times New Roman" w:cs="Times New Roman"/>
          <w:sz w:val="24"/>
          <w:szCs w:val="24"/>
        </w:rPr>
        <w:t>Sistema de Lotería Tradicional</w:t>
      </w:r>
      <w:r w:rsidR="009A059A" w:rsidRPr="00F435B9">
        <w:rPr>
          <w:rFonts w:ascii="Times New Roman" w:hAnsi="Times New Roman" w:cs="Times New Roman"/>
          <w:sz w:val="24"/>
          <w:szCs w:val="24"/>
        </w:rPr>
        <w:t>, efectiva a partir del 1 de diciembre de 2019</w:t>
      </w:r>
      <w:r w:rsidR="009A059A">
        <w:rPr>
          <w:rFonts w:ascii="Times New Roman" w:hAnsi="Times New Roman" w:cs="Times New Roman"/>
          <w:sz w:val="24"/>
          <w:szCs w:val="24"/>
        </w:rPr>
        <w:t xml:space="preserve">, siendo su último día laboral el 30 de noviembre de 2019; </w:t>
      </w:r>
      <w:r w:rsidR="009A059A" w:rsidRPr="00081978">
        <w:rPr>
          <w:rFonts w:ascii="Times New Roman" w:hAnsi="Times New Roman" w:cs="Times New Roman"/>
          <w:b/>
          <w:sz w:val="24"/>
          <w:szCs w:val="24"/>
        </w:rPr>
        <w:t>c)</w:t>
      </w:r>
      <w:r w:rsidR="009A059A">
        <w:rPr>
          <w:rFonts w:ascii="Times New Roman" w:hAnsi="Times New Roman" w:cs="Times New Roman"/>
          <w:sz w:val="24"/>
          <w:szCs w:val="24"/>
        </w:rPr>
        <w:t xml:space="preserve"> </w:t>
      </w:r>
      <w:r w:rsidR="009A059A" w:rsidRPr="00AF4DDF">
        <w:rPr>
          <w:rFonts w:ascii="Times New Roman" w:hAnsi="Times New Roman" w:cs="Times New Roman"/>
          <w:sz w:val="24"/>
          <w:szCs w:val="24"/>
        </w:rPr>
        <w:t>Autorizar</w:t>
      </w:r>
      <w:r w:rsidR="009A059A">
        <w:rPr>
          <w:rFonts w:ascii="Times New Roman" w:hAnsi="Times New Roman" w:cs="Times New Roman"/>
          <w:b/>
          <w:sz w:val="24"/>
          <w:szCs w:val="24"/>
        </w:rPr>
        <w:t xml:space="preserve"> </w:t>
      </w:r>
      <w:r w:rsidR="009A059A" w:rsidRPr="00CE3327">
        <w:rPr>
          <w:rFonts w:ascii="Times New Roman" w:hAnsi="Times New Roman" w:cs="Times New Roman"/>
          <w:sz w:val="24"/>
          <w:szCs w:val="24"/>
        </w:rPr>
        <w:t xml:space="preserve">el gasto </w:t>
      </w:r>
      <w:r w:rsidR="009A059A">
        <w:rPr>
          <w:rFonts w:ascii="Times New Roman" w:hAnsi="Times New Roman" w:cs="Times New Roman"/>
          <w:sz w:val="24"/>
          <w:szCs w:val="24"/>
        </w:rPr>
        <w:t xml:space="preserve">en concepto de </w:t>
      </w:r>
      <w:r w:rsidR="009A059A" w:rsidRPr="00CE3327">
        <w:rPr>
          <w:rFonts w:ascii="Times New Roman" w:hAnsi="Times New Roman" w:cs="Times New Roman"/>
          <w:sz w:val="24"/>
          <w:szCs w:val="24"/>
        </w:rPr>
        <w:t xml:space="preserve"> </w:t>
      </w:r>
      <w:r w:rsidR="009A059A">
        <w:rPr>
          <w:rFonts w:ascii="Times New Roman" w:hAnsi="Times New Roman" w:cs="Times New Roman"/>
          <w:sz w:val="24"/>
          <w:szCs w:val="24"/>
        </w:rPr>
        <w:t xml:space="preserve">Beneficio Económico, que conforme a la Política de Beneficio Económico por Retiro Voluntario para empleados de la Lotería Nacional de Beneficencia, les corresponde:  al </w:t>
      </w:r>
      <w:r w:rsidR="00FC1A20">
        <w:rPr>
          <w:rFonts w:ascii="Times New Roman" w:hAnsi="Times New Roman" w:cs="Times New Roman"/>
          <w:sz w:val="24"/>
          <w:szCs w:val="24"/>
        </w:rPr>
        <w:t>/////////////////////////</w:t>
      </w:r>
      <w:r w:rsidR="009A059A">
        <w:rPr>
          <w:rFonts w:ascii="Times New Roman" w:hAnsi="Times New Roman" w:cs="Times New Roman"/>
          <w:sz w:val="24"/>
          <w:szCs w:val="24"/>
        </w:rPr>
        <w:t xml:space="preserve">, por la cantidad de SEIS MIL CATORCE 52/100 DÓLARES DE LOS ESTADOS UNIDOS DE AMÉRICA ($6,014.52)  y a </w:t>
      </w:r>
      <w:r w:rsidR="00FC1A20">
        <w:rPr>
          <w:rFonts w:ascii="Times New Roman" w:hAnsi="Times New Roman" w:cs="Times New Roman"/>
          <w:sz w:val="24"/>
          <w:szCs w:val="24"/>
        </w:rPr>
        <w:t>/////////////////////</w:t>
      </w:r>
      <w:r w:rsidR="009A059A">
        <w:rPr>
          <w:rFonts w:ascii="Times New Roman" w:hAnsi="Times New Roman" w:cs="Times New Roman"/>
          <w:sz w:val="24"/>
          <w:szCs w:val="24"/>
        </w:rPr>
        <w:t>, por la cantidad de DIECIOCHO MIL DOSCIENTOS CINCUENTA Y OCHO 07/100 DÓLARES DE LOS ESTADOS UNIDOS DE AMÉRICA los cuales incluyen</w:t>
      </w:r>
      <w:r w:rsidR="009A059A" w:rsidRPr="00CE3327">
        <w:rPr>
          <w:rFonts w:ascii="Times New Roman" w:hAnsi="Times New Roman" w:cs="Times New Roman"/>
          <w:sz w:val="24"/>
          <w:szCs w:val="24"/>
        </w:rPr>
        <w:t xml:space="preserve"> los montos proporcionales en concepto </w:t>
      </w:r>
      <w:r w:rsidR="009A059A">
        <w:rPr>
          <w:rFonts w:ascii="Times New Roman" w:hAnsi="Times New Roman" w:cs="Times New Roman"/>
          <w:sz w:val="24"/>
          <w:szCs w:val="24"/>
        </w:rPr>
        <w:t xml:space="preserve">de prestaciones de vacación, </w:t>
      </w:r>
      <w:r w:rsidR="009A059A" w:rsidRPr="00CE3327">
        <w:rPr>
          <w:rFonts w:ascii="Times New Roman" w:hAnsi="Times New Roman" w:cs="Times New Roman"/>
          <w:sz w:val="24"/>
          <w:szCs w:val="24"/>
        </w:rPr>
        <w:t>prestación de medio año y aguinaldo de fin de año que les corresponde a la fecha de su retiro</w:t>
      </w:r>
      <w:r w:rsidR="009A059A">
        <w:rPr>
          <w:rFonts w:ascii="Times New Roman" w:hAnsi="Times New Roman" w:cs="Times New Roman"/>
          <w:sz w:val="24"/>
          <w:szCs w:val="24"/>
        </w:rPr>
        <w:t>, en el caso que aplique</w:t>
      </w:r>
      <w:r w:rsidR="009A059A" w:rsidRPr="00CE3327">
        <w:rPr>
          <w:rFonts w:ascii="Times New Roman" w:hAnsi="Times New Roman" w:cs="Times New Roman"/>
          <w:sz w:val="24"/>
          <w:szCs w:val="24"/>
        </w:rPr>
        <w:t xml:space="preserve">; así mismo, que al momento de su liquidación se incorporen los montos económicos que en concepto de otras prestaciones, </w:t>
      </w:r>
      <w:r w:rsidR="009A059A">
        <w:rPr>
          <w:rFonts w:ascii="Times New Roman" w:hAnsi="Times New Roman" w:cs="Times New Roman"/>
          <w:sz w:val="24"/>
          <w:szCs w:val="24"/>
        </w:rPr>
        <w:t>que los referido empleados haya</w:t>
      </w:r>
      <w:r w:rsidR="009A059A" w:rsidRPr="00CE3327">
        <w:rPr>
          <w:rFonts w:ascii="Times New Roman" w:hAnsi="Times New Roman" w:cs="Times New Roman"/>
          <w:sz w:val="24"/>
          <w:szCs w:val="24"/>
        </w:rPr>
        <w:t xml:space="preserve"> devengado a la fecha</w:t>
      </w:r>
      <w:r w:rsidR="009A059A">
        <w:rPr>
          <w:rFonts w:ascii="Times New Roman" w:hAnsi="Times New Roman" w:cs="Times New Roman"/>
          <w:sz w:val="24"/>
          <w:szCs w:val="24"/>
        </w:rPr>
        <w:t xml:space="preserve"> de hacerse efectiva la renuncia</w:t>
      </w:r>
      <w:r w:rsidR="009A059A" w:rsidRPr="00CE3327">
        <w:rPr>
          <w:rFonts w:ascii="Times New Roman" w:hAnsi="Times New Roman" w:cs="Times New Roman"/>
          <w:sz w:val="24"/>
          <w:szCs w:val="24"/>
        </w:rPr>
        <w:t xml:space="preserve">. Es necesario que se descuente </w:t>
      </w:r>
      <w:r w:rsidR="009A059A">
        <w:rPr>
          <w:rFonts w:ascii="Times New Roman" w:hAnsi="Times New Roman" w:cs="Times New Roman"/>
          <w:sz w:val="24"/>
          <w:szCs w:val="24"/>
        </w:rPr>
        <w:t>del monto de Beneficio Económico</w:t>
      </w:r>
      <w:r w:rsidR="009A059A" w:rsidRPr="00CE3327">
        <w:rPr>
          <w:rFonts w:ascii="Times New Roman" w:hAnsi="Times New Roman" w:cs="Times New Roman"/>
          <w:sz w:val="24"/>
          <w:szCs w:val="24"/>
        </w:rPr>
        <w:t xml:space="preserve"> que se realice</w:t>
      </w:r>
      <w:r w:rsidR="009A059A">
        <w:rPr>
          <w:rFonts w:ascii="Times New Roman" w:hAnsi="Times New Roman" w:cs="Times New Roman"/>
          <w:sz w:val="24"/>
          <w:szCs w:val="24"/>
        </w:rPr>
        <w:t xml:space="preserve"> a los empleados </w:t>
      </w:r>
      <w:r w:rsidR="00FC1A20">
        <w:rPr>
          <w:rFonts w:ascii="Times New Roman" w:hAnsi="Times New Roman" w:cs="Times New Roman"/>
          <w:sz w:val="24"/>
          <w:szCs w:val="24"/>
        </w:rPr>
        <w:t>///////////////////</w:t>
      </w:r>
      <w:r w:rsidR="009A059A">
        <w:rPr>
          <w:rFonts w:ascii="Times New Roman" w:hAnsi="Times New Roman" w:cs="Times New Roman"/>
          <w:sz w:val="24"/>
          <w:szCs w:val="24"/>
        </w:rPr>
        <w:t xml:space="preserve"> y </w:t>
      </w:r>
      <w:r w:rsidR="00FC1A20">
        <w:rPr>
          <w:rFonts w:ascii="Times New Roman" w:hAnsi="Times New Roman" w:cs="Times New Roman"/>
          <w:sz w:val="24"/>
          <w:szCs w:val="24"/>
        </w:rPr>
        <w:t>////////////////////////</w:t>
      </w:r>
      <w:r w:rsidR="009A059A">
        <w:rPr>
          <w:rFonts w:ascii="Times New Roman" w:hAnsi="Times New Roman" w:cs="Times New Roman"/>
          <w:sz w:val="24"/>
          <w:szCs w:val="24"/>
        </w:rPr>
        <w:t xml:space="preserve">, </w:t>
      </w:r>
      <w:r w:rsidR="009A059A" w:rsidRPr="00CE3327">
        <w:rPr>
          <w:rFonts w:ascii="Times New Roman" w:hAnsi="Times New Roman" w:cs="Times New Roman"/>
          <w:sz w:val="24"/>
          <w:szCs w:val="24"/>
        </w:rPr>
        <w:t xml:space="preserve"> los montos que  </w:t>
      </w:r>
      <w:r w:rsidR="009A059A">
        <w:rPr>
          <w:rFonts w:ascii="Times New Roman" w:hAnsi="Times New Roman" w:cs="Times New Roman"/>
          <w:sz w:val="24"/>
          <w:szCs w:val="24"/>
        </w:rPr>
        <w:t>adeuden</w:t>
      </w:r>
      <w:r w:rsidR="009A059A" w:rsidRPr="00CE3327">
        <w:rPr>
          <w:rFonts w:ascii="Times New Roman" w:hAnsi="Times New Roman" w:cs="Times New Roman"/>
          <w:sz w:val="24"/>
          <w:szCs w:val="24"/>
        </w:rPr>
        <w:t xml:space="preserve"> a la Lotería, por préstamos hechos en cumplimiento a la Cláusula No. 52 del Contrato Colectivo de Trabajo Vigente y otras obligaciones </w:t>
      </w:r>
      <w:r w:rsidR="009A059A">
        <w:rPr>
          <w:rFonts w:ascii="Times New Roman" w:hAnsi="Times New Roman" w:cs="Times New Roman"/>
          <w:sz w:val="24"/>
          <w:szCs w:val="24"/>
        </w:rPr>
        <w:t xml:space="preserve">que de conformidad a los documentos técnicos, respalden dichas deudas; </w:t>
      </w:r>
      <w:r w:rsidR="009A059A">
        <w:rPr>
          <w:rFonts w:ascii="Times New Roman" w:hAnsi="Times New Roman" w:cs="Times New Roman"/>
          <w:b/>
          <w:sz w:val="24"/>
          <w:szCs w:val="24"/>
        </w:rPr>
        <w:t>d)</w:t>
      </w:r>
      <w:r w:rsidR="009A059A">
        <w:rPr>
          <w:rFonts w:ascii="Times New Roman" w:hAnsi="Times New Roman" w:cs="Times New Roman"/>
          <w:sz w:val="24"/>
          <w:szCs w:val="24"/>
        </w:rPr>
        <w:t xml:space="preserve"> Girar lineamientos al Jefe de la Unidad de Recursos Humanos, para que realice de manera oportuna, las gestiones administrativas correspondientes, cumpliendo con lo establecido en la normativa técnica y legal aplicable; </w:t>
      </w:r>
      <w:r w:rsidR="009A059A">
        <w:rPr>
          <w:rFonts w:ascii="Times New Roman" w:hAnsi="Times New Roman" w:cs="Times New Roman"/>
          <w:b/>
          <w:sz w:val="24"/>
          <w:szCs w:val="24"/>
        </w:rPr>
        <w:t>e</w:t>
      </w:r>
      <w:r w:rsidR="009A059A" w:rsidRPr="009915C7">
        <w:rPr>
          <w:rFonts w:ascii="Times New Roman" w:hAnsi="Times New Roman" w:cs="Times New Roman"/>
          <w:b/>
          <w:sz w:val="24"/>
          <w:szCs w:val="24"/>
        </w:rPr>
        <w:t>)</w:t>
      </w:r>
      <w:r w:rsidR="009A059A">
        <w:rPr>
          <w:rFonts w:ascii="Times New Roman" w:hAnsi="Times New Roman" w:cs="Times New Roman"/>
          <w:sz w:val="24"/>
          <w:szCs w:val="24"/>
        </w:rPr>
        <w:t xml:space="preserve"> Instruir al Jefe de la Unidad Financiera Institucional, para que valide, registre y pague lo que corresponde en concepto de Beneficio Económico por Retiro Voluntario correspondientes, de acuerdo con sus competencias y normativa técnica y legal aplicable y </w:t>
      </w:r>
      <w:r w:rsidR="009A059A">
        <w:rPr>
          <w:rFonts w:ascii="Times New Roman" w:hAnsi="Times New Roman" w:cs="Times New Roman"/>
          <w:b/>
          <w:sz w:val="24"/>
          <w:szCs w:val="24"/>
        </w:rPr>
        <w:t>f</w:t>
      </w:r>
      <w:r w:rsidR="009A059A" w:rsidRPr="005D7B24">
        <w:rPr>
          <w:rFonts w:ascii="Times New Roman" w:hAnsi="Times New Roman" w:cs="Times New Roman"/>
          <w:b/>
          <w:sz w:val="24"/>
          <w:szCs w:val="24"/>
        </w:rPr>
        <w:t>)</w:t>
      </w:r>
      <w:r w:rsidR="009A059A">
        <w:rPr>
          <w:rFonts w:ascii="Times New Roman" w:hAnsi="Times New Roman" w:cs="Times New Roman"/>
          <w:sz w:val="24"/>
          <w:szCs w:val="24"/>
        </w:rPr>
        <w:t xml:space="preserve"> Instruir a la Jefatura de la Unidad de Auditoría Interna, a la Jefatura de la Unidad de Tecnologías de Información, a la Oficial de Gestión Documental y Archivo y a la Encargada de Activo Fijo a través de la Unidad Administrativa, para que garanticen que el </w:t>
      </w:r>
      <w:r w:rsidR="00FC1A20">
        <w:rPr>
          <w:rFonts w:ascii="Times New Roman" w:hAnsi="Times New Roman" w:cs="Times New Roman"/>
          <w:sz w:val="24"/>
          <w:szCs w:val="24"/>
        </w:rPr>
        <w:t>/////////////////</w:t>
      </w:r>
      <w:r w:rsidR="009A059A">
        <w:rPr>
          <w:rFonts w:ascii="Times New Roman" w:hAnsi="Times New Roman" w:cs="Times New Roman"/>
          <w:sz w:val="24"/>
          <w:szCs w:val="24"/>
        </w:rPr>
        <w:t xml:space="preserve"> y </w:t>
      </w:r>
      <w:r w:rsidR="00FC1A20">
        <w:rPr>
          <w:rFonts w:ascii="Times New Roman" w:hAnsi="Times New Roman" w:cs="Times New Roman"/>
          <w:sz w:val="24"/>
          <w:szCs w:val="24"/>
        </w:rPr>
        <w:t>////////////////////////</w:t>
      </w:r>
      <w:r w:rsidR="009A059A">
        <w:rPr>
          <w:rFonts w:ascii="Times New Roman" w:hAnsi="Times New Roman" w:cs="Times New Roman"/>
          <w:sz w:val="24"/>
          <w:szCs w:val="24"/>
        </w:rPr>
        <w:t xml:space="preserve">,  hagan entrega mediante acta formal de los bienes asignados para el desarrollo de sus funciones y de la documentación e información física y digital generada, recibida y bajo su resguardo. </w:t>
      </w:r>
      <w:r w:rsidR="009A059A" w:rsidRPr="00CE3327">
        <w:rPr>
          <w:rFonts w:ascii="Times New Roman" w:hAnsi="Times New Roman" w:cs="Times New Roman"/>
          <w:b/>
          <w:sz w:val="24"/>
          <w:szCs w:val="24"/>
        </w:rPr>
        <w:t>COMUNIQUESE</w:t>
      </w:r>
      <w:r w:rsidR="00237B3D">
        <w:rPr>
          <w:rFonts w:ascii="Times New Roman" w:hAnsi="Times New Roman" w:cs="Times New Roman"/>
          <w:b/>
          <w:sz w:val="24"/>
          <w:szCs w:val="24"/>
        </w:rPr>
        <w:t>.</w:t>
      </w:r>
    </w:p>
    <w:p w:rsidR="00237B3D" w:rsidRDefault="00237B3D" w:rsidP="00B6760F">
      <w:pPr>
        <w:pStyle w:val="Prrafodelista"/>
        <w:spacing w:line="276" w:lineRule="auto"/>
        <w:ind w:left="0"/>
        <w:jc w:val="both"/>
        <w:rPr>
          <w:rFonts w:ascii="Times New Roman" w:hAnsi="Times New Roman" w:cs="Times New Roman"/>
          <w:b/>
          <w:sz w:val="24"/>
          <w:szCs w:val="24"/>
        </w:rPr>
      </w:pPr>
    </w:p>
    <w:p w:rsidR="00B6760F" w:rsidRDefault="00A21194" w:rsidP="00B6760F">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EA615D" w:rsidRPr="00C259D6">
        <w:rPr>
          <w:rFonts w:ascii="Times New Roman" w:hAnsi="Times New Roman" w:cs="Times New Roman"/>
          <w:b/>
          <w:sz w:val="24"/>
          <w:szCs w:val="24"/>
        </w:rPr>
        <w:t>Memorándum PI/ME/146/2019</w:t>
      </w:r>
      <w:r w:rsidR="00EA615D" w:rsidRPr="00EA615D">
        <w:rPr>
          <w:rFonts w:ascii="Times New Roman" w:hAnsi="Times New Roman" w:cs="Times New Roman"/>
          <w:sz w:val="24"/>
          <w:szCs w:val="24"/>
          <w:lang w:val="es-ES_tradnl"/>
        </w:rPr>
        <w:t xml:space="preserve">. </w:t>
      </w:r>
      <w:r w:rsidR="00246854" w:rsidRPr="00246854">
        <w:rPr>
          <w:rFonts w:ascii="Times New Roman" w:hAnsi="Times New Roman" w:cs="Times New Roman"/>
          <w:b/>
          <w:sz w:val="24"/>
          <w:szCs w:val="24"/>
          <w:lang w:val="es-ES_tradnl"/>
        </w:rPr>
        <w:t>Sobre nombramiento de Gerente General.</w:t>
      </w:r>
      <w:r w:rsidR="00246854">
        <w:rPr>
          <w:rFonts w:ascii="Times New Roman" w:hAnsi="Times New Roman" w:cs="Times New Roman"/>
          <w:sz w:val="24"/>
          <w:szCs w:val="24"/>
          <w:lang w:val="es-ES_tradnl"/>
        </w:rPr>
        <w:t xml:space="preserve"> </w:t>
      </w:r>
      <w:r w:rsidR="00B6760F" w:rsidRPr="00782508">
        <w:rPr>
          <w:rFonts w:ascii="Times New Roman" w:hAnsi="Times New Roman" w:cs="Times New Roman"/>
          <w:sz w:val="24"/>
          <w:szCs w:val="24"/>
        </w:rPr>
        <w:t xml:space="preserve"> </w:t>
      </w:r>
      <w:r w:rsidR="00B6760F">
        <w:rPr>
          <w:rFonts w:ascii="Times New Roman" w:hAnsi="Times New Roman" w:cs="Times New Roman"/>
          <w:sz w:val="24"/>
          <w:szCs w:val="24"/>
        </w:rPr>
        <w:t>Conocido y discutida</w:t>
      </w:r>
      <w:r w:rsidR="00B6760F" w:rsidRPr="0037161E">
        <w:rPr>
          <w:rFonts w:ascii="Times New Roman" w:hAnsi="Times New Roman" w:cs="Times New Roman"/>
          <w:sz w:val="24"/>
          <w:szCs w:val="24"/>
        </w:rPr>
        <w:t xml:space="preserve"> </w:t>
      </w:r>
      <w:r w:rsidR="00B6760F">
        <w:rPr>
          <w:rFonts w:ascii="Times New Roman" w:hAnsi="Times New Roman" w:cs="Times New Roman"/>
          <w:sz w:val="24"/>
          <w:szCs w:val="24"/>
        </w:rPr>
        <w:t xml:space="preserve">la propuesta anterior, </w:t>
      </w:r>
      <w:r w:rsidR="00B6760F" w:rsidRPr="0037161E">
        <w:rPr>
          <w:rFonts w:ascii="Times New Roman" w:hAnsi="Times New Roman" w:cs="Times New Roman"/>
          <w:b/>
          <w:sz w:val="24"/>
          <w:szCs w:val="24"/>
        </w:rPr>
        <w:t xml:space="preserve">JUNTA DIRECTIVA ACUERDA: </w:t>
      </w:r>
      <w:r w:rsidR="00402A89">
        <w:rPr>
          <w:rFonts w:ascii="Times New Roman" w:hAnsi="Times New Roman" w:cs="Times New Roman"/>
          <w:sz w:val="23"/>
          <w:szCs w:val="23"/>
          <w:lang w:val="es-ES_tradnl"/>
        </w:rPr>
        <w:t>A</w:t>
      </w:r>
      <w:r w:rsidR="00B6760F" w:rsidRPr="00B10127">
        <w:rPr>
          <w:rFonts w:ascii="Times New Roman" w:hAnsi="Times New Roman" w:cs="Times New Roman"/>
          <w:sz w:val="23"/>
          <w:szCs w:val="23"/>
          <w:lang w:val="es-ES_tradnl"/>
        </w:rPr>
        <w:t xml:space="preserve"> excepción de la Licenciada Beatriz Leonor Flamenco de Cañas, quién se abstiene de omitir opinión por manifestar que existe parentesco por afinidad con el Ing. Mario Alfredo Baratta</w:t>
      </w:r>
      <w:r w:rsidR="00B6760F" w:rsidRPr="00B10127">
        <w:rPr>
          <w:rFonts w:ascii="Times New Roman" w:hAnsi="Times New Roman" w:cs="Times New Roman"/>
          <w:sz w:val="24"/>
          <w:szCs w:val="24"/>
        </w:rPr>
        <w:t>,</w:t>
      </w:r>
      <w:r w:rsidR="00B6760F">
        <w:rPr>
          <w:rFonts w:ascii="Times New Roman" w:hAnsi="Times New Roman" w:cs="Times New Roman"/>
          <w:sz w:val="24"/>
          <w:szCs w:val="24"/>
        </w:rPr>
        <w:t xml:space="preserve"> </w:t>
      </w:r>
      <w:r w:rsidR="00B6760F" w:rsidRPr="00782508">
        <w:rPr>
          <w:rFonts w:ascii="Times New Roman" w:hAnsi="Times New Roman" w:cs="Times New Roman"/>
          <w:sz w:val="24"/>
          <w:szCs w:val="24"/>
        </w:rPr>
        <w:t xml:space="preserve">a) </w:t>
      </w:r>
      <w:r w:rsidR="00B6760F">
        <w:rPr>
          <w:rFonts w:ascii="Times New Roman" w:hAnsi="Times New Roman" w:cs="Times New Roman"/>
          <w:sz w:val="24"/>
          <w:szCs w:val="24"/>
        </w:rPr>
        <w:t xml:space="preserve">Autorizar el nombramiento del </w:t>
      </w:r>
      <w:r w:rsidR="00B6760F" w:rsidRPr="00782508">
        <w:rPr>
          <w:rFonts w:ascii="Times New Roman" w:hAnsi="Times New Roman" w:cs="Times New Roman"/>
          <w:sz w:val="24"/>
          <w:szCs w:val="24"/>
        </w:rPr>
        <w:t>Ingeniero Mario Alfredo Baratta Castro, a partir del 1 de diciembre de 2019, en la plaza de Gerente General,</w:t>
      </w:r>
      <w:r w:rsidR="002E22D3">
        <w:rPr>
          <w:rFonts w:ascii="Times New Roman" w:hAnsi="Times New Roman" w:cs="Times New Roman"/>
          <w:sz w:val="24"/>
          <w:szCs w:val="24"/>
        </w:rPr>
        <w:t xml:space="preserve"> por Contrato, con salario de $</w:t>
      </w:r>
      <w:r w:rsidR="00B6760F" w:rsidRPr="00782508">
        <w:rPr>
          <w:rFonts w:ascii="Times New Roman" w:hAnsi="Times New Roman" w:cs="Times New Roman"/>
          <w:sz w:val="24"/>
          <w:szCs w:val="24"/>
        </w:rPr>
        <w:t xml:space="preserve">2,900.00, en la Unidad Presupuestaria 01 Dirección y Administración Institucional, Línea de Trabajo 02 Administración General y Financiera, que queda vacante por la renuncia del Lic. Norman Grande Trejo; </w:t>
      </w:r>
      <w:r w:rsidR="00B6760F">
        <w:rPr>
          <w:rFonts w:ascii="Times New Roman" w:hAnsi="Times New Roman" w:cs="Times New Roman"/>
          <w:sz w:val="24"/>
          <w:szCs w:val="24"/>
        </w:rPr>
        <w:t>b</w:t>
      </w:r>
      <w:r w:rsidR="00B6760F" w:rsidRPr="00782508">
        <w:rPr>
          <w:rFonts w:ascii="Times New Roman" w:hAnsi="Times New Roman" w:cs="Times New Roman"/>
          <w:sz w:val="24"/>
          <w:szCs w:val="24"/>
        </w:rPr>
        <w:t xml:space="preserve">) </w:t>
      </w:r>
      <w:r w:rsidR="00B6760F" w:rsidRPr="0037161E">
        <w:rPr>
          <w:rFonts w:ascii="Times New Roman" w:hAnsi="Times New Roman" w:cs="Times New Roman"/>
          <w:sz w:val="24"/>
          <w:szCs w:val="24"/>
        </w:rPr>
        <w:t>Girar lineamientos</w:t>
      </w:r>
      <w:r w:rsidR="00B6760F">
        <w:rPr>
          <w:rFonts w:ascii="Times New Roman" w:hAnsi="Times New Roman" w:cs="Times New Roman"/>
          <w:sz w:val="24"/>
          <w:szCs w:val="24"/>
        </w:rPr>
        <w:t xml:space="preserve"> al Jefe de la Unidad de Recursos Humanos y al Jefe UFI, para que de acuerdo con sus competencias, registren y efectúen las operaciones que se deriven de las obligaciones reales y exigibles que determinen procedentes, según lo establecido en la normativa técnica y legal correspondiente; y </w:t>
      </w:r>
      <w:r w:rsidR="00B6760F" w:rsidRPr="00782508">
        <w:rPr>
          <w:rFonts w:ascii="Times New Roman" w:hAnsi="Times New Roman" w:cs="Times New Roman"/>
          <w:sz w:val="24"/>
          <w:szCs w:val="24"/>
        </w:rPr>
        <w:t>c)</w:t>
      </w:r>
      <w:r w:rsidR="00B6760F">
        <w:rPr>
          <w:rFonts w:ascii="Times New Roman" w:hAnsi="Times New Roman" w:cs="Times New Roman"/>
          <w:sz w:val="24"/>
          <w:szCs w:val="24"/>
        </w:rPr>
        <w:t xml:space="preserve"> Girar lineamientos al Jefe de Recursos Humanos, para que proceda de manera oportuna de acuerdo a su competencia en las gestiones administrativas correspondientes, cumpliendo con lo establecido en la normativa técnica y legal aplicable </w:t>
      </w:r>
      <w:r w:rsidR="00B6760F" w:rsidRPr="00B25809">
        <w:rPr>
          <w:rFonts w:ascii="Times New Roman" w:hAnsi="Times New Roman" w:cs="Times New Roman"/>
          <w:sz w:val="24"/>
          <w:szCs w:val="24"/>
        </w:rPr>
        <w:t>.</w:t>
      </w:r>
      <w:r w:rsidR="00B6760F">
        <w:rPr>
          <w:rFonts w:ascii="Times New Roman" w:hAnsi="Times New Roman" w:cs="Times New Roman"/>
          <w:sz w:val="24"/>
          <w:szCs w:val="24"/>
        </w:rPr>
        <w:t xml:space="preserve"> </w:t>
      </w:r>
      <w:r w:rsidR="00B6760F" w:rsidRPr="00782508">
        <w:rPr>
          <w:rFonts w:ascii="Times New Roman" w:hAnsi="Times New Roman" w:cs="Times New Roman"/>
          <w:b/>
          <w:sz w:val="24"/>
          <w:szCs w:val="24"/>
        </w:rPr>
        <w:t>COMUNIQUESE.-</w:t>
      </w:r>
    </w:p>
    <w:p w:rsidR="00B6760F" w:rsidRDefault="00B6760F" w:rsidP="00B6760F">
      <w:pPr>
        <w:spacing w:line="276" w:lineRule="auto"/>
        <w:jc w:val="both"/>
        <w:rPr>
          <w:rFonts w:ascii="Times New Roman" w:hAnsi="Times New Roman" w:cs="Times New Roman"/>
          <w:b/>
          <w:sz w:val="24"/>
          <w:szCs w:val="24"/>
        </w:rPr>
      </w:pPr>
    </w:p>
    <w:p w:rsidR="00B6760F" w:rsidRPr="00795555" w:rsidRDefault="00B6760F" w:rsidP="00B6760F">
      <w:pPr>
        <w:spacing w:line="276" w:lineRule="auto"/>
        <w:jc w:val="both"/>
        <w:rPr>
          <w:rFonts w:ascii="Times New Roman" w:hAnsi="Times New Roman" w:cs="Times New Roman"/>
          <w:b/>
          <w:sz w:val="24"/>
          <w:szCs w:val="24"/>
        </w:rPr>
      </w:pPr>
      <w:r>
        <w:rPr>
          <w:rFonts w:ascii="Times New Roman" w:hAnsi="Times New Roman" w:cs="Times New Roman"/>
          <w:b/>
          <w:sz w:val="24"/>
          <w:szCs w:val="24"/>
        </w:rPr>
        <w:t>3.3 Memorándum PI/ME/147</w:t>
      </w:r>
      <w:r w:rsidRPr="00C259D6">
        <w:rPr>
          <w:rFonts w:ascii="Times New Roman" w:hAnsi="Times New Roman" w:cs="Times New Roman"/>
          <w:b/>
          <w:sz w:val="24"/>
          <w:szCs w:val="24"/>
        </w:rPr>
        <w:t>/2019</w:t>
      </w:r>
      <w:r w:rsidRPr="00EA615D">
        <w:rPr>
          <w:rFonts w:ascii="Times New Roman" w:hAnsi="Times New Roman" w:cs="Times New Roman"/>
          <w:sz w:val="24"/>
          <w:szCs w:val="24"/>
          <w:lang w:val="es-ES_tradnl"/>
        </w:rPr>
        <w:t xml:space="preserve">. </w:t>
      </w:r>
      <w:r w:rsidR="00246854" w:rsidRPr="00246854">
        <w:rPr>
          <w:rFonts w:ascii="Times New Roman" w:hAnsi="Times New Roman" w:cs="Times New Roman"/>
          <w:b/>
          <w:sz w:val="24"/>
          <w:szCs w:val="24"/>
          <w:lang w:val="es-ES_tradnl"/>
        </w:rPr>
        <w:t>Sobre nombramiento de Asesor de Despacho</w:t>
      </w:r>
      <w:r w:rsidR="00246854">
        <w:rPr>
          <w:rFonts w:ascii="Times New Roman" w:hAnsi="Times New Roman" w:cs="Times New Roman"/>
          <w:sz w:val="24"/>
          <w:szCs w:val="24"/>
          <w:lang w:val="es-ES_tradnl"/>
        </w:rPr>
        <w:t xml:space="preserve">. </w:t>
      </w:r>
      <w:r w:rsidRPr="004D2CD8">
        <w:rPr>
          <w:rFonts w:ascii="Times New Roman" w:hAnsi="Times New Roman" w:cs="Times New Roman"/>
          <w:sz w:val="24"/>
          <w:szCs w:val="24"/>
        </w:rPr>
        <w:t xml:space="preserve"> </w:t>
      </w:r>
      <w:r>
        <w:rPr>
          <w:rFonts w:ascii="Times New Roman" w:hAnsi="Times New Roman" w:cs="Times New Roman"/>
          <w:sz w:val="24"/>
          <w:szCs w:val="24"/>
        </w:rPr>
        <w:t>Conocido y discutida</w:t>
      </w:r>
      <w:r w:rsidRPr="0037161E">
        <w:rPr>
          <w:rFonts w:ascii="Times New Roman" w:hAnsi="Times New Roman" w:cs="Times New Roman"/>
          <w:sz w:val="24"/>
          <w:szCs w:val="24"/>
        </w:rPr>
        <w:t xml:space="preserve"> </w:t>
      </w:r>
      <w:r>
        <w:rPr>
          <w:rFonts w:ascii="Times New Roman" w:hAnsi="Times New Roman" w:cs="Times New Roman"/>
          <w:sz w:val="24"/>
          <w:szCs w:val="24"/>
        </w:rPr>
        <w:t xml:space="preserve">la propuesta anterior, </w:t>
      </w:r>
      <w:r w:rsidRPr="00795555">
        <w:rPr>
          <w:rFonts w:ascii="Times New Roman" w:hAnsi="Times New Roman" w:cs="Times New Roman"/>
          <w:b/>
          <w:sz w:val="24"/>
          <w:szCs w:val="24"/>
        </w:rPr>
        <w:t>JUNTA DIRECTIVA ACUERDA</w:t>
      </w:r>
      <w:r w:rsidR="003F6720">
        <w:rPr>
          <w:rFonts w:ascii="Times New Roman" w:hAnsi="Times New Roman" w:cs="Times New Roman"/>
          <w:sz w:val="24"/>
          <w:szCs w:val="24"/>
        </w:rPr>
        <w:t>:</w:t>
      </w:r>
      <w:r w:rsidRPr="00795555">
        <w:rPr>
          <w:rFonts w:ascii="Times New Roman" w:hAnsi="Times New Roman" w:cs="Times New Roman"/>
          <w:sz w:val="24"/>
          <w:szCs w:val="24"/>
        </w:rPr>
        <w:t xml:space="preserve"> a) Autorizar el nombramiento del Licenciado Reynaldo Edgar Roldán Salinas, a partir del 1 de diciembre de 2019, en la Plaza de Asesor de Despacho por Contrato, con salario de $2,400.00 en la Unidad Presupuestaria 01 Dirección y Administración Institucional, Línea de Trabajo 01 Dirección Superior, desempeñando a su vez  y de manera Ad-honorem, el cargo funcional de Gerente de Administración y Finanzas que actualmente desempeña; </w:t>
      </w:r>
      <w:r>
        <w:rPr>
          <w:rFonts w:ascii="Times New Roman" w:hAnsi="Times New Roman" w:cs="Times New Roman"/>
          <w:sz w:val="24"/>
          <w:szCs w:val="24"/>
        </w:rPr>
        <w:t>b</w:t>
      </w:r>
      <w:r w:rsidRPr="00782508">
        <w:rPr>
          <w:rFonts w:ascii="Times New Roman" w:hAnsi="Times New Roman" w:cs="Times New Roman"/>
          <w:sz w:val="24"/>
          <w:szCs w:val="24"/>
        </w:rPr>
        <w:t xml:space="preserve">) </w:t>
      </w:r>
      <w:r w:rsidRPr="0037161E">
        <w:rPr>
          <w:rFonts w:ascii="Times New Roman" w:hAnsi="Times New Roman" w:cs="Times New Roman"/>
          <w:sz w:val="24"/>
          <w:szCs w:val="24"/>
        </w:rPr>
        <w:t>Girar lineamientos</w:t>
      </w:r>
      <w:r>
        <w:rPr>
          <w:rFonts w:ascii="Times New Roman" w:hAnsi="Times New Roman" w:cs="Times New Roman"/>
          <w:sz w:val="24"/>
          <w:szCs w:val="24"/>
        </w:rPr>
        <w:t xml:space="preserve"> al Jefe de la Unidad de Recursos Humanos y al Jefe UFI, para que de acuerdo con sus competencias, registren y efectúen las operaciones que se deriven de las obligaciones reales y exigibles que determinen procedentes, según lo establecido en la normativa técnica y legal correspondiente; y </w:t>
      </w:r>
      <w:r w:rsidRPr="00782508">
        <w:rPr>
          <w:rFonts w:ascii="Times New Roman" w:hAnsi="Times New Roman" w:cs="Times New Roman"/>
          <w:sz w:val="24"/>
          <w:szCs w:val="24"/>
        </w:rPr>
        <w:t>c)</w:t>
      </w:r>
      <w:r>
        <w:rPr>
          <w:rFonts w:ascii="Times New Roman" w:hAnsi="Times New Roman" w:cs="Times New Roman"/>
          <w:sz w:val="24"/>
          <w:szCs w:val="24"/>
        </w:rPr>
        <w:t xml:space="preserve"> Girar lineamientos al Jefe de Recursos Humanos, para que proceda de manera oportuna de acuerdo a su competencia en las gestiones administrativas correspondientes, cumpliendo con lo establecido en la normativa técnica y legal aplicable </w:t>
      </w:r>
      <w:r w:rsidRPr="00B25809">
        <w:rPr>
          <w:rFonts w:ascii="Times New Roman" w:hAnsi="Times New Roman" w:cs="Times New Roman"/>
          <w:sz w:val="24"/>
          <w:szCs w:val="24"/>
        </w:rPr>
        <w:t>.</w:t>
      </w:r>
      <w:r>
        <w:rPr>
          <w:rFonts w:ascii="Times New Roman" w:hAnsi="Times New Roman" w:cs="Times New Roman"/>
          <w:sz w:val="24"/>
          <w:szCs w:val="24"/>
        </w:rPr>
        <w:t xml:space="preserve"> </w:t>
      </w:r>
      <w:r w:rsidRPr="00795555">
        <w:rPr>
          <w:rFonts w:ascii="Times New Roman" w:hAnsi="Times New Roman" w:cs="Times New Roman"/>
          <w:b/>
          <w:sz w:val="24"/>
          <w:szCs w:val="24"/>
        </w:rPr>
        <w:t>COMUNIQUESE</w:t>
      </w:r>
      <w:r>
        <w:rPr>
          <w:rFonts w:ascii="Times New Roman" w:hAnsi="Times New Roman" w:cs="Times New Roman"/>
          <w:b/>
          <w:sz w:val="24"/>
          <w:szCs w:val="24"/>
        </w:rPr>
        <w:t>.-</w:t>
      </w:r>
    </w:p>
    <w:p w:rsidR="00B6760F" w:rsidRPr="00782508" w:rsidRDefault="00B6760F" w:rsidP="00B6760F">
      <w:pPr>
        <w:spacing w:line="276" w:lineRule="auto"/>
        <w:jc w:val="both"/>
        <w:rPr>
          <w:rFonts w:ascii="Times New Roman" w:hAnsi="Times New Roman" w:cs="Times New Roman"/>
          <w:sz w:val="24"/>
          <w:szCs w:val="24"/>
        </w:rPr>
      </w:pPr>
    </w:p>
    <w:p w:rsidR="00774A0A" w:rsidRPr="00E74BF4" w:rsidRDefault="00B6760F" w:rsidP="00774A0A">
      <w:pPr>
        <w:spacing w:line="276" w:lineRule="auto"/>
        <w:jc w:val="both"/>
        <w:rPr>
          <w:rFonts w:ascii="Times New Roman" w:hAnsi="Times New Roman" w:cs="Times New Roman"/>
          <w:sz w:val="24"/>
          <w:szCs w:val="24"/>
        </w:rPr>
      </w:pPr>
      <w:r w:rsidRPr="00483E57">
        <w:rPr>
          <w:rFonts w:ascii="Times New Roman" w:hAnsi="Times New Roman" w:cs="Times New Roman"/>
          <w:b/>
          <w:sz w:val="24"/>
          <w:szCs w:val="24"/>
        </w:rPr>
        <w:t>3.4</w:t>
      </w:r>
      <w:r>
        <w:rPr>
          <w:rFonts w:ascii="Times New Roman" w:hAnsi="Times New Roman" w:cs="Times New Roman"/>
          <w:sz w:val="24"/>
          <w:szCs w:val="24"/>
        </w:rPr>
        <w:t xml:space="preserve"> </w:t>
      </w:r>
      <w:r>
        <w:rPr>
          <w:rFonts w:ascii="Times New Roman" w:hAnsi="Times New Roman" w:cs="Times New Roman"/>
          <w:b/>
          <w:sz w:val="24"/>
          <w:szCs w:val="24"/>
        </w:rPr>
        <w:t>Memorándum PI/ME/148</w:t>
      </w:r>
      <w:r w:rsidRPr="00C259D6">
        <w:rPr>
          <w:rFonts w:ascii="Times New Roman" w:hAnsi="Times New Roman" w:cs="Times New Roman"/>
          <w:b/>
          <w:sz w:val="24"/>
          <w:szCs w:val="24"/>
        </w:rPr>
        <w:t>/2019</w:t>
      </w:r>
      <w:r w:rsidRPr="00EA615D">
        <w:rPr>
          <w:rFonts w:ascii="Times New Roman" w:hAnsi="Times New Roman" w:cs="Times New Roman"/>
          <w:sz w:val="24"/>
          <w:szCs w:val="24"/>
          <w:lang w:val="es-ES_tradnl"/>
        </w:rPr>
        <w:t xml:space="preserve">. </w:t>
      </w:r>
      <w:r w:rsidR="00774A0A">
        <w:rPr>
          <w:rFonts w:ascii="Times New Roman" w:hAnsi="Times New Roman" w:cs="Times New Roman"/>
          <w:b/>
          <w:sz w:val="24"/>
          <w:szCs w:val="24"/>
          <w:lang w:val="es-ES_tradnl"/>
        </w:rPr>
        <w:t xml:space="preserve">Sobre propuesta de autorización de creación de plazas en ejecución de Asesor Legal y Jefe de Departamento,  ascenso de la empleada </w:t>
      </w:r>
      <w:r w:rsidR="00FC1A20">
        <w:rPr>
          <w:rFonts w:ascii="Times New Roman" w:hAnsi="Times New Roman" w:cs="Times New Roman"/>
          <w:b/>
          <w:sz w:val="24"/>
          <w:szCs w:val="24"/>
          <w:lang w:val="es-ES_tradnl"/>
        </w:rPr>
        <w:t>////////////////</w:t>
      </w:r>
      <w:r w:rsidR="00774A0A">
        <w:rPr>
          <w:rFonts w:ascii="Times New Roman" w:hAnsi="Times New Roman" w:cs="Times New Roman"/>
          <w:b/>
          <w:sz w:val="24"/>
          <w:szCs w:val="24"/>
          <w:lang w:val="es-ES_tradnl"/>
        </w:rPr>
        <w:t xml:space="preserve"> y nombramiento de Asesor Legal</w:t>
      </w:r>
      <w:r w:rsidR="00774A0A">
        <w:rPr>
          <w:rFonts w:ascii="Times New Roman" w:hAnsi="Times New Roman" w:cs="Times New Roman"/>
          <w:sz w:val="24"/>
          <w:szCs w:val="24"/>
          <w:lang w:val="es-ES_tradnl"/>
        </w:rPr>
        <w:t xml:space="preserve">. </w:t>
      </w:r>
      <w:r w:rsidR="00774A0A">
        <w:rPr>
          <w:rFonts w:ascii="Times New Roman" w:hAnsi="Times New Roman" w:cs="Times New Roman"/>
          <w:sz w:val="24"/>
          <w:szCs w:val="24"/>
        </w:rPr>
        <w:t>Conocido y analizado el punto.</w:t>
      </w:r>
      <w:r w:rsidR="00774A0A" w:rsidRPr="0015029E">
        <w:rPr>
          <w:rFonts w:ascii="Times New Roman" w:hAnsi="Times New Roman" w:cs="Times New Roman"/>
          <w:b/>
          <w:sz w:val="24"/>
          <w:szCs w:val="24"/>
        </w:rPr>
        <w:t xml:space="preserve"> </w:t>
      </w:r>
      <w:r w:rsidR="00774A0A" w:rsidRPr="0037161E">
        <w:rPr>
          <w:rFonts w:ascii="Times New Roman" w:hAnsi="Times New Roman" w:cs="Times New Roman"/>
          <w:b/>
          <w:sz w:val="24"/>
          <w:szCs w:val="24"/>
        </w:rPr>
        <w:t xml:space="preserve">JUNTA DIRECTIVA ACUERDA: a) </w:t>
      </w:r>
      <w:r w:rsidR="00774A0A">
        <w:rPr>
          <w:rFonts w:ascii="Times New Roman" w:hAnsi="Times New Roman" w:cs="Times New Roman"/>
          <w:sz w:val="24"/>
          <w:szCs w:val="24"/>
        </w:rPr>
        <w:t xml:space="preserve">Autorizar la Creación en ejecución a partir del 1 de diciembre de 2019, de las siguientes plazas nominales: </w:t>
      </w:r>
      <w:r w:rsidR="00774A0A" w:rsidRPr="006D1532">
        <w:rPr>
          <w:rFonts w:ascii="Times New Roman" w:hAnsi="Times New Roman" w:cs="Times New Roman"/>
          <w:b/>
          <w:sz w:val="24"/>
          <w:szCs w:val="24"/>
        </w:rPr>
        <w:t>Asesor Legal</w:t>
      </w:r>
      <w:r w:rsidR="00774A0A">
        <w:rPr>
          <w:rFonts w:ascii="Times New Roman" w:hAnsi="Times New Roman" w:cs="Times New Roman"/>
          <w:sz w:val="24"/>
          <w:szCs w:val="24"/>
        </w:rPr>
        <w:t xml:space="preserve"> por contrato, con salario de $2,400.00 en la Unidad Presupuestaria 01 Dirección y Administración Institucional, Línea </w:t>
      </w:r>
      <w:r w:rsidR="00774A0A">
        <w:rPr>
          <w:rFonts w:ascii="Times New Roman" w:hAnsi="Times New Roman" w:cs="Times New Roman"/>
          <w:sz w:val="24"/>
          <w:szCs w:val="24"/>
        </w:rPr>
        <w:lastRenderedPageBreak/>
        <w:t xml:space="preserve">de Trabajo 01 Dirección Superior; y </w:t>
      </w:r>
      <w:r w:rsidR="00774A0A" w:rsidRPr="006D1532">
        <w:rPr>
          <w:rFonts w:ascii="Times New Roman" w:hAnsi="Times New Roman" w:cs="Times New Roman"/>
          <w:b/>
          <w:sz w:val="24"/>
          <w:szCs w:val="24"/>
        </w:rPr>
        <w:t>Jefe de Departamento</w:t>
      </w:r>
      <w:r w:rsidR="00774A0A">
        <w:rPr>
          <w:rFonts w:ascii="Times New Roman" w:hAnsi="Times New Roman" w:cs="Times New Roman"/>
          <w:sz w:val="24"/>
          <w:szCs w:val="24"/>
        </w:rPr>
        <w:t xml:space="preserve">, por Contrato, en puesto Funcional de Jefe de Departamento de Investigación y Desarrollo, con salario de $1,596.79, en la Unidad Presupuestaria 03 Comercialización, Comisiones y Premios, Línea de Trabajo 01 Sistema de Lotería Tradicional; las cuales serán financiadas utilizando los recursos de las plazas nominales: una  de Técnico II por Contrato, con salario de $1,092.82 en la Unidad Presupuestaria 03 Comercialización, Comisiones y Premios, Línea de Trabajo 01 Sistema de Lotería Tradicional, una plaza de Gerente por Contrato, con salario de $1,945.82 en la Unidad Presupuestaria 01 Dirección y Administración Institucional, Línea de Trabajo 02 Administración General y Financiera  y otra plaza de Técnico II por Contrato, con salario de $1,092.82 en la Unidad Presupuestaria 01 Dirección y Administración Institucional, Línea de Trabajo 02 Administración General y Financiera,  las cuales serán congeladas para lo que resta del ejercicio fiscal 2019 y ejercicio fiscal 2020 y suprimidas en el ejercicio fiscal 2021; </w:t>
      </w:r>
      <w:r w:rsidR="00774A0A" w:rsidRPr="003C3D97">
        <w:rPr>
          <w:rFonts w:ascii="Times New Roman" w:hAnsi="Times New Roman" w:cs="Times New Roman"/>
          <w:b/>
          <w:sz w:val="24"/>
          <w:szCs w:val="24"/>
        </w:rPr>
        <w:t>b)</w:t>
      </w:r>
      <w:r w:rsidR="00774A0A">
        <w:rPr>
          <w:rFonts w:ascii="Times New Roman" w:hAnsi="Times New Roman" w:cs="Times New Roman"/>
          <w:sz w:val="24"/>
          <w:szCs w:val="24"/>
        </w:rPr>
        <w:t xml:space="preserve"> </w:t>
      </w:r>
      <w:r w:rsidR="00774A0A" w:rsidRPr="006D103E">
        <w:rPr>
          <w:rFonts w:ascii="Times New Roman" w:hAnsi="Times New Roman" w:cs="Times New Roman"/>
          <w:sz w:val="24"/>
          <w:szCs w:val="24"/>
        </w:rPr>
        <w:t>Autorizar el nombramiento del L</w:t>
      </w:r>
      <w:r w:rsidR="00774A0A">
        <w:rPr>
          <w:rFonts w:ascii="Times New Roman" w:hAnsi="Times New Roman" w:cs="Times New Roman"/>
          <w:sz w:val="24"/>
          <w:szCs w:val="24"/>
        </w:rPr>
        <w:t xml:space="preserve">icenciado Jaime Roberto Cárcamo Velásquez a partir del 1 de diciembre de 2019, en la plaza creada en ejecución, denominada </w:t>
      </w:r>
      <w:r w:rsidR="00774A0A" w:rsidRPr="00AD4DEF">
        <w:rPr>
          <w:rFonts w:ascii="Times New Roman" w:hAnsi="Times New Roman" w:cs="Times New Roman"/>
          <w:b/>
          <w:sz w:val="24"/>
          <w:szCs w:val="24"/>
        </w:rPr>
        <w:t>Asesor Legal</w:t>
      </w:r>
      <w:r w:rsidR="00774A0A">
        <w:rPr>
          <w:rFonts w:ascii="Times New Roman" w:hAnsi="Times New Roman" w:cs="Times New Roman"/>
          <w:sz w:val="24"/>
          <w:szCs w:val="24"/>
        </w:rPr>
        <w:t>, desempeñando a su vez y de manera ad-honórem el cargo funcional de Jefe de la Unidad</w:t>
      </w:r>
      <w:r w:rsidR="00774A0A" w:rsidRPr="006D103E">
        <w:rPr>
          <w:rFonts w:ascii="Times New Roman" w:hAnsi="Times New Roman" w:cs="Times New Roman"/>
          <w:sz w:val="24"/>
          <w:szCs w:val="24"/>
        </w:rPr>
        <w:t xml:space="preserve"> </w:t>
      </w:r>
      <w:r w:rsidR="00774A0A">
        <w:rPr>
          <w:rFonts w:ascii="Times New Roman" w:hAnsi="Times New Roman" w:cs="Times New Roman"/>
          <w:sz w:val="24"/>
          <w:szCs w:val="24"/>
        </w:rPr>
        <w:t xml:space="preserve"> de Asesoría Jurídica; </w:t>
      </w:r>
      <w:r w:rsidR="00774A0A" w:rsidRPr="00AD4DEF">
        <w:rPr>
          <w:rFonts w:ascii="Times New Roman" w:hAnsi="Times New Roman" w:cs="Times New Roman"/>
          <w:b/>
          <w:sz w:val="24"/>
          <w:szCs w:val="24"/>
        </w:rPr>
        <w:t>c)</w:t>
      </w:r>
      <w:r w:rsidR="00774A0A">
        <w:rPr>
          <w:rFonts w:ascii="Times New Roman" w:hAnsi="Times New Roman" w:cs="Times New Roman"/>
          <w:sz w:val="24"/>
          <w:szCs w:val="24"/>
        </w:rPr>
        <w:t xml:space="preserve"> Autorizar el nombramiento de </w:t>
      </w:r>
      <w:r w:rsidR="008B7828">
        <w:rPr>
          <w:rFonts w:ascii="Times New Roman" w:hAnsi="Times New Roman" w:cs="Times New Roman"/>
          <w:sz w:val="24"/>
          <w:szCs w:val="24"/>
        </w:rPr>
        <w:t>///////////////</w:t>
      </w:r>
      <w:r w:rsidR="00774A0A">
        <w:rPr>
          <w:rFonts w:ascii="Times New Roman" w:hAnsi="Times New Roman" w:cs="Times New Roman"/>
          <w:sz w:val="24"/>
          <w:szCs w:val="24"/>
        </w:rPr>
        <w:t xml:space="preserve"> a partir del 1 de diciembre de 2019, para ocupar la plaza nominal de Jefe de Departamento creada en ejecución, en  el cargo funcional de Jefe de Departamento de Investigación  y Desarrollo de Productos antes descrita;  </w:t>
      </w:r>
      <w:r w:rsidR="00774A0A" w:rsidRPr="00F400DF">
        <w:rPr>
          <w:rFonts w:ascii="Times New Roman" w:hAnsi="Times New Roman" w:cs="Times New Roman"/>
          <w:b/>
          <w:sz w:val="24"/>
          <w:szCs w:val="24"/>
        </w:rPr>
        <w:t>d)</w:t>
      </w:r>
      <w:r w:rsidR="00774A0A">
        <w:rPr>
          <w:rFonts w:ascii="Times New Roman" w:hAnsi="Times New Roman" w:cs="Times New Roman"/>
          <w:sz w:val="24"/>
          <w:szCs w:val="24"/>
        </w:rPr>
        <w:t xml:space="preserve"> </w:t>
      </w:r>
      <w:r w:rsidR="00774A0A" w:rsidRPr="006D103E">
        <w:rPr>
          <w:rFonts w:ascii="Times New Roman" w:hAnsi="Times New Roman" w:cs="Times New Roman"/>
          <w:sz w:val="24"/>
          <w:szCs w:val="24"/>
        </w:rPr>
        <w:t>Girar lineamientos</w:t>
      </w:r>
      <w:r w:rsidR="00774A0A">
        <w:rPr>
          <w:rFonts w:ascii="Times New Roman" w:hAnsi="Times New Roman" w:cs="Times New Roman"/>
          <w:sz w:val="24"/>
          <w:szCs w:val="24"/>
        </w:rPr>
        <w:t xml:space="preserve"> al Jefe de la Unidad de Recursos Humanos, para que realice de manera oportuna, las gestiones administrativas correspondientes, cumpliendo con lo establecido en la normativa técnica y legal aplicable. </w:t>
      </w:r>
      <w:r w:rsidR="00774A0A" w:rsidRPr="00772DB3">
        <w:rPr>
          <w:rFonts w:ascii="Times New Roman" w:hAnsi="Times New Roman" w:cs="Times New Roman"/>
          <w:b/>
          <w:sz w:val="24"/>
          <w:szCs w:val="24"/>
        </w:rPr>
        <w:t>e)</w:t>
      </w:r>
      <w:r w:rsidR="00774A0A">
        <w:rPr>
          <w:rFonts w:ascii="Times New Roman" w:hAnsi="Times New Roman" w:cs="Times New Roman"/>
          <w:sz w:val="24"/>
          <w:szCs w:val="24"/>
        </w:rPr>
        <w:t xml:space="preserve"> Girar lineamientos a la </w:t>
      </w:r>
      <w:r w:rsidR="008B7828">
        <w:rPr>
          <w:rFonts w:ascii="Times New Roman" w:hAnsi="Times New Roman" w:cs="Times New Roman"/>
          <w:sz w:val="24"/>
          <w:szCs w:val="24"/>
        </w:rPr>
        <w:t>////////////////////////</w:t>
      </w:r>
      <w:r w:rsidR="00774A0A">
        <w:rPr>
          <w:rFonts w:ascii="Times New Roman" w:hAnsi="Times New Roman" w:cs="Times New Roman"/>
          <w:sz w:val="24"/>
          <w:szCs w:val="24"/>
        </w:rPr>
        <w:t xml:space="preserve">, para que dé pleno cumplimiento a todas las actuaciones que el cargo le confiere en virtud de lo establecido en la normativa técnica y legal aplicable, quien estará en un periodo de prueba en el cargo por tres meses, a partir de la fecha de la toma de posesión. </w:t>
      </w:r>
      <w:r w:rsidR="00774A0A" w:rsidRPr="00D56B87">
        <w:rPr>
          <w:rFonts w:ascii="Times New Roman" w:hAnsi="Times New Roman" w:cs="Times New Roman"/>
          <w:b/>
          <w:bCs/>
          <w:sz w:val="24"/>
          <w:szCs w:val="24"/>
          <w:lang w:val="es-MX"/>
        </w:rPr>
        <w:t>COMUNIQUESE</w:t>
      </w:r>
      <w:r w:rsidR="00774A0A">
        <w:rPr>
          <w:rFonts w:ascii="Times New Roman" w:hAnsi="Times New Roman" w:cs="Times New Roman"/>
          <w:sz w:val="24"/>
          <w:szCs w:val="24"/>
          <w:lang w:val="es-ES_tradnl"/>
        </w:rPr>
        <w:t>.</w:t>
      </w:r>
      <w:r w:rsidR="00774A0A" w:rsidRPr="00A53A51">
        <w:rPr>
          <w:rFonts w:ascii="Times New Roman" w:hAnsi="Times New Roman" w:cs="Times New Roman"/>
          <w:b/>
          <w:sz w:val="24"/>
          <w:szCs w:val="24"/>
        </w:rPr>
        <w:t>-</w:t>
      </w:r>
    </w:p>
    <w:p w:rsidR="00B6760F" w:rsidRPr="00C94A70" w:rsidRDefault="00B6760F" w:rsidP="00D33E30">
      <w:pPr>
        <w:pStyle w:val="Prrafodelista"/>
        <w:suppressAutoHyphens w:val="0"/>
        <w:spacing w:line="240" w:lineRule="auto"/>
        <w:ind w:left="360"/>
        <w:jc w:val="both"/>
        <w:rPr>
          <w:rFonts w:ascii="Times New Roman" w:hAnsi="Times New Roman" w:cs="Times New Roman"/>
          <w:sz w:val="24"/>
          <w:szCs w:val="24"/>
        </w:rPr>
      </w:pPr>
    </w:p>
    <w:p w:rsidR="00F338A3" w:rsidRDefault="00B6760F" w:rsidP="00AA2AE3">
      <w:pPr>
        <w:pStyle w:val="Prrafodelista"/>
        <w:suppressAutoHyphens w:val="0"/>
        <w:spacing w:line="240" w:lineRule="auto"/>
        <w:ind w:left="0"/>
        <w:jc w:val="both"/>
        <w:rPr>
          <w:rFonts w:ascii="Times New Roman" w:hAnsi="Times New Roman" w:cs="Times New Roman"/>
          <w:b/>
          <w:sz w:val="24"/>
          <w:szCs w:val="24"/>
        </w:rPr>
      </w:pPr>
      <w:r>
        <w:rPr>
          <w:rFonts w:ascii="Times New Roman" w:eastAsia="Adobe Song Std L" w:hAnsi="Times New Roman" w:cs="Times New Roman"/>
          <w:b/>
          <w:sz w:val="24"/>
          <w:szCs w:val="24"/>
        </w:rPr>
        <w:t>3.5</w:t>
      </w:r>
      <w:r w:rsidR="00602C80">
        <w:rPr>
          <w:rFonts w:ascii="Times New Roman" w:eastAsia="Adobe Song Std L" w:hAnsi="Times New Roman" w:cs="Times New Roman"/>
          <w:b/>
          <w:sz w:val="24"/>
          <w:szCs w:val="24"/>
        </w:rPr>
        <w:t xml:space="preserve"> </w:t>
      </w:r>
      <w:r w:rsidR="00912D7C">
        <w:rPr>
          <w:rFonts w:ascii="Times New Roman" w:eastAsia="Adobe Song Std L" w:hAnsi="Times New Roman" w:cs="Times New Roman"/>
          <w:b/>
          <w:sz w:val="24"/>
          <w:szCs w:val="24"/>
        </w:rPr>
        <w:t>Memorándum PI/ME/149</w:t>
      </w:r>
      <w:r w:rsidR="00D33E30" w:rsidRPr="00C259D6">
        <w:rPr>
          <w:rFonts w:ascii="Times New Roman" w:eastAsia="Adobe Song Std L" w:hAnsi="Times New Roman" w:cs="Times New Roman"/>
          <w:b/>
          <w:sz w:val="24"/>
          <w:szCs w:val="24"/>
        </w:rPr>
        <w:t>/2019</w:t>
      </w:r>
      <w:r w:rsidR="00D33E30" w:rsidRPr="00C259D6">
        <w:rPr>
          <w:rFonts w:ascii="Times New Roman" w:eastAsia="Adobe Song Std L" w:hAnsi="Times New Roman" w:cs="Times New Roman"/>
          <w:sz w:val="24"/>
          <w:szCs w:val="24"/>
        </w:rPr>
        <w:t xml:space="preserve"> </w:t>
      </w:r>
      <w:r w:rsidR="00D33E30" w:rsidRPr="00C259D6">
        <w:rPr>
          <w:rFonts w:ascii="Times New Roman" w:eastAsia="Adobe Song Std L" w:hAnsi="Times New Roman" w:cs="Times New Roman"/>
          <w:b/>
          <w:sz w:val="24"/>
          <w:szCs w:val="24"/>
        </w:rPr>
        <w:t xml:space="preserve">sobre  </w:t>
      </w:r>
      <w:r w:rsidR="00D33E30" w:rsidRPr="00C259D6">
        <w:rPr>
          <w:rFonts w:ascii="Times New Roman" w:hAnsi="Times New Roman" w:cs="Times New Roman"/>
          <w:b/>
          <w:sz w:val="24"/>
          <w:szCs w:val="24"/>
          <w:lang w:val="es-ES_tradnl"/>
        </w:rPr>
        <w:t xml:space="preserve">Sobre la Promoción y nombramiento de la empleada </w:t>
      </w:r>
      <w:r w:rsidR="008B7828">
        <w:rPr>
          <w:rFonts w:ascii="Times New Roman" w:hAnsi="Times New Roman" w:cs="Times New Roman"/>
          <w:b/>
          <w:sz w:val="24"/>
          <w:szCs w:val="24"/>
          <w:lang w:val="es-ES_tradnl"/>
        </w:rPr>
        <w:t>/////////////////</w:t>
      </w:r>
      <w:r w:rsidR="00D33E30" w:rsidRPr="00C259D6">
        <w:rPr>
          <w:rFonts w:ascii="Times New Roman" w:eastAsia="Adobe Song Std L" w:hAnsi="Times New Roman" w:cs="Times New Roman"/>
          <w:b/>
          <w:sz w:val="24"/>
          <w:szCs w:val="24"/>
        </w:rPr>
        <w:t>.</w:t>
      </w:r>
      <w:r w:rsidR="00D33E30" w:rsidRPr="00C259D6">
        <w:rPr>
          <w:rFonts w:ascii="Times New Roman" w:hAnsi="Times New Roman" w:cs="Times New Roman"/>
          <w:sz w:val="24"/>
          <w:szCs w:val="24"/>
        </w:rPr>
        <w:t xml:space="preserve"> Conocido y discutido lo anterior, </w:t>
      </w:r>
      <w:r w:rsidR="00D33E30" w:rsidRPr="00C259D6">
        <w:rPr>
          <w:rFonts w:ascii="Times New Roman" w:hAnsi="Times New Roman" w:cs="Times New Roman"/>
          <w:b/>
          <w:sz w:val="24"/>
          <w:szCs w:val="24"/>
        </w:rPr>
        <w:t>JUNTA DIRECTIVA ACUERDA</w:t>
      </w:r>
      <w:r w:rsidR="00D33E30" w:rsidRPr="00C259D6">
        <w:rPr>
          <w:rFonts w:ascii="Times New Roman" w:hAnsi="Times New Roman" w:cs="Times New Roman"/>
          <w:sz w:val="24"/>
          <w:szCs w:val="24"/>
        </w:rPr>
        <w:t xml:space="preserve">: a) Autorizar la promoción y el nombramiento de </w:t>
      </w:r>
      <w:r w:rsidR="008B7828">
        <w:rPr>
          <w:rFonts w:ascii="Times New Roman" w:hAnsi="Times New Roman" w:cs="Times New Roman"/>
          <w:sz w:val="24"/>
          <w:szCs w:val="24"/>
        </w:rPr>
        <w:t>//////////////////</w:t>
      </w:r>
      <w:r w:rsidR="00D33E30" w:rsidRPr="00C259D6">
        <w:rPr>
          <w:rFonts w:ascii="Times New Roman" w:hAnsi="Times New Roman" w:cs="Times New Roman"/>
          <w:sz w:val="24"/>
          <w:szCs w:val="24"/>
        </w:rPr>
        <w:t>, en la Plaza Nominal  Vacante de Analista Programador, bajo la modalidad de Contrato, Unidad Presupuestaria 01 Dirección y Administración Institucional, Línea de Trabajo 02 Administración General y Financiera, con salario de $1,345.47, quien seguirá desempeñando sus funciones  de Técnico de Desarrollo en la Unidad de Recursos Humanos, nombramiento que será efectivo a partir del 01 de diciembre de 2019, dicha plaza será reclasificada en la formulación presupuestaria del Ejercicio Fiscal 2021, con la denominación de Técnico IV; b) Girar lineamientos al Jefe de Recursos Humanos, para que realice de manera oportuna, las gestiones administrativas correspondientes, cumpliendo con lo establecido en la norm</w:t>
      </w:r>
      <w:r w:rsidR="00C259D6" w:rsidRPr="00C259D6">
        <w:rPr>
          <w:rFonts w:ascii="Times New Roman" w:hAnsi="Times New Roman" w:cs="Times New Roman"/>
          <w:sz w:val="24"/>
          <w:szCs w:val="24"/>
        </w:rPr>
        <w:t>ativa técnica y legal aplicable</w:t>
      </w:r>
      <w:r w:rsidR="00D33E30" w:rsidRPr="00C259D6">
        <w:rPr>
          <w:rFonts w:ascii="Times New Roman" w:hAnsi="Times New Roman" w:cs="Times New Roman"/>
          <w:sz w:val="24"/>
          <w:szCs w:val="24"/>
        </w:rPr>
        <w:t xml:space="preserve">. </w:t>
      </w:r>
      <w:r w:rsidR="00D33E30" w:rsidRPr="00C259D6">
        <w:rPr>
          <w:rFonts w:ascii="Times New Roman" w:hAnsi="Times New Roman" w:cs="Times New Roman"/>
          <w:b/>
          <w:sz w:val="24"/>
          <w:szCs w:val="24"/>
        </w:rPr>
        <w:t>COMUNIQUESE</w:t>
      </w:r>
      <w:r w:rsidR="005B5905">
        <w:rPr>
          <w:rFonts w:ascii="Times New Roman" w:hAnsi="Times New Roman" w:cs="Times New Roman"/>
          <w:b/>
          <w:sz w:val="24"/>
          <w:szCs w:val="24"/>
        </w:rPr>
        <w:t>.</w:t>
      </w:r>
      <w:r w:rsidR="005D3508">
        <w:rPr>
          <w:rFonts w:ascii="Times New Roman" w:hAnsi="Times New Roman" w:cs="Times New Roman"/>
          <w:b/>
          <w:sz w:val="24"/>
          <w:szCs w:val="24"/>
        </w:rPr>
        <w:t>-</w:t>
      </w:r>
    </w:p>
    <w:p w:rsidR="006B5CA1" w:rsidRDefault="006B5CA1" w:rsidP="00602C80">
      <w:pPr>
        <w:pStyle w:val="Prrafodelista"/>
        <w:suppressAutoHyphens w:val="0"/>
        <w:spacing w:line="240" w:lineRule="auto"/>
        <w:ind w:left="0"/>
        <w:jc w:val="both"/>
        <w:rPr>
          <w:rFonts w:ascii="Times New Roman" w:hAnsi="Times New Roman" w:cs="Times New Roman"/>
          <w:b/>
          <w:sz w:val="24"/>
          <w:szCs w:val="24"/>
        </w:rPr>
      </w:pPr>
    </w:p>
    <w:p w:rsidR="00AA2AE3" w:rsidRPr="00C129C7" w:rsidRDefault="002D0FDA" w:rsidP="004A6831">
      <w:pPr>
        <w:pStyle w:val="Prrafodelista"/>
        <w:numPr>
          <w:ilvl w:val="1"/>
          <w:numId w:val="20"/>
        </w:numPr>
        <w:spacing w:line="276" w:lineRule="auto"/>
        <w:ind w:left="0" w:firstLine="0"/>
        <w:jc w:val="both"/>
        <w:rPr>
          <w:rFonts w:ascii="Times New Roman" w:hAnsi="Times New Roman" w:cs="Times New Roman"/>
          <w:color w:val="000000" w:themeColor="text1"/>
          <w:sz w:val="24"/>
          <w:szCs w:val="24"/>
          <w:lang w:val="es-ES_tradnl"/>
        </w:rPr>
      </w:pPr>
      <w:r>
        <w:rPr>
          <w:rFonts w:ascii="Times New Roman" w:hAnsi="Times New Roman" w:cs="Times New Roman"/>
          <w:b/>
          <w:color w:val="000000" w:themeColor="text1"/>
          <w:sz w:val="24"/>
          <w:szCs w:val="24"/>
          <w:lang w:val="es-ES_tradnl"/>
        </w:rPr>
        <w:lastRenderedPageBreak/>
        <w:t>Memorando PI/ME/150</w:t>
      </w:r>
      <w:r w:rsidR="001B1F5B" w:rsidRPr="00AA2AE3">
        <w:rPr>
          <w:rFonts w:ascii="Times New Roman" w:hAnsi="Times New Roman" w:cs="Times New Roman"/>
          <w:b/>
          <w:color w:val="000000" w:themeColor="text1"/>
          <w:sz w:val="24"/>
          <w:szCs w:val="24"/>
          <w:lang w:val="es-ES_tradnl"/>
        </w:rPr>
        <w:t>/2019. Presentación de propuesta de Despidos de Hecho</w:t>
      </w:r>
      <w:r w:rsidR="001B1F5B" w:rsidRPr="00AA2AE3">
        <w:rPr>
          <w:rFonts w:ascii="Times New Roman" w:hAnsi="Times New Roman" w:cs="Times New Roman"/>
          <w:color w:val="000000" w:themeColor="text1"/>
          <w:sz w:val="24"/>
          <w:szCs w:val="24"/>
          <w:lang w:val="es-ES_tradnl"/>
        </w:rPr>
        <w:t>.</w:t>
      </w:r>
      <w:r>
        <w:rPr>
          <w:rFonts w:ascii="Times New Roman" w:hAnsi="Times New Roman" w:cs="Times New Roman"/>
          <w:sz w:val="24"/>
          <w:szCs w:val="24"/>
        </w:rPr>
        <w:t xml:space="preserve"> Conocida  y discutida</w:t>
      </w:r>
      <w:r w:rsidRPr="0037161E">
        <w:rPr>
          <w:rFonts w:ascii="Times New Roman" w:hAnsi="Times New Roman" w:cs="Times New Roman"/>
          <w:sz w:val="24"/>
          <w:szCs w:val="24"/>
        </w:rPr>
        <w:t xml:space="preserve"> </w:t>
      </w:r>
      <w:r>
        <w:rPr>
          <w:rFonts w:ascii="Times New Roman" w:hAnsi="Times New Roman" w:cs="Times New Roman"/>
          <w:sz w:val="24"/>
          <w:szCs w:val="24"/>
        </w:rPr>
        <w:t xml:space="preserve">la propuesta anterior, </w:t>
      </w:r>
      <w:r w:rsidRPr="0037161E">
        <w:rPr>
          <w:rFonts w:ascii="Times New Roman" w:hAnsi="Times New Roman" w:cs="Times New Roman"/>
          <w:sz w:val="24"/>
          <w:szCs w:val="24"/>
        </w:rPr>
        <w:t xml:space="preserve"> </w:t>
      </w:r>
      <w:r w:rsidRPr="0037161E">
        <w:rPr>
          <w:rFonts w:ascii="Times New Roman" w:hAnsi="Times New Roman" w:cs="Times New Roman"/>
          <w:b/>
          <w:sz w:val="24"/>
          <w:szCs w:val="24"/>
        </w:rPr>
        <w:t xml:space="preserve">JUNTA DIRECTIVA ACUERDA: a) </w:t>
      </w:r>
      <w:r>
        <w:rPr>
          <w:rFonts w:ascii="Times New Roman" w:hAnsi="Times New Roman" w:cs="Times New Roman"/>
          <w:sz w:val="24"/>
          <w:szCs w:val="24"/>
        </w:rPr>
        <w:t xml:space="preserve">Autorizar el Despido de </w:t>
      </w:r>
      <w:r w:rsidRPr="00CE3327">
        <w:rPr>
          <w:rFonts w:ascii="Times New Roman" w:hAnsi="Times New Roman" w:cs="Times New Roman"/>
          <w:sz w:val="24"/>
          <w:szCs w:val="24"/>
        </w:rPr>
        <w:t xml:space="preserve"> </w:t>
      </w:r>
      <w:r>
        <w:rPr>
          <w:rFonts w:ascii="Times New Roman" w:hAnsi="Times New Roman" w:cs="Times New Roman"/>
          <w:sz w:val="24"/>
          <w:szCs w:val="24"/>
        </w:rPr>
        <w:t xml:space="preserve">Hecho del </w:t>
      </w:r>
      <w:r w:rsidR="008B7828">
        <w:rPr>
          <w:rFonts w:ascii="Times New Roman" w:hAnsi="Times New Roman" w:cs="Times New Roman"/>
          <w:sz w:val="24"/>
          <w:szCs w:val="24"/>
        </w:rPr>
        <w:t>/////////////////</w:t>
      </w:r>
      <w:r w:rsidRPr="00CE3327">
        <w:rPr>
          <w:rFonts w:ascii="Times New Roman" w:hAnsi="Times New Roman" w:cs="Times New Roman"/>
          <w:sz w:val="24"/>
          <w:szCs w:val="24"/>
        </w:rPr>
        <w:t xml:space="preserve">, a partir del 1 de diciembre de 2019, de conformidad al Art. 12, numeral 6 y Art. 7, numeral 7 del Reglamento de la Ley Orgánica de la Lotería Nacional de Beneficencia, Cláusula No. 34 del Contrato Colectivo de Trabajo Vigente; Art. 32, literal m) del Reglamento Interno de Trabajo y Art. 55 del Código de Trabajo; </w:t>
      </w:r>
      <w:r w:rsidRPr="0084771C">
        <w:rPr>
          <w:rFonts w:ascii="Times New Roman" w:hAnsi="Times New Roman" w:cs="Times New Roman"/>
          <w:b/>
          <w:sz w:val="24"/>
          <w:szCs w:val="24"/>
        </w:rPr>
        <w:t>b)</w:t>
      </w:r>
      <w:r w:rsidRPr="00CE3327">
        <w:rPr>
          <w:rFonts w:ascii="Times New Roman" w:hAnsi="Times New Roman" w:cs="Times New Roman"/>
          <w:sz w:val="24"/>
          <w:szCs w:val="24"/>
        </w:rPr>
        <w:t xml:space="preserve"> Autorizar el gasto </w:t>
      </w:r>
      <w:r>
        <w:rPr>
          <w:rFonts w:ascii="Times New Roman" w:hAnsi="Times New Roman" w:cs="Times New Roman"/>
          <w:sz w:val="24"/>
          <w:szCs w:val="24"/>
        </w:rPr>
        <w:t xml:space="preserve">en concepto de  indemnización por el monto de </w:t>
      </w:r>
      <w:r w:rsidRPr="00CE3327">
        <w:rPr>
          <w:rFonts w:ascii="Times New Roman" w:hAnsi="Times New Roman" w:cs="Times New Roman"/>
          <w:sz w:val="24"/>
          <w:szCs w:val="24"/>
        </w:rPr>
        <w:t xml:space="preserve"> </w:t>
      </w:r>
      <w:r>
        <w:rPr>
          <w:rFonts w:ascii="Times New Roman" w:hAnsi="Times New Roman" w:cs="Times New Roman"/>
          <w:sz w:val="24"/>
          <w:szCs w:val="24"/>
        </w:rPr>
        <w:t>DIECISIETE MIL NOVECIENTOS OCHENTA Y SIETE 95/100 DÓLARES DE LOS ESTADOS UNIDOS DE AMÉRICA (</w:t>
      </w:r>
      <w:r w:rsidRPr="00CE3327">
        <w:rPr>
          <w:rFonts w:ascii="Times New Roman" w:hAnsi="Times New Roman" w:cs="Times New Roman"/>
          <w:sz w:val="24"/>
          <w:szCs w:val="24"/>
        </w:rPr>
        <w:t>$17,987.95</w:t>
      </w:r>
      <w:r>
        <w:rPr>
          <w:rFonts w:ascii="Times New Roman" w:hAnsi="Times New Roman" w:cs="Times New Roman"/>
          <w:sz w:val="24"/>
          <w:szCs w:val="24"/>
        </w:rPr>
        <w:t>)</w:t>
      </w:r>
      <w:r w:rsidRPr="00CE3327">
        <w:rPr>
          <w:rFonts w:ascii="Times New Roman" w:hAnsi="Times New Roman" w:cs="Times New Roman"/>
          <w:sz w:val="24"/>
          <w:szCs w:val="24"/>
        </w:rPr>
        <w:t>, los cuales incluyen los montos proporcionales en concepto de vacación anual, prestación de medio año y</w:t>
      </w:r>
      <w:r>
        <w:rPr>
          <w:rFonts w:ascii="Times New Roman" w:hAnsi="Times New Roman" w:cs="Times New Roman"/>
          <w:sz w:val="24"/>
          <w:szCs w:val="24"/>
        </w:rPr>
        <w:t xml:space="preserve"> aguinaldo de fin de año que le</w:t>
      </w:r>
      <w:r w:rsidRPr="00CE3327">
        <w:rPr>
          <w:rFonts w:ascii="Times New Roman" w:hAnsi="Times New Roman" w:cs="Times New Roman"/>
          <w:sz w:val="24"/>
          <w:szCs w:val="24"/>
        </w:rPr>
        <w:t xml:space="preserve"> corresponde</w:t>
      </w:r>
      <w:r>
        <w:rPr>
          <w:rFonts w:ascii="Times New Roman" w:hAnsi="Times New Roman" w:cs="Times New Roman"/>
          <w:sz w:val="24"/>
          <w:szCs w:val="24"/>
        </w:rPr>
        <w:t>n</w:t>
      </w:r>
      <w:r w:rsidRPr="00CE3327">
        <w:rPr>
          <w:rFonts w:ascii="Times New Roman" w:hAnsi="Times New Roman" w:cs="Times New Roman"/>
          <w:sz w:val="24"/>
          <w:szCs w:val="24"/>
        </w:rPr>
        <w:t xml:space="preserve"> a la fecha de su retiro; así mismo, que al momento de su liquidación se incorporen los montos económicos que en concepto de otras prestaciones, los referidos hayan devengado a la fecha. Es necesario que se descuente de la indemnización que se realice, los montos que </w:t>
      </w:r>
      <w:r>
        <w:rPr>
          <w:rFonts w:ascii="Times New Roman" w:hAnsi="Times New Roman" w:cs="Times New Roman"/>
          <w:sz w:val="24"/>
          <w:szCs w:val="24"/>
        </w:rPr>
        <w:t>adeude</w:t>
      </w:r>
      <w:r w:rsidRPr="00CE3327">
        <w:rPr>
          <w:rFonts w:ascii="Times New Roman" w:hAnsi="Times New Roman" w:cs="Times New Roman"/>
          <w:sz w:val="24"/>
          <w:szCs w:val="24"/>
        </w:rPr>
        <w:t xml:space="preserve"> a la Lotería, por préstamos hechos en cumplimiento a la Cláusula No. 52 del Contrato Colectivo de Trabajo Vigente y otras obligaciones </w:t>
      </w:r>
      <w:r>
        <w:rPr>
          <w:rFonts w:ascii="Times New Roman" w:hAnsi="Times New Roman" w:cs="Times New Roman"/>
          <w:sz w:val="24"/>
          <w:szCs w:val="24"/>
        </w:rPr>
        <w:t xml:space="preserve">que de conformidad a los documentos técnicos, respalden dichas deudas; </w:t>
      </w:r>
      <w:r w:rsidRPr="009915C7">
        <w:rPr>
          <w:rFonts w:ascii="Times New Roman" w:hAnsi="Times New Roman" w:cs="Times New Roman"/>
          <w:b/>
          <w:sz w:val="24"/>
          <w:szCs w:val="24"/>
        </w:rPr>
        <w:t>c)</w:t>
      </w:r>
      <w:r>
        <w:rPr>
          <w:rFonts w:ascii="Times New Roman" w:hAnsi="Times New Roman" w:cs="Times New Roman"/>
          <w:sz w:val="24"/>
          <w:szCs w:val="24"/>
        </w:rPr>
        <w:t xml:space="preserve"> Instruir al Jefe de la Unidad de Recursos Humanos, para que notifique lo correspondiente al empleado despedido, de conformidad con sus competencias y normativa aplicable; </w:t>
      </w:r>
      <w:r w:rsidRPr="009915C7">
        <w:rPr>
          <w:rFonts w:ascii="Times New Roman" w:hAnsi="Times New Roman" w:cs="Times New Roman"/>
          <w:b/>
          <w:sz w:val="24"/>
          <w:szCs w:val="24"/>
        </w:rPr>
        <w:t>d)</w:t>
      </w:r>
      <w:r>
        <w:rPr>
          <w:rFonts w:ascii="Times New Roman" w:hAnsi="Times New Roman" w:cs="Times New Roman"/>
          <w:sz w:val="24"/>
          <w:szCs w:val="24"/>
        </w:rPr>
        <w:t xml:space="preserve"> Instruir al Jefe de la Unidad Financiera Institucional, para que valide, registre y pague la indemnización correspondiente, de acuerdo con sus competencias y normativa aplicable y </w:t>
      </w:r>
      <w:r w:rsidRPr="008F4B39">
        <w:rPr>
          <w:rFonts w:ascii="Times New Roman" w:hAnsi="Times New Roman" w:cs="Times New Roman"/>
          <w:b/>
          <w:sz w:val="24"/>
          <w:szCs w:val="24"/>
        </w:rPr>
        <w:t>e)</w:t>
      </w:r>
      <w:r>
        <w:rPr>
          <w:rFonts w:ascii="Times New Roman" w:hAnsi="Times New Roman" w:cs="Times New Roman"/>
          <w:sz w:val="24"/>
          <w:szCs w:val="24"/>
        </w:rPr>
        <w:t xml:space="preserve"> Instruir a la Jefatura de la Unidad de Auditoría Interna, a la Jefatura de la Unidad de Tecnologías de Información, a la Oficial de Gestión Documental y Archivo y a la Encargada de Activo Fijo a través de la Unidad Administrativa, para que garanticen que </w:t>
      </w:r>
      <w:r w:rsidR="008B7828">
        <w:rPr>
          <w:rFonts w:ascii="Times New Roman" w:hAnsi="Times New Roman" w:cs="Times New Roman"/>
          <w:sz w:val="24"/>
          <w:szCs w:val="24"/>
        </w:rPr>
        <w:t>////////////////</w:t>
      </w:r>
      <w:r>
        <w:rPr>
          <w:rFonts w:ascii="Times New Roman" w:hAnsi="Times New Roman" w:cs="Times New Roman"/>
          <w:sz w:val="24"/>
          <w:szCs w:val="24"/>
        </w:rPr>
        <w:t xml:space="preserve">, haga entrega mediante acta formal de los bienes asignados para el desarrollo de sus funciones y de la documentación e información física y digital generada, recibida y bajo su resguardo. </w:t>
      </w:r>
      <w:r w:rsidRPr="00CE3327">
        <w:rPr>
          <w:rFonts w:ascii="Times New Roman" w:hAnsi="Times New Roman" w:cs="Times New Roman"/>
          <w:b/>
          <w:sz w:val="24"/>
          <w:szCs w:val="24"/>
        </w:rPr>
        <w:t>COMUNIQUESE</w:t>
      </w:r>
      <w:r w:rsidRPr="00CE3327">
        <w:rPr>
          <w:rFonts w:ascii="Times New Roman" w:hAnsi="Times New Roman" w:cs="Times New Roman"/>
          <w:sz w:val="24"/>
          <w:szCs w:val="24"/>
        </w:rPr>
        <w:t>.</w:t>
      </w:r>
    </w:p>
    <w:p w:rsidR="00C129C7" w:rsidRPr="00C129C7" w:rsidRDefault="00C129C7" w:rsidP="00C129C7">
      <w:pPr>
        <w:pStyle w:val="Prrafodelista"/>
        <w:spacing w:line="276" w:lineRule="auto"/>
        <w:ind w:left="0"/>
        <w:jc w:val="both"/>
        <w:rPr>
          <w:rFonts w:ascii="Times New Roman" w:hAnsi="Times New Roman" w:cs="Times New Roman"/>
          <w:color w:val="000000" w:themeColor="text1"/>
          <w:sz w:val="24"/>
          <w:szCs w:val="24"/>
          <w:lang w:val="es-ES_tradnl"/>
        </w:rPr>
      </w:pPr>
    </w:p>
    <w:p w:rsidR="00AA2AE3" w:rsidRPr="00C129C7" w:rsidRDefault="00C129C7" w:rsidP="00C129C7">
      <w:pPr>
        <w:pStyle w:val="Prrafodelista"/>
        <w:numPr>
          <w:ilvl w:val="1"/>
          <w:numId w:val="20"/>
        </w:numPr>
        <w:spacing w:line="240" w:lineRule="auto"/>
        <w:ind w:left="0" w:firstLine="0"/>
        <w:jc w:val="both"/>
        <w:rPr>
          <w:rFonts w:ascii="Times New Roman" w:hAnsi="Times New Roman" w:cs="Times New Roman"/>
          <w:sz w:val="24"/>
          <w:szCs w:val="24"/>
        </w:rPr>
      </w:pPr>
      <w:r w:rsidRPr="00C129C7">
        <w:rPr>
          <w:rFonts w:ascii="Times New Roman" w:eastAsia="Adobe Song Std L" w:hAnsi="Times New Roman" w:cs="Times New Roman"/>
          <w:b/>
          <w:sz w:val="24"/>
          <w:szCs w:val="24"/>
        </w:rPr>
        <w:t>Memorándum PI/ME/15</w:t>
      </w:r>
      <w:r w:rsidR="002D15AC">
        <w:rPr>
          <w:rFonts w:ascii="Times New Roman" w:eastAsia="Adobe Song Std L" w:hAnsi="Times New Roman" w:cs="Times New Roman"/>
          <w:b/>
          <w:sz w:val="24"/>
          <w:szCs w:val="24"/>
        </w:rPr>
        <w:t>1</w:t>
      </w:r>
      <w:r w:rsidRPr="00C129C7">
        <w:rPr>
          <w:rFonts w:ascii="Times New Roman" w:eastAsia="Adobe Song Std L" w:hAnsi="Times New Roman" w:cs="Times New Roman"/>
          <w:b/>
          <w:sz w:val="24"/>
          <w:szCs w:val="24"/>
        </w:rPr>
        <w:t>/2019 Propuesta sobre  Nombramiento Ad Honorem en cargo de Gerente Comercial</w:t>
      </w:r>
      <w:r w:rsidRPr="00C129C7">
        <w:rPr>
          <w:rFonts w:ascii="Times New Roman" w:eastAsia="Adobe Song Std L" w:hAnsi="Times New Roman" w:cs="Times New Roman"/>
          <w:sz w:val="24"/>
          <w:szCs w:val="24"/>
        </w:rPr>
        <w:t>.</w:t>
      </w:r>
      <w:r w:rsidRPr="00C129C7">
        <w:rPr>
          <w:rFonts w:ascii="Times New Roman" w:hAnsi="Times New Roman" w:cs="Times New Roman"/>
          <w:sz w:val="24"/>
          <w:szCs w:val="24"/>
        </w:rPr>
        <w:t xml:space="preserve"> Conocido y analizado el punto, </w:t>
      </w:r>
      <w:r w:rsidRPr="00C129C7">
        <w:rPr>
          <w:rFonts w:ascii="Times New Roman" w:hAnsi="Times New Roman" w:cs="Times New Roman"/>
          <w:b/>
          <w:sz w:val="24"/>
          <w:szCs w:val="24"/>
        </w:rPr>
        <w:t>JUNTA DIRECTIVA ACUERDA</w:t>
      </w:r>
      <w:r w:rsidRPr="00C129C7">
        <w:rPr>
          <w:rFonts w:ascii="Times New Roman" w:hAnsi="Times New Roman" w:cs="Times New Roman"/>
          <w:sz w:val="24"/>
          <w:szCs w:val="24"/>
        </w:rPr>
        <w:t xml:space="preserve">: </w:t>
      </w:r>
      <w:r w:rsidRPr="00C129C7">
        <w:rPr>
          <w:rFonts w:ascii="Times New Roman" w:hAnsi="Times New Roman" w:cs="Times New Roman"/>
          <w:b/>
          <w:sz w:val="24"/>
          <w:szCs w:val="24"/>
        </w:rPr>
        <w:t>a)</w:t>
      </w:r>
      <w:r w:rsidRPr="00C129C7">
        <w:rPr>
          <w:rFonts w:ascii="Times New Roman" w:hAnsi="Times New Roman" w:cs="Times New Roman"/>
          <w:sz w:val="24"/>
          <w:szCs w:val="24"/>
        </w:rPr>
        <w:t xml:space="preserve"> Nombrar a la Licenciada DORYS YAMILETH DIAZ CAMACHO, como Gerente Comercial en carácter Interino Ad-honorem a partir del 1 de diciembre de 2019.</w:t>
      </w:r>
      <w:r w:rsidRPr="00C129C7">
        <w:rPr>
          <w:rFonts w:ascii="Times New Roman" w:hAnsi="Times New Roman" w:cs="Times New Roman"/>
          <w:b/>
          <w:sz w:val="24"/>
          <w:szCs w:val="24"/>
        </w:rPr>
        <w:t xml:space="preserve"> COMUNIQUESE.</w:t>
      </w:r>
    </w:p>
    <w:p w:rsidR="00C259D6" w:rsidRPr="00237B3D" w:rsidRDefault="00C259D6" w:rsidP="00912D7C">
      <w:pPr>
        <w:suppressAutoHyphens w:val="0"/>
        <w:spacing w:line="240" w:lineRule="auto"/>
        <w:jc w:val="both"/>
        <w:rPr>
          <w:rFonts w:ascii="Times New Roman" w:hAnsi="Times New Roman" w:cs="Times New Roman"/>
          <w:sz w:val="16"/>
          <w:szCs w:val="16"/>
        </w:rPr>
      </w:pPr>
    </w:p>
    <w:p w:rsidR="00A21194" w:rsidRDefault="00F338A3" w:rsidP="00A21194">
      <w:pPr>
        <w:suppressAutoHyphens w:val="0"/>
        <w:spacing w:line="240" w:lineRule="auto"/>
        <w:rPr>
          <w:rFonts w:ascii="Times New Roman" w:hAnsi="Times New Roman" w:cs="Times New Roman"/>
          <w:b/>
          <w:sz w:val="24"/>
          <w:szCs w:val="24"/>
        </w:rPr>
      </w:pPr>
      <w:r w:rsidRPr="00C259D6">
        <w:rPr>
          <w:rFonts w:ascii="Times New Roman" w:hAnsi="Times New Roman" w:cs="Times New Roman"/>
          <w:b/>
          <w:sz w:val="24"/>
          <w:szCs w:val="24"/>
        </w:rPr>
        <w:t xml:space="preserve">IV.- Asuntos Unidad de Recursos Humanos </w:t>
      </w:r>
    </w:p>
    <w:p w:rsidR="00A21194" w:rsidRPr="00237B3D" w:rsidRDefault="00A21194" w:rsidP="00A21194">
      <w:pPr>
        <w:suppressAutoHyphens w:val="0"/>
        <w:spacing w:line="240" w:lineRule="auto"/>
        <w:rPr>
          <w:rFonts w:ascii="Times New Roman" w:hAnsi="Times New Roman" w:cs="Times New Roman"/>
          <w:b/>
          <w:sz w:val="16"/>
          <w:szCs w:val="16"/>
        </w:rPr>
      </w:pPr>
    </w:p>
    <w:p w:rsidR="006B5CA1" w:rsidRPr="00A21194" w:rsidRDefault="00A21194" w:rsidP="00A21194">
      <w:pPr>
        <w:suppressAutoHyphens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2325BE" w:rsidRPr="00A21194">
        <w:rPr>
          <w:rFonts w:ascii="Times New Roman" w:hAnsi="Times New Roman" w:cs="Times New Roman"/>
          <w:b/>
          <w:sz w:val="24"/>
          <w:szCs w:val="24"/>
        </w:rPr>
        <w:t>Memorándum URH/ME/686/2019</w:t>
      </w:r>
      <w:r w:rsidR="002325BE" w:rsidRPr="00A21194">
        <w:rPr>
          <w:rFonts w:ascii="Times New Roman" w:hAnsi="Times New Roman" w:cs="Times New Roman"/>
          <w:sz w:val="24"/>
          <w:szCs w:val="24"/>
        </w:rPr>
        <w:t xml:space="preserve"> </w:t>
      </w:r>
      <w:r w:rsidR="002325BE" w:rsidRPr="00A21194">
        <w:rPr>
          <w:rFonts w:ascii="Times New Roman" w:hAnsi="Times New Roman" w:cs="Times New Roman"/>
          <w:b/>
          <w:sz w:val="24"/>
          <w:szCs w:val="24"/>
        </w:rPr>
        <w:t xml:space="preserve">sobre Promoción y nombramiento del empleado </w:t>
      </w:r>
      <w:r w:rsidR="00D01601">
        <w:rPr>
          <w:rFonts w:ascii="Times New Roman" w:hAnsi="Times New Roman" w:cs="Times New Roman"/>
          <w:b/>
          <w:sz w:val="24"/>
          <w:szCs w:val="24"/>
        </w:rPr>
        <w:t>/////////////////</w:t>
      </w:r>
      <w:r w:rsidR="00F27903" w:rsidRPr="00A21194">
        <w:rPr>
          <w:rFonts w:ascii="Times New Roman" w:hAnsi="Times New Roman" w:cs="Times New Roman"/>
          <w:sz w:val="24"/>
          <w:szCs w:val="24"/>
        </w:rPr>
        <w:t xml:space="preserve">. Conocido y discutido el punto,  </w:t>
      </w:r>
      <w:r w:rsidR="00F27903" w:rsidRPr="00A21194">
        <w:rPr>
          <w:rFonts w:ascii="Times New Roman" w:hAnsi="Times New Roman" w:cs="Times New Roman"/>
          <w:b/>
          <w:sz w:val="24"/>
          <w:szCs w:val="24"/>
        </w:rPr>
        <w:t>JUNTA DIRECTIVA ACUERDA:</w:t>
      </w:r>
      <w:r w:rsidR="00F27903" w:rsidRPr="00A21194">
        <w:rPr>
          <w:rFonts w:ascii="Times New Roman" w:hAnsi="Times New Roman" w:cs="Times New Roman"/>
          <w:sz w:val="24"/>
          <w:szCs w:val="24"/>
        </w:rPr>
        <w:t xml:space="preserve"> a) Autorizar el nombramiento del </w:t>
      </w:r>
      <w:r w:rsidR="00D01601">
        <w:rPr>
          <w:rFonts w:ascii="Times New Roman" w:hAnsi="Times New Roman" w:cs="Times New Roman"/>
          <w:sz w:val="24"/>
          <w:szCs w:val="24"/>
        </w:rPr>
        <w:t>//////////////</w:t>
      </w:r>
      <w:r w:rsidR="00F27903" w:rsidRPr="00A21194">
        <w:rPr>
          <w:rFonts w:ascii="Times New Roman" w:hAnsi="Times New Roman" w:cs="Times New Roman"/>
          <w:sz w:val="24"/>
          <w:szCs w:val="24"/>
        </w:rPr>
        <w:t xml:space="preserve"> en la Plaza de Analista Programador con salario de $1,345.47 por Contrato, UP. 01 Dirección y administración Institucional, LT. 02 Administración General y Financiera, </w:t>
      </w:r>
      <w:r w:rsidR="006B5CA1" w:rsidRPr="00A21194">
        <w:rPr>
          <w:rFonts w:ascii="Times New Roman" w:hAnsi="Times New Roman" w:cs="Times New Roman"/>
          <w:color w:val="000000" w:themeColor="text1"/>
          <w:sz w:val="24"/>
          <w:szCs w:val="24"/>
        </w:rPr>
        <w:t>1 de diciembre de 2019</w:t>
      </w:r>
      <w:r w:rsidR="00F27903" w:rsidRPr="00A21194">
        <w:rPr>
          <w:rFonts w:ascii="Times New Roman" w:hAnsi="Times New Roman" w:cs="Times New Roman"/>
          <w:sz w:val="24"/>
          <w:szCs w:val="24"/>
        </w:rPr>
        <w:t xml:space="preserve">, b) Girar lineamientos al Jefe </w:t>
      </w:r>
      <w:r w:rsidR="00F27903" w:rsidRPr="00A21194">
        <w:rPr>
          <w:rFonts w:ascii="Times New Roman" w:hAnsi="Times New Roman" w:cs="Times New Roman"/>
          <w:sz w:val="24"/>
          <w:szCs w:val="24"/>
        </w:rPr>
        <w:lastRenderedPageBreak/>
        <w:t xml:space="preserve">de la Unidad de Recursos Humanos y al Jefe UFI, para que de acuerdo con sus competencias, registren y efectúen las operaciones que se deriven de las obligaciones reales y exigibles que determinen precedentes según lo establecido en la normativa técnica y legal correspondiente; y c) Girar lineamientos al Jefe de Recursos Humanos, para que proceda de manera oportuna de acuerdo a su competencia en las gestiones administrativas correspondientes, cumpliendo con lo establecido en la normativa técnica y legal aplicable. </w:t>
      </w:r>
      <w:r w:rsidR="00F27903" w:rsidRPr="00A21194">
        <w:rPr>
          <w:rFonts w:ascii="Times New Roman" w:hAnsi="Times New Roman" w:cs="Times New Roman"/>
          <w:b/>
          <w:sz w:val="24"/>
          <w:szCs w:val="24"/>
        </w:rPr>
        <w:t>COMUNIQUESE.</w:t>
      </w:r>
    </w:p>
    <w:p w:rsidR="006B5CA1" w:rsidRPr="00237B3D" w:rsidRDefault="006B5CA1" w:rsidP="006B5CA1">
      <w:pPr>
        <w:pStyle w:val="Prrafodelista"/>
        <w:suppressAutoHyphens w:val="0"/>
        <w:spacing w:line="240" w:lineRule="auto"/>
        <w:ind w:left="360"/>
        <w:jc w:val="both"/>
        <w:rPr>
          <w:rFonts w:ascii="Times New Roman" w:hAnsi="Times New Roman" w:cs="Times New Roman"/>
          <w:b/>
          <w:sz w:val="16"/>
          <w:szCs w:val="16"/>
        </w:rPr>
      </w:pPr>
    </w:p>
    <w:p w:rsidR="006B5CA1" w:rsidRPr="006B5CA1" w:rsidRDefault="006B5CA1" w:rsidP="00CE3FD9">
      <w:pPr>
        <w:pStyle w:val="Prrafodelista"/>
        <w:numPr>
          <w:ilvl w:val="1"/>
          <w:numId w:val="18"/>
        </w:numPr>
        <w:suppressAutoHyphens w:val="0"/>
        <w:spacing w:line="240" w:lineRule="auto"/>
        <w:ind w:left="0" w:firstLine="0"/>
        <w:jc w:val="both"/>
        <w:rPr>
          <w:rFonts w:ascii="Times New Roman" w:hAnsi="Times New Roman" w:cs="Times New Roman"/>
          <w:b/>
          <w:sz w:val="24"/>
          <w:szCs w:val="24"/>
        </w:rPr>
      </w:pPr>
      <w:r w:rsidRPr="007272F4">
        <w:rPr>
          <w:rFonts w:ascii="Times New Roman" w:hAnsi="Times New Roman" w:cs="Times New Roman"/>
          <w:b/>
          <w:sz w:val="24"/>
          <w:szCs w:val="24"/>
          <w:lang w:val="es-ES_tradnl"/>
        </w:rPr>
        <w:t>Memorando URH.ME.696/2019 Informe de proceso de selección 4 Encargados de Atención al Cliente II</w:t>
      </w:r>
      <w:r>
        <w:rPr>
          <w:rFonts w:ascii="Times New Roman" w:hAnsi="Times New Roman" w:cs="Times New Roman"/>
          <w:sz w:val="24"/>
          <w:szCs w:val="24"/>
          <w:lang w:val="es-ES_tradnl"/>
        </w:rPr>
        <w:t>.</w:t>
      </w:r>
      <w:r>
        <w:rPr>
          <w:rFonts w:ascii="Times New Roman" w:hAnsi="Times New Roman" w:cs="Times New Roman"/>
          <w:sz w:val="24"/>
          <w:szCs w:val="24"/>
        </w:rPr>
        <w:t xml:space="preserve">  Conocido el tema y considerando la propuesta y la recomendación del Gerente General y Gerente Comercial Ad-Honórem y del Jefe de la Unidad de Recursos Humanos, además de estar todo de conformidad a lo establecido en el Artículo 5, inciso tercero de la Ley Orgánica de la Lotería Nacional de Beneficencia, Art. 12, numeral 6) y Art. 7, numeral 7) del Reglamento de la Ley Orgánica de LNB, y artículos. 20 y 21 del Reglamento Interno de Trabajo, </w:t>
      </w:r>
      <w:r w:rsidRPr="00552F57">
        <w:rPr>
          <w:rFonts w:ascii="Times New Roman" w:hAnsi="Times New Roman" w:cs="Times New Roman"/>
          <w:b/>
          <w:sz w:val="24"/>
          <w:szCs w:val="24"/>
        </w:rPr>
        <w:t>JUNTA</w:t>
      </w:r>
      <w:r>
        <w:rPr>
          <w:rFonts w:ascii="Times New Roman" w:hAnsi="Times New Roman" w:cs="Times New Roman"/>
          <w:sz w:val="24"/>
          <w:szCs w:val="24"/>
        </w:rPr>
        <w:t xml:space="preserve"> </w:t>
      </w:r>
      <w:r w:rsidRPr="00DD0DDC">
        <w:rPr>
          <w:rFonts w:ascii="Times New Roman" w:hAnsi="Times New Roman" w:cs="Times New Roman"/>
          <w:b/>
          <w:sz w:val="24"/>
          <w:szCs w:val="24"/>
        </w:rPr>
        <w:t>DIRECTIVA ACUERDA</w:t>
      </w:r>
      <w:r>
        <w:rPr>
          <w:rFonts w:ascii="Times New Roman" w:hAnsi="Times New Roman" w:cs="Times New Roman"/>
          <w:sz w:val="24"/>
          <w:szCs w:val="24"/>
        </w:rPr>
        <w:t xml:space="preserve">: </w:t>
      </w:r>
      <w:r w:rsidRPr="00DD0DDC">
        <w:rPr>
          <w:rFonts w:ascii="Times New Roman" w:hAnsi="Times New Roman" w:cs="Times New Roman"/>
          <w:b/>
          <w:sz w:val="24"/>
          <w:szCs w:val="24"/>
        </w:rPr>
        <w:t>a)</w:t>
      </w:r>
      <w:r>
        <w:rPr>
          <w:rFonts w:ascii="Times New Roman" w:hAnsi="Times New Roman" w:cs="Times New Roman"/>
          <w:sz w:val="24"/>
          <w:szCs w:val="24"/>
        </w:rPr>
        <w:t xml:space="preserve"> Autorizar la contratación de </w:t>
      </w:r>
      <w:r w:rsidR="00D01601">
        <w:rPr>
          <w:rFonts w:ascii="Times New Roman" w:hAnsi="Times New Roman" w:cs="Times New Roman"/>
          <w:sz w:val="24"/>
          <w:szCs w:val="24"/>
        </w:rPr>
        <w:t>//////////////////////////</w:t>
      </w:r>
      <w:r>
        <w:rPr>
          <w:rFonts w:ascii="Times New Roman" w:hAnsi="Times New Roman" w:cs="Times New Roman"/>
          <w:sz w:val="24"/>
          <w:szCs w:val="24"/>
        </w:rPr>
        <w:t>, en la plaza vacante de Encargado de Atención al Cliente II, por Ley de Salario, en la Unidad Presupuestaria 03 Comercialización, Comisiones y Premios, Línea de Trabajo 01 Sistema de Lotería Tradicional, con salario de $972.97</w:t>
      </w:r>
      <w:r w:rsidRPr="00C11AFC">
        <w:rPr>
          <w:rFonts w:ascii="Times New Roman" w:hAnsi="Times New Roman" w:cs="Times New Roman"/>
          <w:color w:val="000000" w:themeColor="text1"/>
          <w:sz w:val="24"/>
          <w:szCs w:val="24"/>
        </w:rPr>
        <w:t xml:space="preserve">, a partir del día 18 de noviembre de 2019, </w:t>
      </w:r>
      <w:r w:rsidRPr="00C11AFC">
        <w:rPr>
          <w:rFonts w:ascii="Times New Roman" w:hAnsi="Times New Roman" w:cs="Times New Roman"/>
          <w:b/>
          <w:color w:val="000000" w:themeColor="text1"/>
          <w:sz w:val="24"/>
          <w:szCs w:val="24"/>
        </w:rPr>
        <w:t>b)</w:t>
      </w:r>
      <w:r w:rsidRPr="00C11AFC">
        <w:rPr>
          <w:rFonts w:ascii="Times New Roman" w:hAnsi="Times New Roman" w:cs="Times New Roman"/>
          <w:color w:val="000000" w:themeColor="text1"/>
          <w:sz w:val="24"/>
          <w:szCs w:val="24"/>
        </w:rPr>
        <w:t xml:space="preserve"> Autorizar la contratación </w:t>
      </w:r>
      <w:r w:rsidR="00D01601">
        <w:rPr>
          <w:rFonts w:ascii="Times New Roman" w:hAnsi="Times New Roman" w:cs="Times New Roman"/>
          <w:color w:val="000000" w:themeColor="text1"/>
          <w:sz w:val="24"/>
          <w:szCs w:val="24"/>
        </w:rPr>
        <w:t>//////////////////////</w:t>
      </w:r>
      <w:r w:rsidRPr="00C11AFC">
        <w:rPr>
          <w:rFonts w:ascii="Times New Roman" w:hAnsi="Times New Roman" w:cs="Times New Roman"/>
          <w:color w:val="000000" w:themeColor="text1"/>
          <w:sz w:val="24"/>
          <w:szCs w:val="24"/>
        </w:rPr>
        <w:t xml:space="preserve"> en la plaza vacante de Encargado de Atención al Cliente II, por Ley de Salario, en la Unidad Presupuestaria 03 Comercialización, Comisiones y Premios, Línea de Trabajo 01, Sistema de Lotería Tradicional, con salario de $972.97, a partir del día 18 de noviembre de 2019,  </w:t>
      </w:r>
      <w:r w:rsidRPr="00C11AFC">
        <w:rPr>
          <w:rFonts w:ascii="Times New Roman" w:hAnsi="Times New Roman" w:cs="Times New Roman"/>
          <w:b/>
          <w:color w:val="000000" w:themeColor="text1"/>
          <w:sz w:val="24"/>
          <w:szCs w:val="24"/>
        </w:rPr>
        <w:t>c)</w:t>
      </w:r>
      <w:r w:rsidRPr="00C11AFC">
        <w:rPr>
          <w:rFonts w:ascii="Times New Roman" w:hAnsi="Times New Roman" w:cs="Times New Roman"/>
          <w:color w:val="000000" w:themeColor="text1"/>
          <w:sz w:val="24"/>
          <w:szCs w:val="24"/>
        </w:rPr>
        <w:t xml:space="preserve"> Autorizar la contratación de</w:t>
      </w:r>
      <w:r w:rsidR="00D01601">
        <w:rPr>
          <w:rFonts w:ascii="Times New Roman" w:hAnsi="Times New Roman" w:cs="Times New Roman"/>
          <w:color w:val="000000" w:themeColor="text1"/>
          <w:sz w:val="24"/>
          <w:szCs w:val="24"/>
        </w:rPr>
        <w:t xml:space="preserve"> /////////////////</w:t>
      </w:r>
      <w:r w:rsidRPr="00C11AFC">
        <w:rPr>
          <w:rFonts w:ascii="Times New Roman" w:hAnsi="Times New Roman" w:cs="Times New Roman"/>
          <w:color w:val="000000" w:themeColor="text1"/>
          <w:sz w:val="24"/>
          <w:szCs w:val="24"/>
        </w:rPr>
        <w:t xml:space="preserve"> en la plaza vacante de Encargado de Atención al Cliente II, por Ley de Salario, en la Unidad Presupuestaria 03 Comercialización, Comisiones y Premios, Línea de Trabajo 01 Sistema de Lotería Tradicional, con salario de $972.97, a partir del día 18 de noviembre de 2019 </w:t>
      </w:r>
      <w:r w:rsidRPr="00C11AFC">
        <w:rPr>
          <w:rFonts w:ascii="Times New Roman" w:hAnsi="Times New Roman" w:cs="Times New Roman"/>
          <w:b/>
          <w:color w:val="000000" w:themeColor="text1"/>
          <w:sz w:val="24"/>
          <w:szCs w:val="24"/>
        </w:rPr>
        <w:t>d)</w:t>
      </w:r>
      <w:r w:rsidRPr="00C11AFC">
        <w:rPr>
          <w:rFonts w:ascii="Times New Roman" w:hAnsi="Times New Roman" w:cs="Times New Roman"/>
          <w:color w:val="000000" w:themeColor="text1"/>
          <w:sz w:val="24"/>
          <w:szCs w:val="24"/>
        </w:rPr>
        <w:t xml:space="preserve"> Autorizar la contratación de</w:t>
      </w:r>
      <w:r w:rsidR="00D01601">
        <w:rPr>
          <w:rFonts w:ascii="Times New Roman" w:hAnsi="Times New Roman" w:cs="Times New Roman"/>
          <w:color w:val="000000" w:themeColor="text1"/>
          <w:sz w:val="24"/>
          <w:szCs w:val="24"/>
        </w:rPr>
        <w:t xml:space="preserve"> ///////////////</w:t>
      </w:r>
      <w:r w:rsidRPr="00C11AFC">
        <w:rPr>
          <w:rFonts w:ascii="Times New Roman" w:hAnsi="Times New Roman" w:cs="Times New Roman"/>
          <w:color w:val="000000" w:themeColor="text1"/>
          <w:sz w:val="24"/>
          <w:szCs w:val="24"/>
        </w:rPr>
        <w:t xml:space="preserve"> en la plaza vacante de Encargado de Atención al Cliente II, por Contrato, en la Unidad Presupuestaria 03 Comercialización, Comisiones y Premios, Línea de Trabajo 02 Sistema de Lotería Instantánea, con salario de $972.97, a partir del día 18 de noviembre de 2019 </w:t>
      </w:r>
      <w:r w:rsidRPr="00C11AFC">
        <w:rPr>
          <w:rFonts w:ascii="Times New Roman" w:hAnsi="Times New Roman" w:cs="Times New Roman"/>
          <w:b/>
          <w:color w:val="000000" w:themeColor="text1"/>
          <w:sz w:val="24"/>
          <w:szCs w:val="24"/>
        </w:rPr>
        <w:t>e)</w:t>
      </w:r>
      <w:r w:rsidRPr="00C11AFC">
        <w:rPr>
          <w:rFonts w:ascii="Times New Roman" w:hAnsi="Times New Roman" w:cs="Times New Roman"/>
          <w:color w:val="000000" w:themeColor="text1"/>
          <w:sz w:val="24"/>
          <w:szCs w:val="24"/>
        </w:rPr>
        <w:t xml:space="preserve"> Que en virtud de lo establecido en los Arts. 20 y 21 del Reglamento Interno de Trabajo, </w:t>
      </w:r>
      <w:r w:rsidR="00D01601">
        <w:rPr>
          <w:rFonts w:ascii="Times New Roman" w:hAnsi="Times New Roman" w:cs="Times New Roman"/>
          <w:color w:val="000000" w:themeColor="text1"/>
          <w:sz w:val="24"/>
          <w:szCs w:val="24"/>
        </w:rPr>
        <w:t>/////////////</w:t>
      </w:r>
      <w:r w:rsidRPr="00C11AFC">
        <w:rPr>
          <w:rFonts w:ascii="Times New Roman" w:hAnsi="Times New Roman" w:cs="Times New Roman"/>
          <w:color w:val="000000" w:themeColor="text1"/>
          <w:sz w:val="24"/>
          <w:szCs w:val="24"/>
        </w:rPr>
        <w:t xml:space="preserve">, </w:t>
      </w:r>
      <w:r w:rsidR="00D01601">
        <w:rPr>
          <w:rFonts w:ascii="Times New Roman" w:hAnsi="Times New Roman" w:cs="Times New Roman"/>
          <w:color w:val="000000" w:themeColor="text1"/>
          <w:sz w:val="24"/>
          <w:szCs w:val="24"/>
        </w:rPr>
        <w:t>///////////////</w:t>
      </w:r>
      <w:r w:rsidRPr="00C11AFC">
        <w:rPr>
          <w:rFonts w:ascii="Times New Roman" w:hAnsi="Times New Roman" w:cs="Times New Roman"/>
          <w:color w:val="000000" w:themeColor="text1"/>
          <w:sz w:val="24"/>
          <w:szCs w:val="24"/>
        </w:rPr>
        <w:t xml:space="preserve">, </w:t>
      </w:r>
      <w:r w:rsidR="00D01601">
        <w:rPr>
          <w:rFonts w:ascii="Times New Roman" w:hAnsi="Times New Roman" w:cs="Times New Roman"/>
          <w:color w:val="000000" w:themeColor="text1"/>
          <w:sz w:val="24"/>
          <w:szCs w:val="24"/>
        </w:rPr>
        <w:t>////////////</w:t>
      </w:r>
      <w:r w:rsidRPr="00C11AFC">
        <w:rPr>
          <w:rFonts w:ascii="Times New Roman" w:hAnsi="Times New Roman" w:cs="Times New Roman"/>
          <w:color w:val="000000" w:themeColor="text1"/>
          <w:sz w:val="24"/>
          <w:szCs w:val="24"/>
        </w:rPr>
        <w:t xml:space="preserve"> y </w:t>
      </w:r>
      <w:r w:rsidR="00D01601">
        <w:rPr>
          <w:rFonts w:ascii="Times New Roman" w:hAnsi="Times New Roman" w:cs="Times New Roman"/>
          <w:color w:val="000000" w:themeColor="text1"/>
          <w:sz w:val="24"/>
          <w:szCs w:val="24"/>
        </w:rPr>
        <w:t>////////////////</w:t>
      </w:r>
      <w:r w:rsidRPr="00AC1D20">
        <w:rPr>
          <w:rFonts w:ascii="Times New Roman" w:hAnsi="Times New Roman" w:cs="Times New Roman"/>
          <w:color w:val="000000" w:themeColor="text1"/>
          <w:sz w:val="24"/>
          <w:szCs w:val="24"/>
        </w:rPr>
        <w:t>,</w:t>
      </w:r>
      <w:r w:rsidRPr="00C11AFC">
        <w:rPr>
          <w:rFonts w:ascii="Times New Roman" w:hAnsi="Times New Roman" w:cs="Times New Roman"/>
          <w:color w:val="000000" w:themeColor="text1"/>
          <w:sz w:val="24"/>
          <w:szCs w:val="24"/>
        </w:rPr>
        <w:t xml:space="preserve"> tendrán un período de prueba de 30 días, a partir de la toma de posesión del cargo, sobre el cual, en caso de no ser satisfactorio su desempeño, los Jefes inmediatos, a través de los Jefes Regionales, emitirán los informes de rendimiento respectivos, para dar por concluida la contratación de los empleados. </w:t>
      </w:r>
      <w:r w:rsidRPr="00C11AFC">
        <w:rPr>
          <w:rFonts w:ascii="Times New Roman" w:hAnsi="Times New Roman" w:cs="Times New Roman"/>
          <w:b/>
          <w:color w:val="000000" w:themeColor="text1"/>
          <w:sz w:val="24"/>
          <w:szCs w:val="24"/>
        </w:rPr>
        <w:t>f)</w:t>
      </w:r>
      <w:r w:rsidRPr="00C11AFC">
        <w:rPr>
          <w:rFonts w:ascii="Times New Roman" w:hAnsi="Times New Roman" w:cs="Times New Roman"/>
          <w:color w:val="000000" w:themeColor="text1"/>
          <w:sz w:val="24"/>
          <w:szCs w:val="24"/>
        </w:rPr>
        <w:t xml:space="preserve"> Girar lineamie</w:t>
      </w:r>
      <w:bookmarkStart w:id="1" w:name="_GoBack"/>
      <w:bookmarkEnd w:id="1"/>
      <w:r w:rsidRPr="00C11AFC">
        <w:rPr>
          <w:rFonts w:ascii="Times New Roman" w:hAnsi="Times New Roman" w:cs="Times New Roman"/>
          <w:color w:val="000000" w:themeColor="text1"/>
          <w:sz w:val="24"/>
          <w:szCs w:val="24"/>
        </w:rPr>
        <w:t xml:space="preserve">ntos al Jefe de la Unidad de Recursos Humanos y al Jefe </w:t>
      </w:r>
      <w:r>
        <w:rPr>
          <w:rFonts w:ascii="Times New Roman" w:hAnsi="Times New Roman" w:cs="Times New Roman"/>
          <w:sz w:val="24"/>
          <w:szCs w:val="24"/>
        </w:rPr>
        <w:t xml:space="preserve">de la Unidad Financiera Institucional, para que de acuerdo con sus competencias, registren y efectúen las operaciones que se deriven de las obligaciones de su cargo que determinen procedentes, según lo establecido en la normativa técnica y legal correspondiente; y </w:t>
      </w:r>
      <w:r>
        <w:rPr>
          <w:rFonts w:ascii="Times New Roman" w:hAnsi="Times New Roman" w:cs="Times New Roman"/>
          <w:b/>
          <w:sz w:val="24"/>
          <w:szCs w:val="24"/>
        </w:rPr>
        <w:t>g</w:t>
      </w:r>
      <w:r w:rsidRPr="00D83E85">
        <w:rPr>
          <w:rFonts w:ascii="Times New Roman" w:hAnsi="Times New Roman" w:cs="Times New Roman"/>
          <w:b/>
          <w:sz w:val="24"/>
          <w:szCs w:val="24"/>
        </w:rPr>
        <w:t>)</w:t>
      </w:r>
      <w:r>
        <w:rPr>
          <w:rFonts w:ascii="Times New Roman" w:hAnsi="Times New Roman" w:cs="Times New Roman"/>
          <w:sz w:val="24"/>
          <w:szCs w:val="24"/>
        </w:rPr>
        <w:t xml:space="preserve"> Girar lineamientos al Jefe de Recursos Humanos, para que proceda de manera oportuna de acuerdo a su competencia en las gestiones administrativas correspondientes, cumpliendo con lo establecido en la normativa técnica y legal aplicable </w:t>
      </w:r>
      <w:r w:rsidRPr="00B25809">
        <w:rPr>
          <w:rFonts w:ascii="Times New Roman" w:hAnsi="Times New Roman" w:cs="Times New Roman"/>
          <w:sz w:val="24"/>
          <w:szCs w:val="24"/>
        </w:rPr>
        <w:t>.</w:t>
      </w:r>
      <w:r>
        <w:rPr>
          <w:rFonts w:ascii="Times New Roman" w:hAnsi="Times New Roman" w:cs="Times New Roman"/>
          <w:sz w:val="24"/>
          <w:szCs w:val="24"/>
        </w:rPr>
        <w:t xml:space="preserve"> </w:t>
      </w:r>
      <w:r w:rsidRPr="00D56B87">
        <w:rPr>
          <w:rFonts w:ascii="Times New Roman" w:hAnsi="Times New Roman" w:cs="Times New Roman"/>
          <w:b/>
          <w:bCs/>
          <w:sz w:val="24"/>
          <w:szCs w:val="24"/>
          <w:lang w:val="es-MX"/>
        </w:rPr>
        <w:t>COMUNIQUESE</w:t>
      </w:r>
      <w:r w:rsidR="0041230A">
        <w:rPr>
          <w:rFonts w:ascii="Times New Roman" w:hAnsi="Times New Roman" w:cs="Times New Roman"/>
          <w:b/>
          <w:bCs/>
          <w:sz w:val="24"/>
          <w:szCs w:val="24"/>
          <w:lang w:val="es-MX"/>
        </w:rPr>
        <w:t>.-</w:t>
      </w:r>
    </w:p>
    <w:p w:rsidR="00C94A70" w:rsidRPr="00237B3D" w:rsidRDefault="00C94A70" w:rsidP="00602C80">
      <w:pPr>
        <w:suppressAutoHyphens w:val="0"/>
        <w:spacing w:line="240" w:lineRule="auto"/>
        <w:jc w:val="both"/>
        <w:rPr>
          <w:rFonts w:ascii="Times New Roman" w:hAnsi="Times New Roman" w:cs="Times New Roman"/>
          <w:sz w:val="24"/>
          <w:szCs w:val="24"/>
        </w:rPr>
      </w:pPr>
    </w:p>
    <w:p w:rsidR="008714AC" w:rsidRPr="00237B3D" w:rsidRDefault="00F5124B" w:rsidP="008714AC">
      <w:pPr>
        <w:suppressAutoHyphens w:val="0"/>
        <w:spacing w:line="240" w:lineRule="auto"/>
        <w:jc w:val="both"/>
        <w:rPr>
          <w:rFonts w:ascii="Times New Roman" w:hAnsi="Times New Roman" w:cs="Times New Roman"/>
          <w:b/>
          <w:sz w:val="24"/>
          <w:szCs w:val="24"/>
        </w:rPr>
      </w:pPr>
      <w:r w:rsidRPr="00237B3D">
        <w:rPr>
          <w:rFonts w:ascii="Times New Roman" w:hAnsi="Times New Roman" w:cs="Times New Roman"/>
          <w:b/>
          <w:sz w:val="24"/>
          <w:szCs w:val="24"/>
        </w:rPr>
        <w:t xml:space="preserve">V. </w:t>
      </w:r>
      <w:r w:rsidR="008714AC" w:rsidRPr="00237B3D">
        <w:rPr>
          <w:rFonts w:ascii="Times New Roman" w:hAnsi="Times New Roman" w:cs="Times New Roman"/>
          <w:b/>
          <w:sz w:val="24"/>
          <w:szCs w:val="24"/>
        </w:rPr>
        <w:t xml:space="preserve">Asuntos de la Unidad de Adquisiciones y Contrataciones </w:t>
      </w:r>
    </w:p>
    <w:p w:rsidR="008714AC" w:rsidRPr="00237B3D" w:rsidRDefault="008714AC" w:rsidP="008714AC">
      <w:pPr>
        <w:suppressAutoHyphens w:val="0"/>
        <w:spacing w:line="240" w:lineRule="auto"/>
        <w:jc w:val="both"/>
        <w:rPr>
          <w:rFonts w:ascii="Bookman Old Style" w:hAnsi="Bookman Old Style" w:cs="Times New Roman"/>
          <w:sz w:val="16"/>
          <w:szCs w:val="16"/>
        </w:rPr>
      </w:pPr>
    </w:p>
    <w:p w:rsidR="008714AC" w:rsidRPr="00335784" w:rsidRDefault="002325BE" w:rsidP="004A6831">
      <w:pPr>
        <w:spacing w:line="240" w:lineRule="auto"/>
        <w:jc w:val="both"/>
        <w:rPr>
          <w:rFonts w:ascii="Bookman Old Style" w:hAnsi="Bookman Old Style" w:cs="Times New Roman"/>
          <w:sz w:val="24"/>
          <w:szCs w:val="24"/>
        </w:rPr>
      </w:pPr>
      <w:r w:rsidRPr="00402A89">
        <w:rPr>
          <w:rFonts w:ascii="Times New Roman" w:hAnsi="Times New Roman" w:cs="Times New Roman"/>
          <w:b/>
          <w:sz w:val="24"/>
          <w:szCs w:val="24"/>
        </w:rPr>
        <w:lastRenderedPageBreak/>
        <w:t>5</w:t>
      </w:r>
      <w:r w:rsidR="008714AC" w:rsidRPr="00402A89">
        <w:rPr>
          <w:rFonts w:ascii="Times New Roman" w:hAnsi="Times New Roman" w:cs="Times New Roman"/>
          <w:b/>
          <w:sz w:val="24"/>
          <w:szCs w:val="24"/>
        </w:rPr>
        <w:t xml:space="preserve">.1 </w:t>
      </w:r>
      <w:r w:rsidRPr="00402A89">
        <w:rPr>
          <w:rFonts w:ascii="Times New Roman" w:hAnsi="Times New Roman" w:cs="Times New Roman"/>
          <w:b/>
          <w:sz w:val="24"/>
          <w:szCs w:val="24"/>
        </w:rPr>
        <w:t>Memorándum UACI/ME/586/2019 sobre Propuesta de Conformación de Comisión de Evaluación de Oferta (CEO) para el proceso de la Licitación Publica No. 01/2020 Servicio Farmacia para la Lotería Nacional de Beneficencia.</w:t>
      </w:r>
      <w:r w:rsidR="008714AC" w:rsidRPr="004A6831">
        <w:rPr>
          <w:rFonts w:ascii="Times New Roman" w:hAnsi="Times New Roman" w:cs="Times New Roman"/>
          <w:sz w:val="24"/>
          <w:szCs w:val="24"/>
        </w:rPr>
        <w:t xml:space="preserve"> Por lo que conocida y analizada la propuesta, </w:t>
      </w:r>
      <w:r w:rsidR="008714AC" w:rsidRPr="004A6831">
        <w:rPr>
          <w:rFonts w:ascii="Times New Roman" w:hAnsi="Times New Roman" w:cs="Times New Roman"/>
          <w:b/>
          <w:sz w:val="24"/>
          <w:szCs w:val="24"/>
        </w:rPr>
        <w:t>JUNTA DIRECTIVA ACUERDA</w:t>
      </w:r>
      <w:r w:rsidR="008714AC" w:rsidRPr="004A6831">
        <w:rPr>
          <w:rFonts w:ascii="Times New Roman" w:hAnsi="Times New Roman" w:cs="Times New Roman"/>
          <w:sz w:val="24"/>
          <w:szCs w:val="24"/>
        </w:rPr>
        <w:t>:</w:t>
      </w:r>
      <w:r w:rsidRPr="004A6831">
        <w:rPr>
          <w:rFonts w:ascii="Times New Roman" w:hAnsi="Times New Roman" w:cs="Times New Roman"/>
          <w:sz w:val="24"/>
          <w:szCs w:val="24"/>
        </w:rPr>
        <w:t xml:space="preserve"> en base al Art. 20 de la Ley de Adquisiciones y Contrataciones de la Administración Pública,  nombrar  a la Comisión de Evaluación de Ofertas para el proceso de la Licitación Pública No. 01/2020 ”SERVICIOS DE FARMACIA PARA LA LOTERIA NACIONAL DE BENEFICENCIA”, a las siguientes personas Patricio </w:t>
      </w:r>
      <w:proofErr w:type="spellStart"/>
      <w:r w:rsidRPr="004A6831">
        <w:rPr>
          <w:rFonts w:ascii="Times New Roman" w:hAnsi="Times New Roman" w:cs="Times New Roman"/>
          <w:sz w:val="24"/>
          <w:szCs w:val="24"/>
        </w:rPr>
        <w:t>Perfexto</w:t>
      </w:r>
      <w:proofErr w:type="spellEnd"/>
      <w:r w:rsidRPr="004A6831">
        <w:rPr>
          <w:rFonts w:ascii="Times New Roman" w:hAnsi="Times New Roman" w:cs="Times New Roman"/>
          <w:sz w:val="24"/>
          <w:szCs w:val="24"/>
        </w:rPr>
        <w:t xml:space="preserve"> Pineda, Jefe de la Unidad de Recursos Humanos, en calidad de Solicitante; María de los Ángeles Menjivar de Rodas, Técnico de la Unidad de Recursos Humanos, como Experta en la Materia; Vladimir Ernesto García, Técnico de Contabilidad, en calidad de Analista Financiero; Jessica Elizabeth Peña Muñoz, Técnico en representación de la Unidad de Asesoría Jurídica y Claudia Marina Velásquez de Castro, Jefe de la UACI.</w:t>
      </w:r>
      <w:r w:rsidR="008714AC" w:rsidRPr="00D97608">
        <w:rPr>
          <w:rFonts w:ascii="Times New Roman" w:hAnsi="Times New Roman" w:cs="Times New Roman"/>
          <w:color w:val="000000" w:themeColor="text1"/>
          <w:sz w:val="24"/>
          <w:szCs w:val="24"/>
        </w:rPr>
        <w:t xml:space="preserve"> </w:t>
      </w:r>
      <w:r w:rsidR="008714AC" w:rsidRPr="00D97608">
        <w:rPr>
          <w:rFonts w:ascii="Times New Roman" w:hAnsi="Times New Roman" w:cs="Times New Roman"/>
          <w:b/>
          <w:color w:val="000000" w:themeColor="text1"/>
          <w:sz w:val="24"/>
          <w:szCs w:val="24"/>
        </w:rPr>
        <w:t>COMUNIQUESE</w:t>
      </w:r>
      <w:r w:rsidR="008714AC" w:rsidRPr="00335784">
        <w:rPr>
          <w:rFonts w:ascii="Bookman Old Style" w:hAnsi="Bookman Old Style" w:cs="Times New Roman"/>
          <w:sz w:val="24"/>
          <w:szCs w:val="24"/>
        </w:rPr>
        <w:t>.</w:t>
      </w:r>
    </w:p>
    <w:p w:rsidR="008714AC" w:rsidRPr="00335784" w:rsidRDefault="008714AC" w:rsidP="008714AC">
      <w:pPr>
        <w:suppressAutoHyphens w:val="0"/>
        <w:spacing w:line="240" w:lineRule="auto"/>
        <w:jc w:val="both"/>
        <w:rPr>
          <w:rFonts w:ascii="Bookman Old Style" w:hAnsi="Bookman Old Style" w:cs="Times New Roman"/>
          <w:sz w:val="24"/>
          <w:szCs w:val="24"/>
        </w:rPr>
      </w:pPr>
    </w:p>
    <w:p w:rsidR="008714AC" w:rsidRPr="001B1F5B" w:rsidRDefault="008714AC" w:rsidP="009A5EC7">
      <w:pPr>
        <w:pStyle w:val="Prrafodelista"/>
        <w:numPr>
          <w:ilvl w:val="1"/>
          <w:numId w:val="19"/>
        </w:numPr>
        <w:suppressAutoHyphens w:val="0"/>
        <w:spacing w:line="276" w:lineRule="auto"/>
        <w:ind w:left="0" w:firstLine="0"/>
        <w:jc w:val="both"/>
        <w:rPr>
          <w:rFonts w:ascii="Times New Roman" w:hAnsi="Times New Roman" w:cs="Times New Roman"/>
          <w:sz w:val="24"/>
          <w:szCs w:val="24"/>
        </w:rPr>
      </w:pPr>
      <w:r w:rsidRPr="00F5124B">
        <w:rPr>
          <w:rFonts w:ascii="Times New Roman" w:hAnsi="Times New Roman" w:cs="Times New Roman"/>
          <w:b/>
          <w:sz w:val="24"/>
          <w:szCs w:val="24"/>
        </w:rPr>
        <w:t>Memorándum UACI/5</w:t>
      </w:r>
      <w:r w:rsidR="00855E69" w:rsidRPr="00F5124B">
        <w:rPr>
          <w:rFonts w:ascii="Times New Roman" w:hAnsi="Times New Roman" w:cs="Times New Roman"/>
          <w:b/>
          <w:sz w:val="24"/>
          <w:szCs w:val="24"/>
        </w:rPr>
        <w:t>88</w:t>
      </w:r>
      <w:r w:rsidRPr="00F5124B">
        <w:rPr>
          <w:rFonts w:ascii="Times New Roman" w:hAnsi="Times New Roman" w:cs="Times New Roman"/>
          <w:b/>
          <w:sz w:val="24"/>
          <w:szCs w:val="24"/>
        </w:rPr>
        <w:t>/2019</w:t>
      </w:r>
      <w:r w:rsidRPr="00F5124B">
        <w:rPr>
          <w:rFonts w:ascii="Times New Roman" w:hAnsi="Times New Roman" w:cs="Times New Roman"/>
          <w:sz w:val="24"/>
          <w:szCs w:val="24"/>
        </w:rPr>
        <w:t xml:space="preserve"> </w:t>
      </w:r>
      <w:r w:rsidRPr="00402A89">
        <w:rPr>
          <w:rFonts w:ascii="Times New Roman" w:hAnsi="Times New Roman" w:cs="Times New Roman"/>
          <w:b/>
          <w:sz w:val="24"/>
          <w:szCs w:val="24"/>
        </w:rPr>
        <w:t xml:space="preserve">sobre </w:t>
      </w:r>
      <w:r w:rsidR="00855E69" w:rsidRPr="00402A89">
        <w:rPr>
          <w:rFonts w:ascii="Times New Roman" w:hAnsi="Times New Roman" w:cs="Times New Roman"/>
          <w:b/>
          <w:sz w:val="24"/>
          <w:szCs w:val="24"/>
        </w:rPr>
        <w:t>Propuesta de Conformación de Comisión de Evaluación de Oferta (CEO) para el proceso de la Licitación Publica No. 03/2020 Servicio de Seguro de Bienes  para las Instalaciones de la Lotería Nacional de Beneficencia</w:t>
      </w:r>
      <w:r w:rsidR="00855E69" w:rsidRPr="001B1F5B">
        <w:rPr>
          <w:rFonts w:ascii="Times New Roman" w:hAnsi="Times New Roman" w:cs="Times New Roman"/>
          <w:sz w:val="24"/>
          <w:szCs w:val="24"/>
        </w:rPr>
        <w:t>.</w:t>
      </w:r>
      <w:r w:rsidRPr="001B1F5B">
        <w:rPr>
          <w:rFonts w:ascii="Times New Roman" w:hAnsi="Times New Roman" w:cs="Times New Roman"/>
          <w:sz w:val="24"/>
          <w:szCs w:val="24"/>
        </w:rPr>
        <w:t xml:space="preserve"> Conocida el tema, </w:t>
      </w:r>
      <w:r w:rsidRPr="001B1F5B">
        <w:rPr>
          <w:rFonts w:ascii="Times New Roman" w:hAnsi="Times New Roman" w:cs="Times New Roman"/>
          <w:b/>
          <w:sz w:val="24"/>
          <w:szCs w:val="24"/>
        </w:rPr>
        <w:t>JUNTA DIRECTIVA ACUERDA</w:t>
      </w:r>
      <w:r w:rsidRPr="001B1F5B">
        <w:rPr>
          <w:rFonts w:ascii="Times New Roman" w:hAnsi="Times New Roman" w:cs="Times New Roman"/>
          <w:sz w:val="24"/>
          <w:szCs w:val="24"/>
        </w:rPr>
        <w:t>:</w:t>
      </w:r>
      <w:r w:rsidR="00ED6015">
        <w:rPr>
          <w:rFonts w:ascii="Times New Roman" w:hAnsi="Times New Roman" w:cs="Times New Roman"/>
          <w:sz w:val="24"/>
          <w:szCs w:val="24"/>
        </w:rPr>
        <w:t xml:space="preserve"> </w:t>
      </w:r>
      <w:r w:rsidRPr="001B1F5B">
        <w:rPr>
          <w:rFonts w:ascii="Times New Roman" w:hAnsi="Times New Roman" w:cs="Times New Roman"/>
          <w:sz w:val="24"/>
          <w:szCs w:val="24"/>
        </w:rPr>
        <w:t xml:space="preserve"> </w:t>
      </w:r>
      <w:r w:rsidR="006A5DB3" w:rsidRPr="001B1F5B">
        <w:rPr>
          <w:rFonts w:ascii="Times New Roman" w:hAnsi="Times New Roman" w:cs="Times New Roman"/>
          <w:sz w:val="24"/>
          <w:szCs w:val="24"/>
        </w:rPr>
        <w:t>en base al Art. 20 de la Ley de Adquisiciones y Contrataciones de la Administración Pública, nombrar  a la Comisión de Evaluación de Ofertas para el proceso de la Licitación Pública No. 03/2020”SERVICIOS DE SEGUROS DE BIENES Y PERSONAS PARA LA LOTERIA NACIONAL DE BENEFICENCIA”, a las siguientes personas: Gerardo Mi</w:t>
      </w:r>
      <w:r w:rsidR="00ED6015">
        <w:rPr>
          <w:rFonts w:ascii="Times New Roman" w:hAnsi="Times New Roman" w:cs="Times New Roman"/>
          <w:sz w:val="24"/>
          <w:szCs w:val="24"/>
        </w:rPr>
        <w:t xml:space="preserve">guel Zablah, experto en la materia, quien formará </w:t>
      </w:r>
      <w:r w:rsidR="00B10127">
        <w:rPr>
          <w:rFonts w:ascii="Times New Roman" w:hAnsi="Times New Roman" w:cs="Times New Roman"/>
          <w:sz w:val="24"/>
          <w:szCs w:val="24"/>
        </w:rPr>
        <w:t>parte de la Comisión</w:t>
      </w:r>
      <w:r w:rsidR="00ED6015">
        <w:rPr>
          <w:rFonts w:ascii="Times New Roman" w:hAnsi="Times New Roman" w:cs="Times New Roman"/>
          <w:sz w:val="24"/>
          <w:szCs w:val="24"/>
        </w:rPr>
        <w:t xml:space="preserve"> por sus conocimientos técnicos en el tema de seguros, quién únicamente tendrá voz</w:t>
      </w:r>
      <w:r w:rsidR="006A5DB3" w:rsidRPr="001B1F5B">
        <w:rPr>
          <w:rFonts w:ascii="Times New Roman" w:hAnsi="Times New Roman" w:cs="Times New Roman"/>
          <w:sz w:val="24"/>
          <w:szCs w:val="24"/>
        </w:rPr>
        <w:t xml:space="preserve">; Patricio Pineda, Jefe del Departamento de Recursos Humanos, como solicitante del Seguro de Vida Colectivo; Jorge Merino, Jefe de la Unidad Administrativa, como solicitante del Seguro Todo Riesgo e Incendio; Franklin </w:t>
      </w:r>
      <w:proofErr w:type="spellStart"/>
      <w:r w:rsidR="006A5DB3" w:rsidRPr="001B1F5B">
        <w:rPr>
          <w:rFonts w:ascii="Times New Roman" w:hAnsi="Times New Roman" w:cs="Times New Roman"/>
          <w:sz w:val="24"/>
          <w:szCs w:val="24"/>
        </w:rPr>
        <w:t>Benitez</w:t>
      </w:r>
      <w:proofErr w:type="spellEnd"/>
      <w:r w:rsidR="006A5DB3" w:rsidRPr="001B1F5B">
        <w:rPr>
          <w:rFonts w:ascii="Times New Roman" w:hAnsi="Times New Roman" w:cs="Times New Roman"/>
          <w:sz w:val="24"/>
          <w:szCs w:val="24"/>
        </w:rPr>
        <w:t>, coordinador de transporte, como solicitante del Seguro de Automotores; Cecilia Rivera, asistente de Presidencia, como solicitante del Seguro de Vida y Medico Hospitalario de Junta Directiva; Santiago Méndez, Jefe de la Unidad Financiera, como solicitante del Seguro de Fidelidad, Dinero y Valores; Marvin Martínez, Jefe de la Unidad de Tecnologías de la Información, como solicitante del Seguro de Equipo Electrónico; Maricela Gonzales de Cabrera, Técnico del Dpto</w:t>
      </w:r>
      <w:r w:rsidR="00991611" w:rsidRPr="001B1F5B">
        <w:rPr>
          <w:rFonts w:ascii="Times New Roman" w:hAnsi="Times New Roman" w:cs="Times New Roman"/>
          <w:sz w:val="24"/>
          <w:szCs w:val="24"/>
        </w:rPr>
        <w:t>.</w:t>
      </w:r>
      <w:r w:rsidR="006A5DB3" w:rsidRPr="001B1F5B">
        <w:rPr>
          <w:rFonts w:ascii="Times New Roman" w:hAnsi="Times New Roman" w:cs="Times New Roman"/>
          <w:sz w:val="24"/>
          <w:szCs w:val="24"/>
        </w:rPr>
        <w:t xml:space="preserve"> de Tesorería, en calidad de Analista Financiero; Jessica Elizabeth Peña Muñoz, Técnico Legal, en representación de la Unidad de Asesoría Jurídica y Claudia </w:t>
      </w:r>
      <w:r w:rsidR="001B1F5B" w:rsidRPr="001B1F5B">
        <w:rPr>
          <w:rFonts w:ascii="Times New Roman" w:hAnsi="Times New Roman" w:cs="Times New Roman"/>
          <w:sz w:val="24"/>
          <w:szCs w:val="24"/>
        </w:rPr>
        <w:t>Velásquez</w:t>
      </w:r>
      <w:r w:rsidR="006A5DB3" w:rsidRPr="001B1F5B">
        <w:rPr>
          <w:rFonts w:ascii="Times New Roman" w:hAnsi="Times New Roman" w:cs="Times New Roman"/>
          <w:sz w:val="24"/>
          <w:szCs w:val="24"/>
        </w:rPr>
        <w:t xml:space="preserve"> de Castro, Jefe de la UACI.</w:t>
      </w:r>
      <w:r w:rsidRPr="001B1F5B">
        <w:rPr>
          <w:rFonts w:ascii="Times New Roman" w:hAnsi="Times New Roman" w:cs="Times New Roman"/>
          <w:sz w:val="24"/>
          <w:szCs w:val="24"/>
        </w:rPr>
        <w:t xml:space="preserve"> </w:t>
      </w:r>
      <w:r w:rsidRPr="001B1F5B">
        <w:rPr>
          <w:rFonts w:ascii="Times New Roman" w:hAnsi="Times New Roman" w:cs="Times New Roman"/>
          <w:b/>
          <w:sz w:val="24"/>
          <w:szCs w:val="24"/>
        </w:rPr>
        <w:t>COMUNIQUESE</w:t>
      </w:r>
    </w:p>
    <w:p w:rsidR="00E40894" w:rsidRPr="00237B3D" w:rsidRDefault="00E40894" w:rsidP="008714AC">
      <w:pPr>
        <w:suppressAutoHyphens w:val="0"/>
        <w:spacing w:line="240" w:lineRule="auto"/>
        <w:ind w:left="426" w:hanging="426"/>
        <w:jc w:val="both"/>
        <w:rPr>
          <w:rFonts w:ascii="Times New Roman" w:hAnsi="Times New Roman" w:cs="Times New Roman"/>
          <w:sz w:val="16"/>
          <w:szCs w:val="16"/>
        </w:rPr>
      </w:pPr>
    </w:p>
    <w:p w:rsidR="006A5DB3" w:rsidRPr="00237B3D" w:rsidRDefault="006A5DB3" w:rsidP="006A5DB3">
      <w:pPr>
        <w:suppressAutoHyphens w:val="0"/>
        <w:spacing w:line="240" w:lineRule="auto"/>
        <w:jc w:val="both"/>
        <w:rPr>
          <w:rFonts w:ascii="Times New Roman" w:hAnsi="Times New Roman" w:cs="Times New Roman"/>
          <w:b/>
          <w:sz w:val="24"/>
          <w:szCs w:val="24"/>
        </w:rPr>
      </w:pPr>
      <w:r w:rsidRPr="00237B3D">
        <w:rPr>
          <w:rFonts w:ascii="Times New Roman" w:hAnsi="Times New Roman" w:cs="Times New Roman"/>
          <w:b/>
          <w:sz w:val="24"/>
          <w:szCs w:val="24"/>
        </w:rPr>
        <w:t xml:space="preserve">VI.- </w:t>
      </w:r>
      <w:r w:rsidR="00F202F6" w:rsidRPr="00237B3D">
        <w:rPr>
          <w:rFonts w:ascii="Times New Roman" w:hAnsi="Times New Roman" w:cs="Times New Roman"/>
          <w:b/>
          <w:sz w:val="24"/>
          <w:szCs w:val="24"/>
        </w:rPr>
        <w:t>Asuntos Unidad Financiera Institucional</w:t>
      </w:r>
      <w:r w:rsidRPr="00237B3D">
        <w:rPr>
          <w:rFonts w:ascii="Times New Roman" w:hAnsi="Times New Roman" w:cs="Times New Roman"/>
          <w:b/>
          <w:sz w:val="24"/>
          <w:szCs w:val="24"/>
        </w:rPr>
        <w:t xml:space="preserve"> </w:t>
      </w:r>
    </w:p>
    <w:p w:rsidR="006A5DB3" w:rsidRPr="00237B3D" w:rsidRDefault="006A5DB3" w:rsidP="006A5DB3">
      <w:pPr>
        <w:suppressAutoHyphens w:val="0"/>
        <w:spacing w:line="240" w:lineRule="auto"/>
        <w:jc w:val="both"/>
        <w:rPr>
          <w:rFonts w:ascii="Bookman Old Style" w:hAnsi="Bookman Old Style" w:cs="Times New Roman"/>
          <w:sz w:val="16"/>
          <w:szCs w:val="16"/>
        </w:rPr>
      </w:pPr>
    </w:p>
    <w:p w:rsidR="00E40894" w:rsidRPr="005A6B1B" w:rsidRDefault="003B40B5" w:rsidP="00E40894">
      <w:pPr>
        <w:suppressAutoHyphens w:val="0"/>
        <w:spacing w:line="240" w:lineRule="auto"/>
        <w:jc w:val="both"/>
        <w:rPr>
          <w:rFonts w:ascii="Arial" w:hAnsi="Arial" w:cs="Arial"/>
          <w:b/>
          <w:sz w:val="24"/>
          <w:szCs w:val="24"/>
        </w:rPr>
      </w:pPr>
      <w:r>
        <w:rPr>
          <w:rFonts w:ascii="Bookman Old Style" w:hAnsi="Bookman Old Style" w:cs="Times New Roman"/>
          <w:sz w:val="24"/>
          <w:szCs w:val="24"/>
        </w:rPr>
        <w:t xml:space="preserve">6.1 </w:t>
      </w:r>
      <w:r w:rsidR="005A6B1B" w:rsidRPr="005A6B1B">
        <w:rPr>
          <w:rFonts w:ascii="Times New Roman" w:hAnsi="Times New Roman" w:cs="Times New Roman"/>
          <w:b/>
          <w:sz w:val="24"/>
          <w:szCs w:val="24"/>
          <w:lang w:val="es-ES_tradnl"/>
        </w:rPr>
        <w:t xml:space="preserve">Memorándum UFI/439/2019 sobre saldos bancarios y justificación de colocación de depósitos al 30 de septiembre de 2019, para conocimiento de Junta Directiva. </w:t>
      </w:r>
      <w:r w:rsidR="005A6B1B" w:rsidRPr="005A6B1B">
        <w:rPr>
          <w:rFonts w:ascii="Times New Roman" w:eastAsia="Adobe Song Std L" w:hAnsi="Times New Roman" w:cs="Times New Roman"/>
          <w:sz w:val="24"/>
          <w:szCs w:val="24"/>
        </w:rPr>
        <w:lastRenderedPageBreak/>
        <w:t xml:space="preserve">Conocido el informe relacionado, </w:t>
      </w:r>
      <w:r w:rsidR="005A6B1B" w:rsidRPr="005A6B1B">
        <w:rPr>
          <w:rFonts w:ascii="Times New Roman" w:eastAsia="Adobe Song Std L" w:hAnsi="Times New Roman" w:cs="Times New Roman"/>
          <w:b/>
          <w:sz w:val="24"/>
          <w:szCs w:val="24"/>
        </w:rPr>
        <w:t xml:space="preserve">JUNTA DIRECTIVA ACUERDA: a) </w:t>
      </w:r>
      <w:r w:rsidR="005A6B1B" w:rsidRPr="005A6B1B">
        <w:rPr>
          <w:rFonts w:ascii="Times New Roman" w:eastAsia="Adobe Song Std L" w:hAnsi="Times New Roman" w:cs="Times New Roman"/>
          <w:sz w:val="24"/>
          <w:szCs w:val="24"/>
        </w:rPr>
        <w:t xml:space="preserve">Darse por enterada del informe presentado por el Licenciado Santiago Méndez Reyes, Jefe UFI, sobre el resumen de saldos bancarios de las diferentes cuentas bancarias al 30 de septiembre del año 2019, así como de las justificaciones de colocación de depósitos en diferentes instituciones del sistema financiero. </w:t>
      </w:r>
      <w:r w:rsidR="005A6B1B" w:rsidRPr="005A6B1B">
        <w:rPr>
          <w:rFonts w:ascii="Times New Roman" w:hAnsi="Times New Roman" w:cs="Times New Roman"/>
          <w:b/>
          <w:sz w:val="24"/>
          <w:szCs w:val="24"/>
          <w:lang w:val="es-ES_tradnl"/>
        </w:rPr>
        <w:t>COMUNIQUESE.</w:t>
      </w:r>
      <w:r w:rsidR="005A6B1B" w:rsidRPr="005A6B1B">
        <w:rPr>
          <w:rFonts w:ascii="Times New Roman" w:hAnsi="Times New Roman" w:cs="Times New Roman"/>
          <w:b/>
          <w:sz w:val="24"/>
          <w:szCs w:val="24"/>
        </w:rPr>
        <w:t xml:space="preserve"> -</w:t>
      </w:r>
    </w:p>
    <w:p w:rsidR="005A6B1B" w:rsidRPr="00237B3D" w:rsidRDefault="005A6B1B" w:rsidP="005A6B1B">
      <w:pPr>
        <w:suppressAutoHyphens w:val="0"/>
        <w:spacing w:line="240" w:lineRule="auto"/>
        <w:jc w:val="both"/>
        <w:rPr>
          <w:rFonts w:ascii="Bookman Old Style" w:hAnsi="Bookman Old Style" w:cs="Times New Roman"/>
          <w:sz w:val="16"/>
          <w:szCs w:val="16"/>
        </w:rPr>
      </w:pPr>
    </w:p>
    <w:p w:rsidR="005A6B1B" w:rsidRPr="005A6B1B" w:rsidRDefault="005A6B1B" w:rsidP="00237B3D">
      <w:pPr>
        <w:pStyle w:val="Prrafodelista"/>
        <w:numPr>
          <w:ilvl w:val="1"/>
          <w:numId w:val="16"/>
        </w:numPr>
        <w:spacing w:line="240" w:lineRule="auto"/>
        <w:ind w:left="0" w:firstLine="0"/>
        <w:jc w:val="both"/>
        <w:rPr>
          <w:rFonts w:ascii="Times New Roman" w:eastAsia="Adobe Song Std L" w:hAnsi="Times New Roman" w:cs="Times New Roman"/>
          <w:b/>
          <w:sz w:val="24"/>
          <w:szCs w:val="24"/>
        </w:rPr>
      </w:pPr>
      <w:r w:rsidRPr="005A6B1B">
        <w:rPr>
          <w:rFonts w:ascii="Times New Roman" w:hAnsi="Times New Roman" w:cs="Times New Roman"/>
          <w:b/>
          <w:sz w:val="24"/>
          <w:szCs w:val="24"/>
        </w:rPr>
        <w:t>Memorándum UFI/415/2019 sobre autorización Liquidación Definitiva de LOTIN del juego N° 139 “</w:t>
      </w:r>
      <w:proofErr w:type="spellStart"/>
      <w:r w:rsidRPr="005A6B1B">
        <w:rPr>
          <w:rFonts w:ascii="Times New Roman" w:hAnsi="Times New Roman" w:cs="Times New Roman"/>
          <w:b/>
          <w:sz w:val="24"/>
          <w:szCs w:val="24"/>
        </w:rPr>
        <w:t>Lotibingo</w:t>
      </w:r>
      <w:proofErr w:type="spellEnd"/>
      <w:r w:rsidRPr="005A6B1B">
        <w:rPr>
          <w:rFonts w:ascii="Times New Roman" w:hAnsi="Times New Roman" w:cs="Times New Roman"/>
          <w:b/>
          <w:sz w:val="24"/>
          <w:szCs w:val="24"/>
        </w:rPr>
        <w:t xml:space="preserve"> 2”. </w:t>
      </w:r>
      <w:r w:rsidRPr="005A6B1B">
        <w:rPr>
          <w:rFonts w:ascii="Times New Roman" w:eastAsia="Adobe Song Std L" w:hAnsi="Times New Roman" w:cs="Times New Roman"/>
          <w:sz w:val="24"/>
          <w:szCs w:val="24"/>
        </w:rPr>
        <w:t xml:space="preserve">Conocido el tema y en virtud de lo establecido en el artículo 7 numeral 4) del Reglamento de la Ley Orgánica de la Lotería Nacional de Beneficencia, </w:t>
      </w:r>
      <w:r w:rsidRPr="005A6B1B">
        <w:rPr>
          <w:rFonts w:ascii="Times New Roman" w:eastAsia="Adobe Song Std L" w:hAnsi="Times New Roman" w:cs="Times New Roman"/>
          <w:b/>
          <w:sz w:val="24"/>
          <w:szCs w:val="24"/>
        </w:rPr>
        <w:t xml:space="preserve">JUNTA DIRECTIVA ACUERDA: a) </w:t>
      </w:r>
      <w:r w:rsidRPr="005A6B1B">
        <w:rPr>
          <w:rFonts w:ascii="Times New Roman" w:eastAsia="Adobe Song Std L" w:hAnsi="Times New Roman" w:cs="Times New Roman"/>
          <w:sz w:val="24"/>
          <w:szCs w:val="24"/>
        </w:rPr>
        <w:t>Autorizar la liquidación definitiva de Lotería Instantánea números 139 “</w:t>
      </w:r>
      <w:proofErr w:type="spellStart"/>
      <w:r w:rsidRPr="005A6B1B">
        <w:rPr>
          <w:rFonts w:ascii="Times New Roman" w:eastAsia="Adobe Song Std L" w:hAnsi="Times New Roman" w:cs="Times New Roman"/>
          <w:sz w:val="24"/>
          <w:szCs w:val="24"/>
        </w:rPr>
        <w:t>Lotibingo</w:t>
      </w:r>
      <w:proofErr w:type="spellEnd"/>
      <w:r w:rsidRPr="005A6B1B">
        <w:rPr>
          <w:rFonts w:ascii="Times New Roman" w:eastAsia="Adobe Song Std L" w:hAnsi="Times New Roman" w:cs="Times New Roman"/>
          <w:sz w:val="24"/>
          <w:szCs w:val="24"/>
        </w:rPr>
        <w:t xml:space="preserve"> 2”, conforme al detalle presentado; </w:t>
      </w:r>
      <w:r w:rsidRPr="005A6B1B">
        <w:rPr>
          <w:rFonts w:ascii="Times New Roman" w:eastAsia="Adobe Song Std L" w:hAnsi="Times New Roman" w:cs="Times New Roman"/>
          <w:b/>
          <w:sz w:val="24"/>
          <w:szCs w:val="24"/>
        </w:rPr>
        <w:t xml:space="preserve">b) </w:t>
      </w:r>
      <w:r w:rsidRPr="005A6B1B">
        <w:rPr>
          <w:rFonts w:ascii="Times New Roman" w:eastAsia="Adobe Song Std L" w:hAnsi="Times New Roman" w:cs="Times New Roman"/>
          <w:sz w:val="24"/>
          <w:szCs w:val="24"/>
        </w:rPr>
        <w:t xml:space="preserve">que el Lic. Santiago Méndez, Jefe UFI, de acuerdo a sus competencias verifique, valide, registre  y efectúe las operaciones que determine procedentes, según lo establecido en la normativa técnica y legal correspondiente; </w:t>
      </w:r>
      <w:r w:rsidRPr="005A6B1B">
        <w:rPr>
          <w:rFonts w:ascii="Times New Roman" w:eastAsia="Adobe Song Std L" w:hAnsi="Times New Roman" w:cs="Times New Roman"/>
          <w:b/>
          <w:sz w:val="24"/>
          <w:szCs w:val="24"/>
        </w:rPr>
        <w:t xml:space="preserve">c) </w:t>
      </w:r>
      <w:r w:rsidRPr="005A6B1B">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 continúen con las acciones que consideren pertinentes en mejora del as utilidades.  </w:t>
      </w:r>
      <w:r w:rsidRPr="005A6B1B">
        <w:rPr>
          <w:rFonts w:ascii="Times New Roman" w:hAnsi="Times New Roman" w:cs="Times New Roman"/>
          <w:b/>
          <w:sz w:val="24"/>
          <w:szCs w:val="24"/>
          <w:lang w:val="es-ES_tradnl"/>
        </w:rPr>
        <w:t>COMUNIQUESE.</w:t>
      </w:r>
      <w:r w:rsidRPr="005A6B1B">
        <w:rPr>
          <w:rFonts w:ascii="Times New Roman" w:eastAsia="Adobe Song Std L" w:hAnsi="Times New Roman" w:cs="Times New Roman"/>
          <w:b/>
          <w:sz w:val="24"/>
          <w:szCs w:val="24"/>
        </w:rPr>
        <w:t>-</w:t>
      </w:r>
    </w:p>
    <w:p w:rsidR="005A6B1B" w:rsidRPr="00237B3D" w:rsidRDefault="005A6B1B" w:rsidP="005A6B1B">
      <w:pPr>
        <w:spacing w:line="240" w:lineRule="auto"/>
        <w:jc w:val="both"/>
        <w:rPr>
          <w:rFonts w:ascii="Times New Roman" w:hAnsi="Times New Roman" w:cs="Times New Roman"/>
          <w:b/>
          <w:sz w:val="16"/>
          <w:szCs w:val="16"/>
        </w:rPr>
      </w:pPr>
    </w:p>
    <w:p w:rsidR="003B40B5" w:rsidRPr="0076368B" w:rsidRDefault="003B40B5" w:rsidP="00237B3D">
      <w:pPr>
        <w:pStyle w:val="Prrafodelista"/>
        <w:numPr>
          <w:ilvl w:val="1"/>
          <w:numId w:val="16"/>
        </w:numPr>
        <w:suppressAutoHyphens w:val="0"/>
        <w:spacing w:line="240" w:lineRule="auto"/>
        <w:ind w:left="0" w:firstLine="0"/>
        <w:jc w:val="both"/>
        <w:rPr>
          <w:rFonts w:ascii="Bookman Old Style" w:hAnsi="Bookman Old Style" w:cs="Times New Roman"/>
          <w:sz w:val="24"/>
          <w:szCs w:val="24"/>
        </w:rPr>
      </w:pPr>
      <w:r w:rsidRPr="003B40B5">
        <w:rPr>
          <w:rFonts w:ascii="Times New Roman" w:hAnsi="Times New Roman" w:cs="Times New Roman"/>
          <w:b/>
          <w:sz w:val="24"/>
          <w:szCs w:val="24"/>
        </w:rPr>
        <w:t xml:space="preserve">Memorándum UFI/477/2019 sobre autorización Liquidaciones Definitivas de LOTIN de los juegos N° 128 “2 en 1” y 132 “Olla de la Suerte”. </w:t>
      </w:r>
      <w:r w:rsidRPr="003B40B5">
        <w:rPr>
          <w:rFonts w:ascii="Times New Roman" w:eastAsia="Adobe Song Std L" w:hAnsi="Times New Roman" w:cs="Times New Roman"/>
          <w:sz w:val="24"/>
          <w:szCs w:val="24"/>
        </w:rPr>
        <w:t xml:space="preserve">Conocido el tema y en virtud de lo establecido en el artículo 7 numeral 4) del Reglamento de la Ley Orgánica de la Lotería Nacional de Beneficencia, </w:t>
      </w:r>
      <w:r w:rsidRPr="003B40B5">
        <w:rPr>
          <w:rFonts w:ascii="Times New Roman" w:eastAsia="Adobe Song Std L" w:hAnsi="Times New Roman" w:cs="Times New Roman"/>
          <w:b/>
          <w:sz w:val="24"/>
          <w:szCs w:val="24"/>
        </w:rPr>
        <w:t xml:space="preserve">JUNTA DIRECTIVA ACUERDA: a) </w:t>
      </w:r>
      <w:r w:rsidRPr="003B40B5">
        <w:rPr>
          <w:rFonts w:ascii="Times New Roman" w:eastAsia="Adobe Song Std L" w:hAnsi="Times New Roman" w:cs="Times New Roman"/>
          <w:sz w:val="24"/>
          <w:szCs w:val="24"/>
        </w:rPr>
        <w:t xml:space="preserve">Autorizar las liquidaciones definitivas de Lotería Instantánea números 128 “2 en 1” y 132 “Olla de la Suerte”, conforme al detalle presentado; </w:t>
      </w:r>
      <w:r w:rsidRPr="003B40B5">
        <w:rPr>
          <w:rFonts w:ascii="Times New Roman" w:eastAsia="Adobe Song Std L" w:hAnsi="Times New Roman" w:cs="Times New Roman"/>
          <w:b/>
          <w:sz w:val="24"/>
          <w:szCs w:val="24"/>
        </w:rPr>
        <w:t xml:space="preserve">b) </w:t>
      </w:r>
      <w:r w:rsidRPr="003B40B5">
        <w:rPr>
          <w:rFonts w:ascii="Times New Roman" w:eastAsia="Adobe Song Std L" w:hAnsi="Times New Roman" w:cs="Times New Roman"/>
          <w:sz w:val="24"/>
          <w:szCs w:val="24"/>
        </w:rPr>
        <w:t xml:space="preserve">que el Lic. Santiago Méndez, Jefe UFI, de acuerdo a sus competencias verifique, valide, registre  y efectúe las operaciones que determine procedentes, según lo establecido en la normativa técnica y legal correspondiente; </w:t>
      </w:r>
      <w:r w:rsidRPr="003B40B5">
        <w:rPr>
          <w:rFonts w:ascii="Times New Roman" w:eastAsia="Adobe Song Std L" w:hAnsi="Times New Roman" w:cs="Times New Roman"/>
          <w:b/>
          <w:sz w:val="24"/>
          <w:szCs w:val="24"/>
        </w:rPr>
        <w:t xml:space="preserve">c) </w:t>
      </w:r>
      <w:r w:rsidRPr="003B40B5">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 continúen con las acciones que consideren pertinentes en mejora del as utilidades.  </w:t>
      </w:r>
      <w:r w:rsidRPr="003B40B5">
        <w:rPr>
          <w:rFonts w:ascii="Times New Roman" w:hAnsi="Times New Roman" w:cs="Times New Roman"/>
          <w:b/>
          <w:sz w:val="24"/>
          <w:szCs w:val="24"/>
          <w:lang w:val="es-ES_tradnl"/>
        </w:rPr>
        <w:t>COMUNIQUESE.</w:t>
      </w:r>
    </w:p>
    <w:p w:rsidR="003B40B5" w:rsidRPr="00237B3D" w:rsidRDefault="003B40B5" w:rsidP="006A5DB3">
      <w:pPr>
        <w:pStyle w:val="Prrafodelista"/>
        <w:suppressAutoHyphens w:val="0"/>
        <w:spacing w:line="240" w:lineRule="auto"/>
        <w:ind w:left="360"/>
        <w:jc w:val="both"/>
        <w:rPr>
          <w:rFonts w:ascii="Bookman Old Style" w:hAnsi="Bookman Old Style" w:cs="Times New Roman"/>
          <w:sz w:val="16"/>
          <w:szCs w:val="16"/>
        </w:rPr>
      </w:pPr>
    </w:p>
    <w:p w:rsidR="0076368B" w:rsidRDefault="0076368B" w:rsidP="004A683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6.4 </w:t>
      </w:r>
      <w:r w:rsidRPr="00B9351F">
        <w:rPr>
          <w:rFonts w:ascii="Times New Roman" w:hAnsi="Times New Roman" w:cs="Times New Roman"/>
          <w:b/>
          <w:sz w:val="24"/>
          <w:szCs w:val="24"/>
        </w:rPr>
        <w:t>Memorándum UFI/</w:t>
      </w:r>
      <w:r>
        <w:rPr>
          <w:rFonts w:ascii="Times New Roman" w:hAnsi="Times New Roman" w:cs="Times New Roman"/>
          <w:b/>
          <w:sz w:val="24"/>
          <w:szCs w:val="24"/>
        </w:rPr>
        <w:t>478</w:t>
      </w:r>
      <w:r w:rsidRPr="00B9351F">
        <w:rPr>
          <w:rFonts w:ascii="Times New Roman" w:hAnsi="Times New Roman" w:cs="Times New Roman"/>
          <w:b/>
          <w:sz w:val="24"/>
          <w:szCs w:val="24"/>
        </w:rPr>
        <w:t>/2019 sobre autorización Liquidacion</w:t>
      </w:r>
      <w:r>
        <w:rPr>
          <w:rFonts w:ascii="Times New Roman" w:hAnsi="Times New Roman" w:cs="Times New Roman"/>
          <w:b/>
          <w:sz w:val="24"/>
          <w:szCs w:val="24"/>
        </w:rPr>
        <w:t>es</w:t>
      </w:r>
      <w:r w:rsidRPr="00B9351F">
        <w:rPr>
          <w:rFonts w:ascii="Times New Roman" w:hAnsi="Times New Roman" w:cs="Times New Roman"/>
          <w:b/>
          <w:sz w:val="24"/>
          <w:szCs w:val="24"/>
        </w:rPr>
        <w:t xml:space="preserve"> Definitiva</w:t>
      </w:r>
      <w:r>
        <w:rPr>
          <w:rFonts w:ascii="Times New Roman" w:hAnsi="Times New Roman" w:cs="Times New Roman"/>
          <w:b/>
          <w:sz w:val="24"/>
          <w:szCs w:val="24"/>
        </w:rPr>
        <w:t>s</w:t>
      </w:r>
      <w:r w:rsidRPr="00B9351F">
        <w:rPr>
          <w:rFonts w:ascii="Times New Roman" w:hAnsi="Times New Roman" w:cs="Times New Roman"/>
          <w:b/>
          <w:sz w:val="24"/>
          <w:szCs w:val="24"/>
        </w:rPr>
        <w:t xml:space="preserve"> de LOTRA correspondientes </w:t>
      </w:r>
      <w:r>
        <w:rPr>
          <w:rFonts w:ascii="Times New Roman" w:hAnsi="Times New Roman" w:cs="Times New Roman"/>
          <w:b/>
          <w:sz w:val="24"/>
          <w:szCs w:val="24"/>
        </w:rPr>
        <w:t>sorteos realizados en el mes de junio de 2019</w:t>
      </w:r>
      <w:r w:rsidRPr="00B9351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Adobe Song Std L" w:hAnsi="Times New Roman" w:cs="Times New Roman"/>
          <w:sz w:val="24"/>
          <w:szCs w:val="24"/>
        </w:rPr>
        <w:t xml:space="preserve">Conocido el informe y con base en lo establecido en el artículo 7, numeral 4) del Reglamento de la Ley Orgánica de la Lotería Nacional de Beneficencia, </w:t>
      </w:r>
      <w:r w:rsidRPr="00711D26">
        <w:rPr>
          <w:rFonts w:ascii="Times New Roman" w:eastAsia="Adobe Song Std L" w:hAnsi="Times New Roman" w:cs="Times New Roman"/>
          <w:b/>
          <w:sz w:val="24"/>
          <w:szCs w:val="24"/>
        </w:rPr>
        <w:t>JUNTA DIRECTIVA ACUERDA</w:t>
      </w:r>
      <w:r>
        <w:rPr>
          <w:rFonts w:ascii="Times New Roman" w:eastAsia="Adobe Song Std L" w:hAnsi="Times New Roman" w:cs="Times New Roman"/>
          <w:b/>
          <w:sz w:val="24"/>
          <w:szCs w:val="24"/>
        </w:rPr>
        <w:t xml:space="preserve">: a) </w:t>
      </w:r>
      <w:r>
        <w:rPr>
          <w:rFonts w:ascii="Times New Roman" w:eastAsia="Adobe Song Std L" w:hAnsi="Times New Roman" w:cs="Times New Roman"/>
          <w:sz w:val="24"/>
          <w:szCs w:val="24"/>
        </w:rPr>
        <w:t xml:space="preserve">Autorizar las liquidaciones definitivas de Lotería Tradicional correspondientes a los sorteos </w:t>
      </w:r>
      <w:proofErr w:type="spellStart"/>
      <w:r>
        <w:rPr>
          <w:rFonts w:ascii="Times New Roman" w:eastAsia="Adobe Song Std L" w:hAnsi="Times New Roman" w:cs="Times New Roman"/>
          <w:sz w:val="24"/>
          <w:szCs w:val="24"/>
        </w:rPr>
        <w:t>MegaLote</w:t>
      </w:r>
      <w:proofErr w:type="spellEnd"/>
      <w:r>
        <w:rPr>
          <w:rFonts w:ascii="Times New Roman" w:eastAsia="Adobe Song Std L" w:hAnsi="Times New Roman" w:cs="Times New Roman"/>
          <w:sz w:val="24"/>
          <w:szCs w:val="24"/>
        </w:rPr>
        <w:t xml:space="preserve"> 142, 143, 144 y 145, de acuerdo a detalle presentado en el memorándum </w:t>
      </w:r>
      <w:r w:rsidRPr="00943DAB">
        <w:rPr>
          <w:rFonts w:ascii="Times New Roman" w:eastAsia="Adobe Song Std L" w:hAnsi="Times New Roman" w:cs="Times New Roman"/>
          <w:b/>
          <w:sz w:val="24"/>
          <w:szCs w:val="24"/>
        </w:rPr>
        <w:t>UFI/</w:t>
      </w:r>
      <w:r>
        <w:rPr>
          <w:rFonts w:ascii="Times New Roman" w:eastAsia="Adobe Song Std L" w:hAnsi="Times New Roman" w:cs="Times New Roman"/>
          <w:b/>
          <w:sz w:val="24"/>
          <w:szCs w:val="24"/>
        </w:rPr>
        <w:t>478</w:t>
      </w:r>
      <w:r w:rsidRPr="00943DAB">
        <w:rPr>
          <w:rFonts w:ascii="Times New Roman" w:eastAsia="Adobe Song Std L" w:hAnsi="Times New Roman" w:cs="Times New Roman"/>
          <w:b/>
          <w:sz w:val="24"/>
          <w:szCs w:val="24"/>
        </w:rPr>
        <w:t>/2019</w:t>
      </w:r>
      <w:r>
        <w:rPr>
          <w:rFonts w:ascii="Times New Roman" w:eastAsia="Adobe Song Std L" w:hAnsi="Times New Roman" w:cs="Times New Roman"/>
          <w:sz w:val="24"/>
          <w:szCs w:val="24"/>
        </w:rPr>
        <w:t xml:space="preserve">; </w:t>
      </w:r>
      <w:r w:rsidRPr="00711D26">
        <w:rPr>
          <w:rFonts w:ascii="Times New Roman" w:eastAsia="Adobe Song Std L" w:hAnsi="Times New Roman" w:cs="Times New Roman"/>
          <w:b/>
          <w:sz w:val="24"/>
          <w:szCs w:val="24"/>
        </w:rPr>
        <w:t>b)</w:t>
      </w:r>
      <w:r>
        <w:rPr>
          <w:rFonts w:ascii="Times New Roman" w:eastAsia="Adobe Song Std L" w:hAnsi="Times New Roman" w:cs="Times New Roman"/>
          <w:b/>
          <w:sz w:val="24"/>
          <w:szCs w:val="24"/>
        </w:rPr>
        <w:t xml:space="preserve"> </w:t>
      </w:r>
      <w:r w:rsidRPr="008B28AB">
        <w:rPr>
          <w:rFonts w:ascii="Times New Roman" w:eastAsia="Adobe Song Std L" w:hAnsi="Times New Roman" w:cs="Times New Roman"/>
          <w:sz w:val="24"/>
          <w:szCs w:val="24"/>
        </w:rPr>
        <w:t xml:space="preserve">Girar </w:t>
      </w:r>
      <w:r>
        <w:rPr>
          <w:rFonts w:ascii="Times New Roman" w:eastAsia="Adobe Song Std L" w:hAnsi="Times New Roman" w:cs="Times New Roman"/>
          <w:sz w:val="24"/>
          <w:szCs w:val="24"/>
        </w:rPr>
        <w:t>lineamientos para que</w:t>
      </w:r>
      <w:r w:rsidRPr="00711D26">
        <w:rPr>
          <w:rFonts w:ascii="Times New Roman" w:eastAsia="Adobe Song Std L" w:hAnsi="Times New Roman" w:cs="Times New Roman"/>
          <w:sz w:val="24"/>
          <w:szCs w:val="24"/>
        </w:rPr>
        <w:t xml:space="preserve"> el</w:t>
      </w:r>
      <w:r>
        <w:rPr>
          <w:rFonts w:ascii="Times New Roman" w:eastAsia="Adobe Song Std L" w:hAnsi="Times New Roman" w:cs="Times New Roman"/>
          <w:sz w:val="24"/>
          <w:szCs w:val="24"/>
        </w:rPr>
        <w:t xml:space="preserve"> Lic. Santiago Méndez, Jefe UFI, de acuerdo a sus competencias valide y efectúe las operaciones que determine procedentes, según lo establecido en la normativa técnica y legal correspondiente; </w:t>
      </w:r>
      <w:r w:rsidRPr="00711D26">
        <w:rPr>
          <w:rFonts w:ascii="Times New Roman" w:eastAsia="Adobe Song Std L" w:hAnsi="Times New Roman" w:cs="Times New Roman"/>
          <w:b/>
          <w:sz w:val="24"/>
          <w:szCs w:val="24"/>
        </w:rPr>
        <w:t>c)</w:t>
      </w:r>
      <w:r>
        <w:rPr>
          <w:rFonts w:ascii="Times New Roman" w:eastAsia="Adobe Song Std L" w:hAnsi="Times New Roman" w:cs="Times New Roman"/>
          <w:b/>
          <w:sz w:val="24"/>
          <w:szCs w:val="24"/>
        </w:rPr>
        <w:t xml:space="preserve"> </w:t>
      </w:r>
      <w:r>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 ejecuten todas las acciones que consideren pertinentes para aumentar los porcentajes de venta en función de que se reflejen utilidades en las liquidaciones de los sorteos de LOTRA. </w:t>
      </w:r>
      <w:r>
        <w:rPr>
          <w:rFonts w:ascii="Times New Roman" w:hAnsi="Times New Roman" w:cs="Times New Roman"/>
          <w:b/>
          <w:sz w:val="24"/>
          <w:szCs w:val="24"/>
          <w:lang w:val="es-ES_tradnl"/>
        </w:rPr>
        <w:t>COMUNIQUESE.</w:t>
      </w:r>
      <w:r w:rsidR="00956A6D">
        <w:rPr>
          <w:rFonts w:ascii="Times New Roman" w:hAnsi="Times New Roman" w:cs="Times New Roman"/>
          <w:b/>
          <w:sz w:val="24"/>
          <w:szCs w:val="24"/>
          <w:lang w:val="es-ES_tradnl"/>
        </w:rPr>
        <w:t>-</w:t>
      </w:r>
    </w:p>
    <w:p w:rsidR="00E40894" w:rsidRDefault="00E40894" w:rsidP="008714AC">
      <w:pPr>
        <w:suppressAutoHyphens w:val="0"/>
        <w:spacing w:line="240" w:lineRule="auto"/>
        <w:jc w:val="both"/>
        <w:rPr>
          <w:rFonts w:ascii="Bookman Old Style" w:hAnsi="Bookman Old Style" w:cs="Times New Roman"/>
          <w:sz w:val="24"/>
          <w:szCs w:val="24"/>
        </w:rPr>
      </w:pPr>
    </w:p>
    <w:p w:rsidR="00E40894" w:rsidRPr="00335784" w:rsidRDefault="00E40894" w:rsidP="008714AC">
      <w:pPr>
        <w:suppressAutoHyphens w:val="0"/>
        <w:spacing w:line="240" w:lineRule="auto"/>
        <w:jc w:val="both"/>
        <w:rPr>
          <w:rFonts w:ascii="Bookman Old Style" w:hAnsi="Bookman Old Style" w:cs="Times New Roman"/>
          <w:sz w:val="24"/>
          <w:szCs w:val="24"/>
        </w:rPr>
      </w:pPr>
    </w:p>
    <w:p w:rsidR="008714AC" w:rsidRPr="00335784" w:rsidRDefault="008714AC" w:rsidP="008714AC">
      <w:pPr>
        <w:spacing w:line="240" w:lineRule="auto"/>
        <w:jc w:val="both"/>
        <w:rPr>
          <w:rFonts w:ascii="Bookman Old Style" w:hAnsi="Bookman Old Style" w:cs="Times New Roman"/>
          <w:sz w:val="24"/>
          <w:szCs w:val="24"/>
        </w:rPr>
      </w:pPr>
      <w:r w:rsidRPr="00335784">
        <w:rPr>
          <w:rFonts w:ascii="Bookman Old Style" w:hAnsi="Bookman Old Style" w:cs="Times New Roman"/>
          <w:sz w:val="24"/>
          <w:szCs w:val="24"/>
        </w:rPr>
        <w:t xml:space="preserve">No habiendo más que hacer constar, se da por finalizada la presente acta a las trece horas y veinte minutos del </w:t>
      </w:r>
      <w:r w:rsidR="00E1338D" w:rsidRPr="00335784">
        <w:rPr>
          <w:rFonts w:ascii="Bookman Old Style" w:hAnsi="Bookman Old Style" w:cs="Times New Roman"/>
          <w:sz w:val="24"/>
          <w:szCs w:val="24"/>
        </w:rPr>
        <w:t>14 de noviembre</w:t>
      </w:r>
      <w:r w:rsidRPr="00335784">
        <w:rPr>
          <w:rFonts w:ascii="Bookman Old Style" w:hAnsi="Bookman Old Style" w:cs="Times New Roman"/>
          <w:sz w:val="24"/>
          <w:szCs w:val="24"/>
        </w:rPr>
        <w:t xml:space="preserve"> del presente año, la cual, para los efectos legales consiguientes, se firma.</w:t>
      </w:r>
    </w:p>
    <w:p w:rsidR="008714AC" w:rsidRPr="00335784" w:rsidRDefault="008714AC" w:rsidP="008714AC">
      <w:pPr>
        <w:spacing w:line="240" w:lineRule="auto"/>
        <w:contextualSpacing/>
        <w:jc w:val="center"/>
        <w:rPr>
          <w:rFonts w:ascii="Bookman Old Style" w:hAnsi="Bookman Old Style" w:cs="Times New Roman"/>
          <w:sz w:val="24"/>
          <w:szCs w:val="24"/>
        </w:rPr>
      </w:pPr>
    </w:p>
    <w:p w:rsidR="008714AC" w:rsidRPr="00335784" w:rsidRDefault="008714AC" w:rsidP="008714AC">
      <w:pPr>
        <w:spacing w:line="240" w:lineRule="auto"/>
        <w:contextualSpacing/>
        <w:jc w:val="right"/>
        <w:rPr>
          <w:rFonts w:ascii="Bookman Old Style" w:hAnsi="Bookman Old Style" w:cs="Times New Roman"/>
          <w:sz w:val="24"/>
          <w:szCs w:val="24"/>
        </w:rPr>
      </w:pPr>
    </w:p>
    <w:p w:rsidR="00767F81" w:rsidRPr="00045687" w:rsidRDefault="00767F81" w:rsidP="00767F81">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rsidR="00767F81" w:rsidRPr="00504ACB" w:rsidRDefault="00767F81" w:rsidP="00767F81">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045687">
        <w:rPr>
          <w:rFonts w:ascii="Times New Roman" w:eastAsia="Adobe Song Std L" w:hAnsi="Times New Roman" w:cs="Times New Roman"/>
          <w:b/>
          <w:bCs/>
          <w:color w:val="1F4E79" w:themeColor="accent1" w:themeShade="80"/>
          <w:sz w:val="24"/>
          <w:szCs w:val="24"/>
        </w:rPr>
        <w:t>Mario Edgardo Durán Gavidia</w:t>
      </w:r>
      <w:r w:rsidRPr="00045687">
        <w:rPr>
          <w:rFonts w:ascii="Times New Roman" w:hAnsi="Times New Roman" w:cs="Times New Roman"/>
          <w:color w:val="1F4E79" w:themeColor="accent1" w:themeShade="80"/>
          <w:sz w:val="24"/>
          <w:szCs w:val="24"/>
        </w:rPr>
        <w:t xml:space="preserve"> Director Vocal Suplente del Ministerio de Gobernación //////////</w:t>
      </w:r>
      <w:r w:rsidRPr="00045687">
        <w:rPr>
          <w:rFonts w:ascii="Times New Roman" w:eastAsia="Adobe Song Std L" w:hAnsi="Times New Roman" w:cs="Times New Roman"/>
          <w:b/>
          <w:bCs/>
          <w:color w:val="1F4E79" w:themeColor="accent1" w:themeShade="80"/>
          <w:sz w:val="24"/>
          <w:szCs w:val="24"/>
        </w:rPr>
        <w:t>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Director Vocal Propietario del Ministerio de Salud ////////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Ministerio de Gobernación /////////////// </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p w:rsidR="008714AC" w:rsidRDefault="008714AC" w:rsidP="008714AC">
      <w:pPr>
        <w:spacing w:line="240" w:lineRule="auto"/>
        <w:contextualSpacing/>
        <w:jc w:val="both"/>
        <w:rPr>
          <w:rFonts w:ascii="Bookman Old Style" w:hAnsi="Bookman Old Style" w:cs="Times New Roman"/>
          <w:sz w:val="24"/>
          <w:szCs w:val="24"/>
        </w:rPr>
      </w:pPr>
    </w:p>
    <w:p w:rsidR="00F153CF" w:rsidRDefault="008714AC" w:rsidP="00B377C6">
      <w:pPr>
        <w:spacing w:line="240" w:lineRule="auto"/>
        <w:jc w:val="center"/>
        <w:rPr>
          <w:rFonts w:ascii="Times New Roman" w:hAnsi="Times New Roman" w:cs="Times New Roman"/>
          <w:color w:val="1F497D"/>
          <w:sz w:val="24"/>
          <w:szCs w:val="24"/>
        </w:rPr>
      </w:pPr>
      <w:r>
        <w:rPr>
          <w:rFonts w:ascii="Times New Roman" w:hAnsi="Times New Roman" w:cs="Times New Roman"/>
          <w:color w:val="1F497D"/>
          <w:sz w:val="24"/>
          <w:szCs w:val="24"/>
        </w:rPr>
        <w:tab/>
      </w:r>
      <w:r>
        <w:rPr>
          <w:rFonts w:ascii="Times New Roman" w:hAnsi="Times New Roman" w:cs="Times New Roman"/>
          <w:color w:val="1F497D"/>
          <w:sz w:val="24"/>
          <w:szCs w:val="24"/>
        </w:rPr>
        <w:tab/>
      </w:r>
    </w:p>
    <w:p w:rsidR="006C5632" w:rsidRPr="00504ACB" w:rsidRDefault="006C5632" w:rsidP="00B377C6">
      <w:pPr>
        <w:spacing w:line="240" w:lineRule="auto"/>
        <w:jc w:val="center"/>
        <w:rPr>
          <w:rFonts w:ascii="Times New Roman" w:hAnsi="Times New Roman" w:cs="Times New Roman"/>
          <w:sz w:val="24"/>
          <w:szCs w:val="24"/>
        </w:rPr>
      </w:pPr>
    </w:p>
    <w:sectPr w:rsidR="006C5632" w:rsidRPr="00504ACB"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243" w:rsidRDefault="00107243">
      <w:pPr>
        <w:spacing w:line="240" w:lineRule="auto"/>
      </w:pPr>
      <w:r>
        <w:separator/>
      </w:r>
    </w:p>
  </w:endnote>
  <w:endnote w:type="continuationSeparator" w:id="0">
    <w:p w:rsidR="00107243" w:rsidRDefault="00107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MS Gothic"/>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41D097B0" wp14:editId="7A580F3B">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w:t>
    </w:r>
    <w:r w:rsidR="00243CCF">
      <w:rPr>
        <w:rFonts w:cs="Arial"/>
        <w:b/>
        <w:bCs/>
        <w:color w:val="1F497D"/>
        <w:sz w:val="16"/>
        <w:szCs w:val="16"/>
        <w:lang w:val="es-SV"/>
      </w:rPr>
      <w:t>9</w:t>
    </w:r>
    <w:r w:rsidR="00C94A70">
      <w:rPr>
        <w:rFonts w:cs="Arial"/>
        <w:b/>
        <w:bCs/>
        <w:color w:val="1F497D"/>
        <w:sz w:val="16"/>
        <w:szCs w:val="16"/>
        <w:lang w:val="es-SV"/>
      </w:rPr>
      <w:t>5</w:t>
    </w:r>
  </w:p>
  <w:p w:rsidR="00ED1FAB" w:rsidRDefault="00C94A70" w:rsidP="00F153CF">
    <w:pPr>
      <w:widowControl w:val="0"/>
      <w:spacing w:line="240" w:lineRule="auto"/>
      <w:jc w:val="right"/>
    </w:pPr>
    <w:r>
      <w:rPr>
        <w:rFonts w:cs="Arial"/>
        <w:b/>
        <w:bCs/>
        <w:color w:val="1F497D"/>
        <w:sz w:val="16"/>
        <w:szCs w:val="16"/>
        <w:lang w:val="es-SV"/>
      </w:rPr>
      <w:t>14/11</w:t>
    </w:r>
    <w:r w:rsidR="00ED1FAB">
      <w:rPr>
        <w:rFonts w:cs="Arial"/>
        <w:b/>
        <w:bCs/>
        <w:color w:val="1F497D"/>
        <w:sz w:val="16"/>
        <w:szCs w:val="16"/>
        <w:lang w:val="es-SV"/>
      </w:rPr>
      <w:t>/2019</w:t>
    </w:r>
  </w:p>
  <w:p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2C7B1502" wp14:editId="08E1BDE7">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573F0808" wp14:editId="2823EED4">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058DFF47" wp14:editId="33870C7A">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5EF67B4F" wp14:editId="30E5817B">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6FA52838" wp14:editId="2E04D2B2">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0A13D54D" wp14:editId="35EAAE42">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072BF82A" wp14:editId="3CDC2319">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643B46A1" wp14:editId="51117271">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25603EBB" wp14:editId="78535210">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2F80309E" wp14:editId="63D5DA2A">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E1F6303" wp14:editId="35263731">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1620291F" wp14:editId="6AD64753">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D1FAB" w:rsidRDefault="00ED1FAB">
    <w:pPr>
      <w:widowControl w:val="0"/>
      <w:spacing w:line="240" w:lineRule="auto"/>
    </w:pPr>
    <w:r>
      <w:rPr>
        <w:rFonts w:cs="Arial"/>
        <w:b/>
        <w:bCs/>
        <w:color w:val="1F497D"/>
        <w:sz w:val="16"/>
        <w:szCs w:val="16"/>
        <w:lang w:val="es-SV"/>
      </w:rPr>
      <w:t>03/07/2018</w:t>
    </w:r>
  </w:p>
  <w:p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243" w:rsidRDefault="00107243">
      <w:pPr>
        <w:spacing w:line="240" w:lineRule="auto"/>
      </w:pPr>
      <w:r>
        <w:separator/>
      </w:r>
    </w:p>
  </w:footnote>
  <w:footnote w:type="continuationSeparator" w:id="0">
    <w:p w:rsidR="00107243" w:rsidRDefault="001072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107243"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D01601">
          <w:rPr>
            <w:rFonts w:asciiTheme="minorHAnsi" w:hAnsiTheme="minorHAnsi"/>
            <w:b/>
            <w:bCs/>
            <w:noProof/>
          </w:rPr>
          <w:t>10</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D01601">
          <w:rPr>
            <w:rFonts w:asciiTheme="minorHAnsi" w:hAnsiTheme="minorHAnsi"/>
            <w:b/>
            <w:bCs/>
            <w:noProof/>
          </w:rPr>
          <w:t>10</w:t>
        </w:r>
        <w:r w:rsidR="00ED1FAB" w:rsidRPr="008F7027">
          <w:rPr>
            <w:rFonts w:asciiTheme="minorHAnsi" w:hAnsiTheme="minorHAnsi"/>
            <w:b/>
            <w:bCs/>
          </w:rPr>
          <w:fldChar w:fldCharType="end"/>
        </w:r>
      </w:sdtContent>
    </w:sdt>
  </w:p>
  <w:p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75A8673C" wp14:editId="588D60C2">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rsidR="00ED1FAB" w:rsidRDefault="00ED1FAB" w:rsidP="003035C8">
    <w:pPr>
      <w:pStyle w:val="Encabezado"/>
    </w:pPr>
  </w:p>
  <w:p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B6A8CA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E93410F"/>
    <w:multiLevelType w:val="multilevel"/>
    <w:tmpl w:val="5A62E68A"/>
    <w:lvl w:ilvl="0">
      <w:start w:val="3"/>
      <w:numFmt w:val="decimal"/>
      <w:lvlText w:val="%1"/>
      <w:lvlJc w:val="left"/>
      <w:pPr>
        <w:ind w:left="360" w:hanging="360"/>
      </w:pPr>
      <w:rPr>
        <w:rFonts w:ascii="Times New Roman" w:hAnsi="Times New Roman" w:cs="Times New Roman" w:hint="default"/>
        <w:b/>
        <w:sz w:val="24"/>
      </w:rPr>
    </w:lvl>
    <w:lvl w:ilvl="1">
      <w:start w:val="2"/>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440" w:hanging="1440"/>
      </w:pPr>
      <w:rPr>
        <w:rFonts w:ascii="Times New Roman" w:hAnsi="Times New Roman" w:cs="Times New Roman" w:hint="default"/>
        <w:b/>
        <w:sz w:val="24"/>
      </w:rPr>
    </w:lvl>
  </w:abstractNum>
  <w:abstractNum w:abstractNumId="10"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13" w15:restartNumberingAfterBreak="0">
    <w:nsid w:val="50A05FBC"/>
    <w:multiLevelType w:val="multilevel"/>
    <w:tmpl w:val="A5AA0F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A93377"/>
    <w:multiLevelType w:val="multilevel"/>
    <w:tmpl w:val="20AA919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17"/>
  </w:num>
  <w:num w:numId="6">
    <w:abstractNumId w:val="20"/>
  </w:num>
  <w:num w:numId="7">
    <w:abstractNumId w:val="6"/>
  </w:num>
  <w:num w:numId="8">
    <w:abstractNumId w:val="19"/>
  </w:num>
  <w:num w:numId="9">
    <w:abstractNumId w:val="5"/>
  </w:num>
  <w:num w:numId="10">
    <w:abstractNumId w:val="13"/>
  </w:num>
  <w:num w:numId="11">
    <w:abstractNumId w:val="11"/>
  </w:num>
  <w:num w:numId="12">
    <w:abstractNumId w:val="2"/>
  </w:num>
  <w:num w:numId="13">
    <w:abstractNumId w:val="12"/>
  </w:num>
  <w:num w:numId="14">
    <w:abstractNumId w:val="10"/>
  </w:num>
  <w:num w:numId="15">
    <w:abstractNumId w:val="7"/>
  </w:num>
  <w:num w:numId="16">
    <w:abstractNumId w:val="15"/>
  </w:num>
  <w:num w:numId="17">
    <w:abstractNumId w:val="8"/>
  </w:num>
  <w:num w:numId="18">
    <w:abstractNumId w:val="16"/>
  </w:num>
  <w:num w:numId="19">
    <w:abstractNumId w:val="18"/>
  </w:num>
  <w:num w:numId="20">
    <w:abstractNumId w:val="14"/>
  </w:num>
  <w:num w:numId="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E5"/>
    <w:rsid w:val="00013E22"/>
    <w:rsid w:val="00017380"/>
    <w:rsid w:val="00017784"/>
    <w:rsid w:val="00021812"/>
    <w:rsid w:val="00021BE5"/>
    <w:rsid w:val="000225A5"/>
    <w:rsid w:val="00022F46"/>
    <w:rsid w:val="0002305F"/>
    <w:rsid w:val="0002496B"/>
    <w:rsid w:val="00024A6E"/>
    <w:rsid w:val="0002786B"/>
    <w:rsid w:val="00027D0B"/>
    <w:rsid w:val="00032D4F"/>
    <w:rsid w:val="00034997"/>
    <w:rsid w:val="000354AE"/>
    <w:rsid w:val="00035CA7"/>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8092F"/>
    <w:rsid w:val="000829D5"/>
    <w:rsid w:val="000833F0"/>
    <w:rsid w:val="00083E18"/>
    <w:rsid w:val="00085DB0"/>
    <w:rsid w:val="00086D6E"/>
    <w:rsid w:val="00087949"/>
    <w:rsid w:val="00087B2E"/>
    <w:rsid w:val="000908A0"/>
    <w:rsid w:val="00091630"/>
    <w:rsid w:val="00091A7C"/>
    <w:rsid w:val="00093773"/>
    <w:rsid w:val="000A0D44"/>
    <w:rsid w:val="000A2A44"/>
    <w:rsid w:val="000A4069"/>
    <w:rsid w:val="000A4584"/>
    <w:rsid w:val="000A4DCB"/>
    <w:rsid w:val="000A5F61"/>
    <w:rsid w:val="000A6DA1"/>
    <w:rsid w:val="000B0361"/>
    <w:rsid w:val="000B1FC2"/>
    <w:rsid w:val="000B3F5C"/>
    <w:rsid w:val="000B4393"/>
    <w:rsid w:val="000B5990"/>
    <w:rsid w:val="000B7349"/>
    <w:rsid w:val="000C01D4"/>
    <w:rsid w:val="000C1D96"/>
    <w:rsid w:val="000C3259"/>
    <w:rsid w:val="000C5509"/>
    <w:rsid w:val="000C5D59"/>
    <w:rsid w:val="000C6779"/>
    <w:rsid w:val="000D0F37"/>
    <w:rsid w:val="000D217A"/>
    <w:rsid w:val="000D3BD4"/>
    <w:rsid w:val="000D3D7F"/>
    <w:rsid w:val="000D4DF6"/>
    <w:rsid w:val="000D54B4"/>
    <w:rsid w:val="000D5905"/>
    <w:rsid w:val="000D5CCC"/>
    <w:rsid w:val="000D6596"/>
    <w:rsid w:val="000D7404"/>
    <w:rsid w:val="000D7C9D"/>
    <w:rsid w:val="000E08A6"/>
    <w:rsid w:val="000E11A5"/>
    <w:rsid w:val="000E31E1"/>
    <w:rsid w:val="000E4C1A"/>
    <w:rsid w:val="000F097B"/>
    <w:rsid w:val="000F2E5A"/>
    <w:rsid w:val="000F4DE8"/>
    <w:rsid w:val="000F5D32"/>
    <w:rsid w:val="000F7065"/>
    <w:rsid w:val="000F743B"/>
    <w:rsid w:val="000F784E"/>
    <w:rsid w:val="001052BA"/>
    <w:rsid w:val="00105B53"/>
    <w:rsid w:val="00105F89"/>
    <w:rsid w:val="00106F80"/>
    <w:rsid w:val="00107243"/>
    <w:rsid w:val="00111265"/>
    <w:rsid w:val="00111F96"/>
    <w:rsid w:val="001128E8"/>
    <w:rsid w:val="00115BBE"/>
    <w:rsid w:val="00115DCD"/>
    <w:rsid w:val="0011633A"/>
    <w:rsid w:val="00117207"/>
    <w:rsid w:val="00117F93"/>
    <w:rsid w:val="00122059"/>
    <w:rsid w:val="00122658"/>
    <w:rsid w:val="0012367A"/>
    <w:rsid w:val="001250C9"/>
    <w:rsid w:val="00125AB4"/>
    <w:rsid w:val="001262D1"/>
    <w:rsid w:val="00126F3D"/>
    <w:rsid w:val="00127239"/>
    <w:rsid w:val="0012753E"/>
    <w:rsid w:val="0013008C"/>
    <w:rsid w:val="0013125E"/>
    <w:rsid w:val="0013157C"/>
    <w:rsid w:val="00135AF8"/>
    <w:rsid w:val="001371AE"/>
    <w:rsid w:val="00140E6B"/>
    <w:rsid w:val="00141A81"/>
    <w:rsid w:val="00142633"/>
    <w:rsid w:val="00143AAE"/>
    <w:rsid w:val="001449E8"/>
    <w:rsid w:val="00152CD4"/>
    <w:rsid w:val="00152FFE"/>
    <w:rsid w:val="00153DD0"/>
    <w:rsid w:val="00155154"/>
    <w:rsid w:val="00157990"/>
    <w:rsid w:val="00157B41"/>
    <w:rsid w:val="00157EB6"/>
    <w:rsid w:val="001619DD"/>
    <w:rsid w:val="00162291"/>
    <w:rsid w:val="00163203"/>
    <w:rsid w:val="00166C69"/>
    <w:rsid w:val="00170CC5"/>
    <w:rsid w:val="0017385B"/>
    <w:rsid w:val="00176BD5"/>
    <w:rsid w:val="001802F1"/>
    <w:rsid w:val="00180B75"/>
    <w:rsid w:val="001814B7"/>
    <w:rsid w:val="001824D0"/>
    <w:rsid w:val="001840A2"/>
    <w:rsid w:val="0018429E"/>
    <w:rsid w:val="00184614"/>
    <w:rsid w:val="00185E7B"/>
    <w:rsid w:val="00186354"/>
    <w:rsid w:val="00190486"/>
    <w:rsid w:val="0019075D"/>
    <w:rsid w:val="00190B6E"/>
    <w:rsid w:val="00190CA1"/>
    <w:rsid w:val="00192150"/>
    <w:rsid w:val="00192766"/>
    <w:rsid w:val="00193EBD"/>
    <w:rsid w:val="00194006"/>
    <w:rsid w:val="0019482C"/>
    <w:rsid w:val="001A072B"/>
    <w:rsid w:val="001A0F9E"/>
    <w:rsid w:val="001A27D5"/>
    <w:rsid w:val="001A3361"/>
    <w:rsid w:val="001A74B8"/>
    <w:rsid w:val="001B1C41"/>
    <w:rsid w:val="001B1F5B"/>
    <w:rsid w:val="001B2D77"/>
    <w:rsid w:val="001B3B7B"/>
    <w:rsid w:val="001B4234"/>
    <w:rsid w:val="001B5301"/>
    <w:rsid w:val="001B6DCF"/>
    <w:rsid w:val="001B76C9"/>
    <w:rsid w:val="001B7ABE"/>
    <w:rsid w:val="001B7B7A"/>
    <w:rsid w:val="001C0B47"/>
    <w:rsid w:val="001C20E0"/>
    <w:rsid w:val="001C365A"/>
    <w:rsid w:val="001C5205"/>
    <w:rsid w:val="001D1EA6"/>
    <w:rsid w:val="001D2A2B"/>
    <w:rsid w:val="001D2F5F"/>
    <w:rsid w:val="001D3340"/>
    <w:rsid w:val="001D443B"/>
    <w:rsid w:val="001D5CE3"/>
    <w:rsid w:val="001D7FF1"/>
    <w:rsid w:val="001E0E5B"/>
    <w:rsid w:val="001E1E9E"/>
    <w:rsid w:val="001E35C5"/>
    <w:rsid w:val="001E3B33"/>
    <w:rsid w:val="001E52F3"/>
    <w:rsid w:val="001E62BC"/>
    <w:rsid w:val="001E6BA6"/>
    <w:rsid w:val="001E7466"/>
    <w:rsid w:val="001F0297"/>
    <w:rsid w:val="001F1483"/>
    <w:rsid w:val="001F321B"/>
    <w:rsid w:val="001F619D"/>
    <w:rsid w:val="001F7572"/>
    <w:rsid w:val="00200A9B"/>
    <w:rsid w:val="00202BB4"/>
    <w:rsid w:val="00203CE5"/>
    <w:rsid w:val="002049F9"/>
    <w:rsid w:val="002050BC"/>
    <w:rsid w:val="0020713E"/>
    <w:rsid w:val="00207DA5"/>
    <w:rsid w:val="002120CE"/>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B3D"/>
    <w:rsid w:val="00237CA0"/>
    <w:rsid w:val="00240D5B"/>
    <w:rsid w:val="002417CA"/>
    <w:rsid w:val="0024388A"/>
    <w:rsid w:val="00243CCF"/>
    <w:rsid w:val="00243E56"/>
    <w:rsid w:val="002451F9"/>
    <w:rsid w:val="00246854"/>
    <w:rsid w:val="00247069"/>
    <w:rsid w:val="00247F66"/>
    <w:rsid w:val="002512BC"/>
    <w:rsid w:val="002514CD"/>
    <w:rsid w:val="002526FC"/>
    <w:rsid w:val="002541BB"/>
    <w:rsid w:val="00255501"/>
    <w:rsid w:val="0026089C"/>
    <w:rsid w:val="00260AD5"/>
    <w:rsid w:val="00261B57"/>
    <w:rsid w:val="00262581"/>
    <w:rsid w:val="00262C6B"/>
    <w:rsid w:val="00262D56"/>
    <w:rsid w:val="002679C0"/>
    <w:rsid w:val="00267F7E"/>
    <w:rsid w:val="00271892"/>
    <w:rsid w:val="00273B89"/>
    <w:rsid w:val="0027415D"/>
    <w:rsid w:val="002743C5"/>
    <w:rsid w:val="002755FF"/>
    <w:rsid w:val="00277A2C"/>
    <w:rsid w:val="002807CA"/>
    <w:rsid w:val="00284E6B"/>
    <w:rsid w:val="002858DA"/>
    <w:rsid w:val="002877CA"/>
    <w:rsid w:val="002905B2"/>
    <w:rsid w:val="00292984"/>
    <w:rsid w:val="00293DE9"/>
    <w:rsid w:val="00294F99"/>
    <w:rsid w:val="002952EB"/>
    <w:rsid w:val="002A03B0"/>
    <w:rsid w:val="002A3A55"/>
    <w:rsid w:val="002A4BE9"/>
    <w:rsid w:val="002A4D1D"/>
    <w:rsid w:val="002A5B10"/>
    <w:rsid w:val="002A6EAB"/>
    <w:rsid w:val="002A7500"/>
    <w:rsid w:val="002B0145"/>
    <w:rsid w:val="002B1C54"/>
    <w:rsid w:val="002B3920"/>
    <w:rsid w:val="002B752B"/>
    <w:rsid w:val="002C05E1"/>
    <w:rsid w:val="002C10C3"/>
    <w:rsid w:val="002C555C"/>
    <w:rsid w:val="002C5D0A"/>
    <w:rsid w:val="002C6477"/>
    <w:rsid w:val="002D0FDA"/>
    <w:rsid w:val="002D0FF2"/>
    <w:rsid w:val="002D1542"/>
    <w:rsid w:val="002D15AC"/>
    <w:rsid w:val="002D372C"/>
    <w:rsid w:val="002D40D2"/>
    <w:rsid w:val="002D5874"/>
    <w:rsid w:val="002E1B83"/>
    <w:rsid w:val="002E22D3"/>
    <w:rsid w:val="002E2F15"/>
    <w:rsid w:val="002E42B1"/>
    <w:rsid w:val="002E639E"/>
    <w:rsid w:val="002F06E0"/>
    <w:rsid w:val="002F208A"/>
    <w:rsid w:val="002F2594"/>
    <w:rsid w:val="002F26E7"/>
    <w:rsid w:val="002F3498"/>
    <w:rsid w:val="002F4C2E"/>
    <w:rsid w:val="002F4FDD"/>
    <w:rsid w:val="002F51F7"/>
    <w:rsid w:val="002F5D02"/>
    <w:rsid w:val="002F7031"/>
    <w:rsid w:val="003000B1"/>
    <w:rsid w:val="0030115C"/>
    <w:rsid w:val="003035C8"/>
    <w:rsid w:val="003042B4"/>
    <w:rsid w:val="00304E50"/>
    <w:rsid w:val="003105DB"/>
    <w:rsid w:val="00311B06"/>
    <w:rsid w:val="00312ACD"/>
    <w:rsid w:val="00315AF2"/>
    <w:rsid w:val="0031734E"/>
    <w:rsid w:val="003179A1"/>
    <w:rsid w:val="003227C9"/>
    <w:rsid w:val="003255E3"/>
    <w:rsid w:val="00325A5F"/>
    <w:rsid w:val="0032613C"/>
    <w:rsid w:val="003261C4"/>
    <w:rsid w:val="00326B34"/>
    <w:rsid w:val="003273E2"/>
    <w:rsid w:val="0033070D"/>
    <w:rsid w:val="00333C64"/>
    <w:rsid w:val="003350F7"/>
    <w:rsid w:val="00335339"/>
    <w:rsid w:val="00335784"/>
    <w:rsid w:val="00335D05"/>
    <w:rsid w:val="00340911"/>
    <w:rsid w:val="003424C7"/>
    <w:rsid w:val="003444F0"/>
    <w:rsid w:val="00345D83"/>
    <w:rsid w:val="003501A3"/>
    <w:rsid w:val="0035596E"/>
    <w:rsid w:val="00355F97"/>
    <w:rsid w:val="003563FE"/>
    <w:rsid w:val="003607C0"/>
    <w:rsid w:val="00361B28"/>
    <w:rsid w:val="0036207B"/>
    <w:rsid w:val="003635EF"/>
    <w:rsid w:val="00363CFF"/>
    <w:rsid w:val="00364375"/>
    <w:rsid w:val="00364949"/>
    <w:rsid w:val="003719A3"/>
    <w:rsid w:val="00372502"/>
    <w:rsid w:val="00373614"/>
    <w:rsid w:val="00374B88"/>
    <w:rsid w:val="0037676D"/>
    <w:rsid w:val="00380601"/>
    <w:rsid w:val="00380A7C"/>
    <w:rsid w:val="003840F0"/>
    <w:rsid w:val="00386175"/>
    <w:rsid w:val="00386EB4"/>
    <w:rsid w:val="0039024A"/>
    <w:rsid w:val="00391C21"/>
    <w:rsid w:val="0039623B"/>
    <w:rsid w:val="003973CF"/>
    <w:rsid w:val="00397A12"/>
    <w:rsid w:val="00397DE4"/>
    <w:rsid w:val="003A048C"/>
    <w:rsid w:val="003A1056"/>
    <w:rsid w:val="003A1580"/>
    <w:rsid w:val="003A2E35"/>
    <w:rsid w:val="003A3895"/>
    <w:rsid w:val="003A3D2B"/>
    <w:rsid w:val="003A47A1"/>
    <w:rsid w:val="003B3281"/>
    <w:rsid w:val="003B40B5"/>
    <w:rsid w:val="003B458D"/>
    <w:rsid w:val="003B4F0F"/>
    <w:rsid w:val="003B56DA"/>
    <w:rsid w:val="003B69A7"/>
    <w:rsid w:val="003B7B44"/>
    <w:rsid w:val="003C1481"/>
    <w:rsid w:val="003C1A36"/>
    <w:rsid w:val="003C21A1"/>
    <w:rsid w:val="003C3541"/>
    <w:rsid w:val="003C3695"/>
    <w:rsid w:val="003C3FDF"/>
    <w:rsid w:val="003C4CCD"/>
    <w:rsid w:val="003C5DA0"/>
    <w:rsid w:val="003C60AC"/>
    <w:rsid w:val="003C66FB"/>
    <w:rsid w:val="003C7513"/>
    <w:rsid w:val="003D058F"/>
    <w:rsid w:val="003D182B"/>
    <w:rsid w:val="003D1DB5"/>
    <w:rsid w:val="003D3110"/>
    <w:rsid w:val="003D3AE3"/>
    <w:rsid w:val="003D3D4B"/>
    <w:rsid w:val="003D468C"/>
    <w:rsid w:val="003D675B"/>
    <w:rsid w:val="003D6FE8"/>
    <w:rsid w:val="003E18CC"/>
    <w:rsid w:val="003E2B05"/>
    <w:rsid w:val="003E4335"/>
    <w:rsid w:val="003F0057"/>
    <w:rsid w:val="003F17E8"/>
    <w:rsid w:val="003F2EE8"/>
    <w:rsid w:val="003F316F"/>
    <w:rsid w:val="003F4439"/>
    <w:rsid w:val="003F55AE"/>
    <w:rsid w:val="003F61E5"/>
    <w:rsid w:val="003F6720"/>
    <w:rsid w:val="003F7D64"/>
    <w:rsid w:val="004000D6"/>
    <w:rsid w:val="00401047"/>
    <w:rsid w:val="00401FB1"/>
    <w:rsid w:val="00402668"/>
    <w:rsid w:val="004028E7"/>
    <w:rsid w:val="00402A89"/>
    <w:rsid w:val="004034ED"/>
    <w:rsid w:val="00403701"/>
    <w:rsid w:val="00405397"/>
    <w:rsid w:val="00405FDA"/>
    <w:rsid w:val="00406A4D"/>
    <w:rsid w:val="00407123"/>
    <w:rsid w:val="00407606"/>
    <w:rsid w:val="0040772C"/>
    <w:rsid w:val="0041178E"/>
    <w:rsid w:val="0041230A"/>
    <w:rsid w:val="00412795"/>
    <w:rsid w:val="00412C18"/>
    <w:rsid w:val="00413ED7"/>
    <w:rsid w:val="004167F3"/>
    <w:rsid w:val="004173FF"/>
    <w:rsid w:val="00417B3F"/>
    <w:rsid w:val="00417DD0"/>
    <w:rsid w:val="00417FBA"/>
    <w:rsid w:val="004206CF"/>
    <w:rsid w:val="00421FE1"/>
    <w:rsid w:val="00423787"/>
    <w:rsid w:val="00424465"/>
    <w:rsid w:val="00424ADE"/>
    <w:rsid w:val="004256BA"/>
    <w:rsid w:val="00426823"/>
    <w:rsid w:val="00426AEC"/>
    <w:rsid w:val="004271F3"/>
    <w:rsid w:val="0043171E"/>
    <w:rsid w:val="00432C9D"/>
    <w:rsid w:val="004377B4"/>
    <w:rsid w:val="004379F0"/>
    <w:rsid w:val="00440FD4"/>
    <w:rsid w:val="004438ED"/>
    <w:rsid w:val="00444546"/>
    <w:rsid w:val="004467A2"/>
    <w:rsid w:val="00447066"/>
    <w:rsid w:val="00447336"/>
    <w:rsid w:val="00450340"/>
    <w:rsid w:val="00452610"/>
    <w:rsid w:val="00452AE1"/>
    <w:rsid w:val="00453948"/>
    <w:rsid w:val="004545CD"/>
    <w:rsid w:val="0045686A"/>
    <w:rsid w:val="004568C6"/>
    <w:rsid w:val="0045783B"/>
    <w:rsid w:val="0046063A"/>
    <w:rsid w:val="004618C6"/>
    <w:rsid w:val="00461BAF"/>
    <w:rsid w:val="00462CA7"/>
    <w:rsid w:val="004644F1"/>
    <w:rsid w:val="004673D3"/>
    <w:rsid w:val="0046756A"/>
    <w:rsid w:val="0046756C"/>
    <w:rsid w:val="0047009B"/>
    <w:rsid w:val="00470CD8"/>
    <w:rsid w:val="004727D1"/>
    <w:rsid w:val="0047542B"/>
    <w:rsid w:val="004769C3"/>
    <w:rsid w:val="00483E57"/>
    <w:rsid w:val="00485861"/>
    <w:rsid w:val="00492E1C"/>
    <w:rsid w:val="00492F4B"/>
    <w:rsid w:val="00494940"/>
    <w:rsid w:val="00495707"/>
    <w:rsid w:val="00495AC9"/>
    <w:rsid w:val="00496B66"/>
    <w:rsid w:val="004A0315"/>
    <w:rsid w:val="004A3A77"/>
    <w:rsid w:val="004A48FE"/>
    <w:rsid w:val="004A6831"/>
    <w:rsid w:val="004A6DE3"/>
    <w:rsid w:val="004B0D99"/>
    <w:rsid w:val="004B1673"/>
    <w:rsid w:val="004B5180"/>
    <w:rsid w:val="004B5DF7"/>
    <w:rsid w:val="004B651D"/>
    <w:rsid w:val="004B685E"/>
    <w:rsid w:val="004B7E38"/>
    <w:rsid w:val="004C05D6"/>
    <w:rsid w:val="004C098A"/>
    <w:rsid w:val="004C2098"/>
    <w:rsid w:val="004C3F15"/>
    <w:rsid w:val="004C4977"/>
    <w:rsid w:val="004C7C01"/>
    <w:rsid w:val="004D3704"/>
    <w:rsid w:val="004D7871"/>
    <w:rsid w:val="004D7AB7"/>
    <w:rsid w:val="004E0C94"/>
    <w:rsid w:val="004E1381"/>
    <w:rsid w:val="004E1F16"/>
    <w:rsid w:val="004E2445"/>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12CD"/>
    <w:rsid w:val="005022EB"/>
    <w:rsid w:val="005025CE"/>
    <w:rsid w:val="005047CB"/>
    <w:rsid w:val="00504ACB"/>
    <w:rsid w:val="00504F16"/>
    <w:rsid w:val="00510C62"/>
    <w:rsid w:val="00512521"/>
    <w:rsid w:val="00513957"/>
    <w:rsid w:val="00516F6C"/>
    <w:rsid w:val="00521454"/>
    <w:rsid w:val="00522C0C"/>
    <w:rsid w:val="00522C53"/>
    <w:rsid w:val="00522CB0"/>
    <w:rsid w:val="00524F0D"/>
    <w:rsid w:val="00524FDF"/>
    <w:rsid w:val="00525AC0"/>
    <w:rsid w:val="00525F4A"/>
    <w:rsid w:val="00527E95"/>
    <w:rsid w:val="00530326"/>
    <w:rsid w:val="005307B7"/>
    <w:rsid w:val="005311F1"/>
    <w:rsid w:val="005335A2"/>
    <w:rsid w:val="005358DE"/>
    <w:rsid w:val="0053599F"/>
    <w:rsid w:val="00536150"/>
    <w:rsid w:val="00541D4F"/>
    <w:rsid w:val="0054308A"/>
    <w:rsid w:val="00543473"/>
    <w:rsid w:val="005452C3"/>
    <w:rsid w:val="00545CCC"/>
    <w:rsid w:val="005521A3"/>
    <w:rsid w:val="005526FE"/>
    <w:rsid w:val="00553C0A"/>
    <w:rsid w:val="005573AD"/>
    <w:rsid w:val="00560E92"/>
    <w:rsid w:val="00561183"/>
    <w:rsid w:val="00561184"/>
    <w:rsid w:val="00562095"/>
    <w:rsid w:val="00564222"/>
    <w:rsid w:val="00564370"/>
    <w:rsid w:val="00564B59"/>
    <w:rsid w:val="005656D3"/>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3F45"/>
    <w:rsid w:val="0059493C"/>
    <w:rsid w:val="00597246"/>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953"/>
    <w:rsid w:val="005C255B"/>
    <w:rsid w:val="005C41CA"/>
    <w:rsid w:val="005C4589"/>
    <w:rsid w:val="005C665F"/>
    <w:rsid w:val="005C67FD"/>
    <w:rsid w:val="005C7979"/>
    <w:rsid w:val="005C7F51"/>
    <w:rsid w:val="005D0524"/>
    <w:rsid w:val="005D07C5"/>
    <w:rsid w:val="005D2C6E"/>
    <w:rsid w:val="005D3130"/>
    <w:rsid w:val="005D3508"/>
    <w:rsid w:val="005D6FEB"/>
    <w:rsid w:val="005E0D48"/>
    <w:rsid w:val="005E2072"/>
    <w:rsid w:val="005E3F46"/>
    <w:rsid w:val="005E49F9"/>
    <w:rsid w:val="005E561B"/>
    <w:rsid w:val="005E5997"/>
    <w:rsid w:val="005E5F26"/>
    <w:rsid w:val="005E684E"/>
    <w:rsid w:val="005E750E"/>
    <w:rsid w:val="005E7E13"/>
    <w:rsid w:val="005F022F"/>
    <w:rsid w:val="005F03BA"/>
    <w:rsid w:val="005F0A25"/>
    <w:rsid w:val="005F1B7D"/>
    <w:rsid w:val="005F5EBF"/>
    <w:rsid w:val="005F6AC1"/>
    <w:rsid w:val="00602AFE"/>
    <w:rsid w:val="00602C44"/>
    <w:rsid w:val="00602C80"/>
    <w:rsid w:val="00603315"/>
    <w:rsid w:val="006079B9"/>
    <w:rsid w:val="00610B23"/>
    <w:rsid w:val="00611843"/>
    <w:rsid w:val="006119A7"/>
    <w:rsid w:val="00611C6D"/>
    <w:rsid w:val="0061218F"/>
    <w:rsid w:val="0061417A"/>
    <w:rsid w:val="00614248"/>
    <w:rsid w:val="00616F4B"/>
    <w:rsid w:val="006208BA"/>
    <w:rsid w:val="00621003"/>
    <w:rsid w:val="006217B3"/>
    <w:rsid w:val="0062325F"/>
    <w:rsid w:val="00623F6E"/>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842"/>
    <w:rsid w:val="00642DB3"/>
    <w:rsid w:val="00643E50"/>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2819"/>
    <w:rsid w:val="00672AF3"/>
    <w:rsid w:val="00672B0D"/>
    <w:rsid w:val="00673D0E"/>
    <w:rsid w:val="0068021F"/>
    <w:rsid w:val="0068205B"/>
    <w:rsid w:val="00683570"/>
    <w:rsid w:val="00684EC5"/>
    <w:rsid w:val="0068642A"/>
    <w:rsid w:val="00687D15"/>
    <w:rsid w:val="0069141E"/>
    <w:rsid w:val="00692B62"/>
    <w:rsid w:val="00693804"/>
    <w:rsid w:val="00694ACD"/>
    <w:rsid w:val="00695930"/>
    <w:rsid w:val="006970C1"/>
    <w:rsid w:val="006A21C0"/>
    <w:rsid w:val="006A33A3"/>
    <w:rsid w:val="006A3A26"/>
    <w:rsid w:val="006A4D8F"/>
    <w:rsid w:val="006A580E"/>
    <w:rsid w:val="006A5DB3"/>
    <w:rsid w:val="006A681C"/>
    <w:rsid w:val="006A6EFB"/>
    <w:rsid w:val="006B30B2"/>
    <w:rsid w:val="006B4545"/>
    <w:rsid w:val="006B4BE8"/>
    <w:rsid w:val="006B4EC5"/>
    <w:rsid w:val="006B5CA1"/>
    <w:rsid w:val="006B6A1D"/>
    <w:rsid w:val="006C07F0"/>
    <w:rsid w:val="006C128C"/>
    <w:rsid w:val="006C17AC"/>
    <w:rsid w:val="006C5632"/>
    <w:rsid w:val="006D11B7"/>
    <w:rsid w:val="006D27A1"/>
    <w:rsid w:val="006D452E"/>
    <w:rsid w:val="006D4C25"/>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6ED0"/>
    <w:rsid w:val="006F790C"/>
    <w:rsid w:val="006F7A6F"/>
    <w:rsid w:val="0070014B"/>
    <w:rsid w:val="007018CB"/>
    <w:rsid w:val="00701F44"/>
    <w:rsid w:val="0070308F"/>
    <w:rsid w:val="007038D5"/>
    <w:rsid w:val="007041BC"/>
    <w:rsid w:val="0070486C"/>
    <w:rsid w:val="00704DA6"/>
    <w:rsid w:val="0070715F"/>
    <w:rsid w:val="00707CF8"/>
    <w:rsid w:val="00707E04"/>
    <w:rsid w:val="00710175"/>
    <w:rsid w:val="00711D26"/>
    <w:rsid w:val="00712423"/>
    <w:rsid w:val="0071328C"/>
    <w:rsid w:val="0071366D"/>
    <w:rsid w:val="00713A08"/>
    <w:rsid w:val="00714606"/>
    <w:rsid w:val="00714F45"/>
    <w:rsid w:val="0071557D"/>
    <w:rsid w:val="00716784"/>
    <w:rsid w:val="0072279F"/>
    <w:rsid w:val="00722EE0"/>
    <w:rsid w:val="007305F6"/>
    <w:rsid w:val="007339D3"/>
    <w:rsid w:val="007345D8"/>
    <w:rsid w:val="007370C8"/>
    <w:rsid w:val="0073728F"/>
    <w:rsid w:val="007405BC"/>
    <w:rsid w:val="00744E64"/>
    <w:rsid w:val="0074531E"/>
    <w:rsid w:val="007456BB"/>
    <w:rsid w:val="00745DEE"/>
    <w:rsid w:val="00746C27"/>
    <w:rsid w:val="00746FC9"/>
    <w:rsid w:val="0075129F"/>
    <w:rsid w:val="0075141D"/>
    <w:rsid w:val="00751802"/>
    <w:rsid w:val="007536DE"/>
    <w:rsid w:val="00754299"/>
    <w:rsid w:val="00755C53"/>
    <w:rsid w:val="00760A6A"/>
    <w:rsid w:val="00763660"/>
    <w:rsid w:val="0076368B"/>
    <w:rsid w:val="0076457C"/>
    <w:rsid w:val="00766AD8"/>
    <w:rsid w:val="00767F81"/>
    <w:rsid w:val="0077311C"/>
    <w:rsid w:val="007731AD"/>
    <w:rsid w:val="00774A0A"/>
    <w:rsid w:val="00775393"/>
    <w:rsid w:val="007759CE"/>
    <w:rsid w:val="00780CFE"/>
    <w:rsid w:val="00786767"/>
    <w:rsid w:val="00786B64"/>
    <w:rsid w:val="007903EB"/>
    <w:rsid w:val="00790C4C"/>
    <w:rsid w:val="00790E8F"/>
    <w:rsid w:val="00790F50"/>
    <w:rsid w:val="0079295A"/>
    <w:rsid w:val="00794836"/>
    <w:rsid w:val="00794865"/>
    <w:rsid w:val="00795C03"/>
    <w:rsid w:val="007A2644"/>
    <w:rsid w:val="007A26DA"/>
    <w:rsid w:val="007A3912"/>
    <w:rsid w:val="007A6EB2"/>
    <w:rsid w:val="007B0040"/>
    <w:rsid w:val="007B0084"/>
    <w:rsid w:val="007B084D"/>
    <w:rsid w:val="007B0AE2"/>
    <w:rsid w:val="007B1155"/>
    <w:rsid w:val="007B14BA"/>
    <w:rsid w:val="007B266D"/>
    <w:rsid w:val="007B3781"/>
    <w:rsid w:val="007B4777"/>
    <w:rsid w:val="007B4CE2"/>
    <w:rsid w:val="007B5F1F"/>
    <w:rsid w:val="007B7E8F"/>
    <w:rsid w:val="007C0A83"/>
    <w:rsid w:val="007C2D78"/>
    <w:rsid w:val="007C462E"/>
    <w:rsid w:val="007C4FC3"/>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801F9A"/>
    <w:rsid w:val="008020D7"/>
    <w:rsid w:val="008022DF"/>
    <w:rsid w:val="00807928"/>
    <w:rsid w:val="008126E8"/>
    <w:rsid w:val="00813D12"/>
    <w:rsid w:val="008147D0"/>
    <w:rsid w:val="00814987"/>
    <w:rsid w:val="00815F5F"/>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47D"/>
    <w:rsid w:val="008426AC"/>
    <w:rsid w:val="00844B37"/>
    <w:rsid w:val="00845719"/>
    <w:rsid w:val="00846162"/>
    <w:rsid w:val="008500E7"/>
    <w:rsid w:val="00850271"/>
    <w:rsid w:val="008526F0"/>
    <w:rsid w:val="008529E6"/>
    <w:rsid w:val="0085300E"/>
    <w:rsid w:val="00853440"/>
    <w:rsid w:val="00854E41"/>
    <w:rsid w:val="00855CEE"/>
    <w:rsid w:val="00855E69"/>
    <w:rsid w:val="00857279"/>
    <w:rsid w:val="00861CA8"/>
    <w:rsid w:val="0086336F"/>
    <w:rsid w:val="00865C83"/>
    <w:rsid w:val="008669AA"/>
    <w:rsid w:val="0086752B"/>
    <w:rsid w:val="00870C37"/>
    <w:rsid w:val="008714AC"/>
    <w:rsid w:val="0087452E"/>
    <w:rsid w:val="00876D38"/>
    <w:rsid w:val="00877AB8"/>
    <w:rsid w:val="00877BD7"/>
    <w:rsid w:val="00877C8A"/>
    <w:rsid w:val="00880745"/>
    <w:rsid w:val="00882ECB"/>
    <w:rsid w:val="00884B3B"/>
    <w:rsid w:val="00885471"/>
    <w:rsid w:val="00886648"/>
    <w:rsid w:val="00886804"/>
    <w:rsid w:val="008927DE"/>
    <w:rsid w:val="0089304F"/>
    <w:rsid w:val="00894742"/>
    <w:rsid w:val="008A01C1"/>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B7828"/>
    <w:rsid w:val="008C0EE0"/>
    <w:rsid w:val="008C1221"/>
    <w:rsid w:val="008C3313"/>
    <w:rsid w:val="008C3974"/>
    <w:rsid w:val="008C3E1E"/>
    <w:rsid w:val="008C4394"/>
    <w:rsid w:val="008C4450"/>
    <w:rsid w:val="008C74A2"/>
    <w:rsid w:val="008C7D27"/>
    <w:rsid w:val="008C7EA5"/>
    <w:rsid w:val="008D0473"/>
    <w:rsid w:val="008D21A3"/>
    <w:rsid w:val="008D6233"/>
    <w:rsid w:val="008E0277"/>
    <w:rsid w:val="008E0A1B"/>
    <w:rsid w:val="008E1522"/>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AC"/>
    <w:rsid w:val="0090117B"/>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2D7C"/>
    <w:rsid w:val="00913337"/>
    <w:rsid w:val="009137B2"/>
    <w:rsid w:val="00914B2A"/>
    <w:rsid w:val="00915A92"/>
    <w:rsid w:val="009163FF"/>
    <w:rsid w:val="00916642"/>
    <w:rsid w:val="00916999"/>
    <w:rsid w:val="009171AF"/>
    <w:rsid w:val="009231E4"/>
    <w:rsid w:val="00923253"/>
    <w:rsid w:val="00924E57"/>
    <w:rsid w:val="00924F26"/>
    <w:rsid w:val="009268A8"/>
    <w:rsid w:val="00926DE1"/>
    <w:rsid w:val="0093078C"/>
    <w:rsid w:val="00930F07"/>
    <w:rsid w:val="00931EDB"/>
    <w:rsid w:val="009326BA"/>
    <w:rsid w:val="00934858"/>
    <w:rsid w:val="00935036"/>
    <w:rsid w:val="00935AAC"/>
    <w:rsid w:val="00936345"/>
    <w:rsid w:val="009378DD"/>
    <w:rsid w:val="009379B4"/>
    <w:rsid w:val="00937F8B"/>
    <w:rsid w:val="00943DAB"/>
    <w:rsid w:val="009442C5"/>
    <w:rsid w:val="00944689"/>
    <w:rsid w:val="00947F87"/>
    <w:rsid w:val="00947FCF"/>
    <w:rsid w:val="0095019C"/>
    <w:rsid w:val="00950B42"/>
    <w:rsid w:val="00951CC8"/>
    <w:rsid w:val="00952720"/>
    <w:rsid w:val="0095485F"/>
    <w:rsid w:val="00955D04"/>
    <w:rsid w:val="00956A6D"/>
    <w:rsid w:val="00956CE5"/>
    <w:rsid w:val="009576E7"/>
    <w:rsid w:val="00957C4D"/>
    <w:rsid w:val="00960F54"/>
    <w:rsid w:val="00961AA4"/>
    <w:rsid w:val="00961D3A"/>
    <w:rsid w:val="00963B22"/>
    <w:rsid w:val="00963CF3"/>
    <w:rsid w:val="00964393"/>
    <w:rsid w:val="00964887"/>
    <w:rsid w:val="00964C9B"/>
    <w:rsid w:val="0096544A"/>
    <w:rsid w:val="00965934"/>
    <w:rsid w:val="00966A1D"/>
    <w:rsid w:val="00966EA4"/>
    <w:rsid w:val="00970A97"/>
    <w:rsid w:val="009717AE"/>
    <w:rsid w:val="00973C92"/>
    <w:rsid w:val="009750CF"/>
    <w:rsid w:val="009754B7"/>
    <w:rsid w:val="009776FD"/>
    <w:rsid w:val="00981468"/>
    <w:rsid w:val="00981877"/>
    <w:rsid w:val="00981949"/>
    <w:rsid w:val="00982C97"/>
    <w:rsid w:val="00983316"/>
    <w:rsid w:val="00986903"/>
    <w:rsid w:val="009908CF"/>
    <w:rsid w:val="0099094B"/>
    <w:rsid w:val="009909CC"/>
    <w:rsid w:val="0099125F"/>
    <w:rsid w:val="00991611"/>
    <w:rsid w:val="00991DA4"/>
    <w:rsid w:val="009928C6"/>
    <w:rsid w:val="009933CB"/>
    <w:rsid w:val="009A059A"/>
    <w:rsid w:val="009A3559"/>
    <w:rsid w:val="009A397D"/>
    <w:rsid w:val="009A5EC7"/>
    <w:rsid w:val="009A7641"/>
    <w:rsid w:val="009B257D"/>
    <w:rsid w:val="009B28EA"/>
    <w:rsid w:val="009B4338"/>
    <w:rsid w:val="009B5073"/>
    <w:rsid w:val="009B50D9"/>
    <w:rsid w:val="009B7C40"/>
    <w:rsid w:val="009C00E7"/>
    <w:rsid w:val="009C108D"/>
    <w:rsid w:val="009C1189"/>
    <w:rsid w:val="009C3D33"/>
    <w:rsid w:val="009C4D58"/>
    <w:rsid w:val="009C58A7"/>
    <w:rsid w:val="009C694B"/>
    <w:rsid w:val="009C6F0E"/>
    <w:rsid w:val="009D0BD4"/>
    <w:rsid w:val="009D23B0"/>
    <w:rsid w:val="009D259E"/>
    <w:rsid w:val="009D43C0"/>
    <w:rsid w:val="009D44DC"/>
    <w:rsid w:val="009D4D61"/>
    <w:rsid w:val="009D5DBC"/>
    <w:rsid w:val="009D6267"/>
    <w:rsid w:val="009D6588"/>
    <w:rsid w:val="009D758B"/>
    <w:rsid w:val="009D7EC0"/>
    <w:rsid w:val="009E1913"/>
    <w:rsid w:val="009E2384"/>
    <w:rsid w:val="009E3B79"/>
    <w:rsid w:val="009E4178"/>
    <w:rsid w:val="009E497A"/>
    <w:rsid w:val="009E4A6E"/>
    <w:rsid w:val="009E4E1D"/>
    <w:rsid w:val="009E5D7D"/>
    <w:rsid w:val="009E6634"/>
    <w:rsid w:val="009E6EFA"/>
    <w:rsid w:val="009E7AA1"/>
    <w:rsid w:val="009E7F67"/>
    <w:rsid w:val="009F0203"/>
    <w:rsid w:val="009F1368"/>
    <w:rsid w:val="009F4207"/>
    <w:rsid w:val="009F4661"/>
    <w:rsid w:val="009F56AC"/>
    <w:rsid w:val="009F597D"/>
    <w:rsid w:val="009F7127"/>
    <w:rsid w:val="009F75D9"/>
    <w:rsid w:val="00A002BF"/>
    <w:rsid w:val="00A00E4B"/>
    <w:rsid w:val="00A00F3C"/>
    <w:rsid w:val="00A01843"/>
    <w:rsid w:val="00A0234C"/>
    <w:rsid w:val="00A04018"/>
    <w:rsid w:val="00A0424F"/>
    <w:rsid w:val="00A04BDC"/>
    <w:rsid w:val="00A0656A"/>
    <w:rsid w:val="00A06AD0"/>
    <w:rsid w:val="00A06F61"/>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6265"/>
    <w:rsid w:val="00A36588"/>
    <w:rsid w:val="00A43FB4"/>
    <w:rsid w:val="00A441C3"/>
    <w:rsid w:val="00A4573D"/>
    <w:rsid w:val="00A45DC1"/>
    <w:rsid w:val="00A47221"/>
    <w:rsid w:val="00A47CE4"/>
    <w:rsid w:val="00A50EEF"/>
    <w:rsid w:val="00A56F41"/>
    <w:rsid w:val="00A5763D"/>
    <w:rsid w:val="00A603F6"/>
    <w:rsid w:val="00A60FCF"/>
    <w:rsid w:val="00A61EC6"/>
    <w:rsid w:val="00A6253A"/>
    <w:rsid w:val="00A631B3"/>
    <w:rsid w:val="00A63B2E"/>
    <w:rsid w:val="00A63C44"/>
    <w:rsid w:val="00A65A28"/>
    <w:rsid w:val="00A749BE"/>
    <w:rsid w:val="00A75A54"/>
    <w:rsid w:val="00A769E1"/>
    <w:rsid w:val="00A77A26"/>
    <w:rsid w:val="00A77E22"/>
    <w:rsid w:val="00A80289"/>
    <w:rsid w:val="00A81729"/>
    <w:rsid w:val="00A8191F"/>
    <w:rsid w:val="00A825C2"/>
    <w:rsid w:val="00A85835"/>
    <w:rsid w:val="00A8638D"/>
    <w:rsid w:val="00A875B0"/>
    <w:rsid w:val="00A877B5"/>
    <w:rsid w:val="00A93DB3"/>
    <w:rsid w:val="00A9462C"/>
    <w:rsid w:val="00AA0639"/>
    <w:rsid w:val="00AA0D94"/>
    <w:rsid w:val="00AA1842"/>
    <w:rsid w:val="00AA192F"/>
    <w:rsid w:val="00AA1B0B"/>
    <w:rsid w:val="00AA2AE3"/>
    <w:rsid w:val="00AA2AFF"/>
    <w:rsid w:val="00AA5762"/>
    <w:rsid w:val="00AB0DFC"/>
    <w:rsid w:val="00AB0F69"/>
    <w:rsid w:val="00AB15EF"/>
    <w:rsid w:val="00AB192B"/>
    <w:rsid w:val="00AB1EB9"/>
    <w:rsid w:val="00AB27FA"/>
    <w:rsid w:val="00AB376A"/>
    <w:rsid w:val="00AB4E29"/>
    <w:rsid w:val="00AB615C"/>
    <w:rsid w:val="00AB7029"/>
    <w:rsid w:val="00AB76D7"/>
    <w:rsid w:val="00AB78E1"/>
    <w:rsid w:val="00AB7E0F"/>
    <w:rsid w:val="00AC1874"/>
    <w:rsid w:val="00AC1D20"/>
    <w:rsid w:val="00AC3C8C"/>
    <w:rsid w:val="00AC4001"/>
    <w:rsid w:val="00AC53CD"/>
    <w:rsid w:val="00AC60B2"/>
    <w:rsid w:val="00AC6A87"/>
    <w:rsid w:val="00AC7256"/>
    <w:rsid w:val="00AD4430"/>
    <w:rsid w:val="00AD4CBE"/>
    <w:rsid w:val="00AD6FF2"/>
    <w:rsid w:val="00AD7034"/>
    <w:rsid w:val="00AD76CA"/>
    <w:rsid w:val="00AE0499"/>
    <w:rsid w:val="00AE4D1F"/>
    <w:rsid w:val="00AE5F0F"/>
    <w:rsid w:val="00AE6725"/>
    <w:rsid w:val="00AE683C"/>
    <w:rsid w:val="00AE7094"/>
    <w:rsid w:val="00AE75C4"/>
    <w:rsid w:val="00AE77B7"/>
    <w:rsid w:val="00AF03D7"/>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127"/>
    <w:rsid w:val="00B10200"/>
    <w:rsid w:val="00B10E3C"/>
    <w:rsid w:val="00B10ED1"/>
    <w:rsid w:val="00B11439"/>
    <w:rsid w:val="00B123CF"/>
    <w:rsid w:val="00B15078"/>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515E"/>
    <w:rsid w:val="00B36987"/>
    <w:rsid w:val="00B37030"/>
    <w:rsid w:val="00B3707C"/>
    <w:rsid w:val="00B377C6"/>
    <w:rsid w:val="00B37881"/>
    <w:rsid w:val="00B42197"/>
    <w:rsid w:val="00B429EB"/>
    <w:rsid w:val="00B44B85"/>
    <w:rsid w:val="00B50D44"/>
    <w:rsid w:val="00B53E19"/>
    <w:rsid w:val="00B53FDF"/>
    <w:rsid w:val="00B5593E"/>
    <w:rsid w:val="00B60F92"/>
    <w:rsid w:val="00B61CE9"/>
    <w:rsid w:val="00B63815"/>
    <w:rsid w:val="00B63F56"/>
    <w:rsid w:val="00B671A7"/>
    <w:rsid w:val="00B6750D"/>
    <w:rsid w:val="00B6760F"/>
    <w:rsid w:val="00B67669"/>
    <w:rsid w:val="00B6797A"/>
    <w:rsid w:val="00B702DB"/>
    <w:rsid w:val="00B70E97"/>
    <w:rsid w:val="00B7232B"/>
    <w:rsid w:val="00B7262A"/>
    <w:rsid w:val="00B732D0"/>
    <w:rsid w:val="00B7505E"/>
    <w:rsid w:val="00B774EB"/>
    <w:rsid w:val="00B81C4C"/>
    <w:rsid w:val="00B82A18"/>
    <w:rsid w:val="00B853F4"/>
    <w:rsid w:val="00B864C3"/>
    <w:rsid w:val="00B873BC"/>
    <w:rsid w:val="00B8770B"/>
    <w:rsid w:val="00B92BAE"/>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D76"/>
    <w:rsid w:val="00BA2EA2"/>
    <w:rsid w:val="00BA416A"/>
    <w:rsid w:val="00BA44CC"/>
    <w:rsid w:val="00BA4B75"/>
    <w:rsid w:val="00BA55F4"/>
    <w:rsid w:val="00BA6CC9"/>
    <w:rsid w:val="00BB0EF7"/>
    <w:rsid w:val="00BB20A3"/>
    <w:rsid w:val="00BB403A"/>
    <w:rsid w:val="00BB623B"/>
    <w:rsid w:val="00BB7310"/>
    <w:rsid w:val="00BB7E4C"/>
    <w:rsid w:val="00BC0264"/>
    <w:rsid w:val="00BC0EFE"/>
    <w:rsid w:val="00BC28D2"/>
    <w:rsid w:val="00BC3C69"/>
    <w:rsid w:val="00BC5A70"/>
    <w:rsid w:val="00BD0A7A"/>
    <w:rsid w:val="00BD14EB"/>
    <w:rsid w:val="00BD57FD"/>
    <w:rsid w:val="00BD6A8C"/>
    <w:rsid w:val="00BE043B"/>
    <w:rsid w:val="00BE1A6A"/>
    <w:rsid w:val="00BE1BA2"/>
    <w:rsid w:val="00BE63F3"/>
    <w:rsid w:val="00BF244A"/>
    <w:rsid w:val="00BF39C5"/>
    <w:rsid w:val="00BF4CAD"/>
    <w:rsid w:val="00C013E2"/>
    <w:rsid w:val="00C03B58"/>
    <w:rsid w:val="00C0663D"/>
    <w:rsid w:val="00C10B4B"/>
    <w:rsid w:val="00C122FE"/>
    <w:rsid w:val="00C123FE"/>
    <w:rsid w:val="00C129C7"/>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3F34"/>
    <w:rsid w:val="00C35BF7"/>
    <w:rsid w:val="00C363A7"/>
    <w:rsid w:val="00C36409"/>
    <w:rsid w:val="00C3788A"/>
    <w:rsid w:val="00C37BB6"/>
    <w:rsid w:val="00C40361"/>
    <w:rsid w:val="00C408B5"/>
    <w:rsid w:val="00C40FB9"/>
    <w:rsid w:val="00C43491"/>
    <w:rsid w:val="00C4371B"/>
    <w:rsid w:val="00C44EAD"/>
    <w:rsid w:val="00C45114"/>
    <w:rsid w:val="00C4583D"/>
    <w:rsid w:val="00C45BD3"/>
    <w:rsid w:val="00C45F4E"/>
    <w:rsid w:val="00C561C4"/>
    <w:rsid w:val="00C56A06"/>
    <w:rsid w:val="00C617A5"/>
    <w:rsid w:val="00C635EA"/>
    <w:rsid w:val="00C640DD"/>
    <w:rsid w:val="00C66E23"/>
    <w:rsid w:val="00C67C05"/>
    <w:rsid w:val="00C70ACA"/>
    <w:rsid w:val="00C70ED8"/>
    <w:rsid w:val="00C719ED"/>
    <w:rsid w:val="00C737BA"/>
    <w:rsid w:val="00C739E0"/>
    <w:rsid w:val="00C7570B"/>
    <w:rsid w:val="00C75B9C"/>
    <w:rsid w:val="00C7798C"/>
    <w:rsid w:val="00C80DBD"/>
    <w:rsid w:val="00C81F08"/>
    <w:rsid w:val="00C8220B"/>
    <w:rsid w:val="00C83708"/>
    <w:rsid w:val="00C841F2"/>
    <w:rsid w:val="00C8519E"/>
    <w:rsid w:val="00C853C9"/>
    <w:rsid w:val="00C86B75"/>
    <w:rsid w:val="00C8735A"/>
    <w:rsid w:val="00C87D7D"/>
    <w:rsid w:val="00C91C13"/>
    <w:rsid w:val="00C92797"/>
    <w:rsid w:val="00C93E91"/>
    <w:rsid w:val="00C94A70"/>
    <w:rsid w:val="00C96F11"/>
    <w:rsid w:val="00CA076C"/>
    <w:rsid w:val="00CA1E69"/>
    <w:rsid w:val="00CA2BCD"/>
    <w:rsid w:val="00CA31B9"/>
    <w:rsid w:val="00CA32BB"/>
    <w:rsid w:val="00CA3772"/>
    <w:rsid w:val="00CA3B31"/>
    <w:rsid w:val="00CA43DE"/>
    <w:rsid w:val="00CA4D07"/>
    <w:rsid w:val="00CA5811"/>
    <w:rsid w:val="00CA5DA6"/>
    <w:rsid w:val="00CA6078"/>
    <w:rsid w:val="00CA6199"/>
    <w:rsid w:val="00CA6BA8"/>
    <w:rsid w:val="00CA76D0"/>
    <w:rsid w:val="00CB3B7C"/>
    <w:rsid w:val="00CC2876"/>
    <w:rsid w:val="00CD1F94"/>
    <w:rsid w:val="00CD2430"/>
    <w:rsid w:val="00CD44F9"/>
    <w:rsid w:val="00CD4CC4"/>
    <w:rsid w:val="00CD4ED2"/>
    <w:rsid w:val="00CD5ED2"/>
    <w:rsid w:val="00CD65BA"/>
    <w:rsid w:val="00CD6745"/>
    <w:rsid w:val="00CD6C26"/>
    <w:rsid w:val="00CD7CE1"/>
    <w:rsid w:val="00CE3FD9"/>
    <w:rsid w:val="00CE4D40"/>
    <w:rsid w:val="00CF0F34"/>
    <w:rsid w:val="00CF174F"/>
    <w:rsid w:val="00CF3716"/>
    <w:rsid w:val="00CF5503"/>
    <w:rsid w:val="00CF671C"/>
    <w:rsid w:val="00CF7FCA"/>
    <w:rsid w:val="00D0047A"/>
    <w:rsid w:val="00D007F1"/>
    <w:rsid w:val="00D01601"/>
    <w:rsid w:val="00D03764"/>
    <w:rsid w:val="00D040E8"/>
    <w:rsid w:val="00D0478B"/>
    <w:rsid w:val="00D059B2"/>
    <w:rsid w:val="00D06BFA"/>
    <w:rsid w:val="00D10A33"/>
    <w:rsid w:val="00D11028"/>
    <w:rsid w:val="00D117D9"/>
    <w:rsid w:val="00D12FFB"/>
    <w:rsid w:val="00D14242"/>
    <w:rsid w:val="00D147EC"/>
    <w:rsid w:val="00D15BAC"/>
    <w:rsid w:val="00D17EC5"/>
    <w:rsid w:val="00D20394"/>
    <w:rsid w:val="00D207DE"/>
    <w:rsid w:val="00D20FFB"/>
    <w:rsid w:val="00D21B6C"/>
    <w:rsid w:val="00D24292"/>
    <w:rsid w:val="00D25F43"/>
    <w:rsid w:val="00D26309"/>
    <w:rsid w:val="00D27196"/>
    <w:rsid w:val="00D31B38"/>
    <w:rsid w:val="00D3243C"/>
    <w:rsid w:val="00D33E30"/>
    <w:rsid w:val="00D341C2"/>
    <w:rsid w:val="00D35126"/>
    <w:rsid w:val="00D35C20"/>
    <w:rsid w:val="00D35E3E"/>
    <w:rsid w:val="00D36C46"/>
    <w:rsid w:val="00D36E58"/>
    <w:rsid w:val="00D36ED2"/>
    <w:rsid w:val="00D41A37"/>
    <w:rsid w:val="00D42983"/>
    <w:rsid w:val="00D43137"/>
    <w:rsid w:val="00D4532B"/>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127B"/>
    <w:rsid w:val="00D91547"/>
    <w:rsid w:val="00D93FBB"/>
    <w:rsid w:val="00D94654"/>
    <w:rsid w:val="00D9579E"/>
    <w:rsid w:val="00D97608"/>
    <w:rsid w:val="00D979A7"/>
    <w:rsid w:val="00DA0342"/>
    <w:rsid w:val="00DA3C65"/>
    <w:rsid w:val="00DA42C1"/>
    <w:rsid w:val="00DA477C"/>
    <w:rsid w:val="00DA6EBD"/>
    <w:rsid w:val="00DB5D3F"/>
    <w:rsid w:val="00DB65EA"/>
    <w:rsid w:val="00DC0730"/>
    <w:rsid w:val="00DC0B71"/>
    <w:rsid w:val="00DC4C74"/>
    <w:rsid w:val="00DC4C76"/>
    <w:rsid w:val="00DC6510"/>
    <w:rsid w:val="00DC6D58"/>
    <w:rsid w:val="00DC7DB7"/>
    <w:rsid w:val="00DC7F55"/>
    <w:rsid w:val="00DD01A9"/>
    <w:rsid w:val="00DD29E7"/>
    <w:rsid w:val="00DD5A5B"/>
    <w:rsid w:val="00DD63E0"/>
    <w:rsid w:val="00DD6606"/>
    <w:rsid w:val="00DD6667"/>
    <w:rsid w:val="00DD6C63"/>
    <w:rsid w:val="00DE046E"/>
    <w:rsid w:val="00DE2325"/>
    <w:rsid w:val="00DE3355"/>
    <w:rsid w:val="00DE4A65"/>
    <w:rsid w:val="00DE517A"/>
    <w:rsid w:val="00DE7512"/>
    <w:rsid w:val="00DE76B2"/>
    <w:rsid w:val="00DF0180"/>
    <w:rsid w:val="00DF3FBD"/>
    <w:rsid w:val="00DF784A"/>
    <w:rsid w:val="00DF7935"/>
    <w:rsid w:val="00E0161F"/>
    <w:rsid w:val="00E01D82"/>
    <w:rsid w:val="00E023C8"/>
    <w:rsid w:val="00E07CD1"/>
    <w:rsid w:val="00E10843"/>
    <w:rsid w:val="00E12355"/>
    <w:rsid w:val="00E1338D"/>
    <w:rsid w:val="00E15729"/>
    <w:rsid w:val="00E17D20"/>
    <w:rsid w:val="00E17E4A"/>
    <w:rsid w:val="00E20290"/>
    <w:rsid w:val="00E2356D"/>
    <w:rsid w:val="00E238AE"/>
    <w:rsid w:val="00E31FE1"/>
    <w:rsid w:val="00E324EF"/>
    <w:rsid w:val="00E3265D"/>
    <w:rsid w:val="00E34FF1"/>
    <w:rsid w:val="00E3739F"/>
    <w:rsid w:val="00E37B7B"/>
    <w:rsid w:val="00E40894"/>
    <w:rsid w:val="00E40B1E"/>
    <w:rsid w:val="00E40E52"/>
    <w:rsid w:val="00E426E5"/>
    <w:rsid w:val="00E461E7"/>
    <w:rsid w:val="00E463A7"/>
    <w:rsid w:val="00E471C2"/>
    <w:rsid w:val="00E50C61"/>
    <w:rsid w:val="00E512CD"/>
    <w:rsid w:val="00E51585"/>
    <w:rsid w:val="00E51F26"/>
    <w:rsid w:val="00E5274E"/>
    <w:rsid w:val="00E55307"/>
    <w:rsid w:val="00E56757"/>
    <w:rsid w:val="00E56EB8"/>
    <w:rsid w:val="00E57B79"/>
    <w:rsid w:val="00E60943"/>
    <w:rsid w:val="00E64786"/>
    <w:rsid w:val="00E655A2"/>
    <w:rsid w:val="00E66133"/>
    <w:rsid w:val="00E66636"/>
    <w:rsid w:val="00E667C3"/>
    <w:rsid w:val="00E67B50"/>
    <w:rsid w:val="00E67D7D"/>
    <w:rsid w:val="00E71A19"/>
    <w:rsid w:val="00E7249E"/>
    <w:rsid w:val="00E72977"/>
    <w:rsid w:val="00E72F41"/>
    <w:rsid w:val="00E732D8"/>
    <w:rsid w:val="00E745A8"/>
    <w:rsid w:val="00E8006A"/>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4D03"/>
    <w:rsid w:val="00EA58ED"/>
    <w:rsid w:val="00EA615D"/>
    <w:rsid w:val="00EA6A5C"/>
    <w:rsid w:val="00EA7A5B"/>
    <w:rsid w:val="00EB0199"/>
    <w:rsid w:val="00EB1A27"/>
    <w:rsid w:val="00EB2358"/>
    <w:rsid w:val="00EB31EE"/>
    <w:rsid w:val="00EB6017"/>
    <w:rsid w:val="00EB6139"/>
    <w:rsid w:val="00EB6D4D"/>
    <w:rsid w:val="00EC0C49"/>
    <w:rsid w:val="00EC1106"/>
    <w:rsid w:val="00EC1DFA"/>
    <w:rsid w:val="00EC1E28"/>
    <w:rsid w:val="00EC2068"/>
    <w:rsid w:val="00EC22E1"/>
    <w:rsid w:val="00EC241F"/>
    <w:rsid w:val="00EC31FA"/>
    <w:rsid w:val="00EC48A4"/>
    <w:rsid w:val="00EC4B7C"/>
    <w:rsid w:val="00EC51C5"/>
    <w:rsid w:val="00EC69D9"/>
    <w:rsid w:val="00EC76EE"/>
    <w:rsid w:val="00EC7700"/>
    <w:rsid w:val="00ED1488"/>
    <w:rsid w:val="00ED1FAB"/>
    <w:rsid w:val="00ED420A"/>
    <w:rsid w:val="00ED4DCE"/>
    <w:rsid w:val="00ED50BC"/>
    <w:rsid w:val="00ED5815"/>
    <w:rsid w:val="00ED59EF"/>
    <w:rsid w:val="00ED6015"/>
    <w:rsid w:val="00ED6EE9"/>
    <w:rsid w:val="00ED7FE0"/>
    <w:rsid w:val="00EE0314"/>
    <w:rsid w:val="00EE28BB"/>
    <w:rsid w:val="00EE3B8A"/>
    <w:rsid w:val="00EE594E"/>
    <w:rsid w:val="00EE776A"/>
    <w:rsid w:val="00EF0293"/>
    <w:rsid w:val="00EF07DE"/>
    <w:rsid w:val="00EF0DB5"/>
    <w:rsid w:val="00F01709"/>
    <w:rsid w:val="00F01F78"/>
    <w:rsid w:val="00F02E30"/>
    <w:rsid w:val="00F033F3"/>
    <w:rsid w:val="00F04AB6"/>
    <w:rsid w:val="00F05916"/>
    <w:rsid w:val="00F0735A"/>
    <w:rsid w:val="00F07C0D"/>
    <w:rsid w:val="00F113D0"/>
    <w:rsid w:val="00F12FFC"/>
    <w:rsid w:val="00F13DAC"/>
    <w:rsid w:val="00F142C9"/>
    <w:rsid w:val="00F153CF"/>
    <w:rsid w:val="00F1685F"/>
    <w:rsid w:val="00F168CA"/>
    <w:rsid w:val="00F177DC"/>
    <w:rsid w:val="00F202F6"/>
    <w:rsid w:val="00F231B2"/>
    <w:rsid w:val="00F24DFB"/>
    <w:rsid w:val="00F24F61"/>
    <w:rsid w:val="00F27903"/>
    <w:rsid w:val="00F320AB"/>
    <w:rsid w:val="00F331A8"/>
    <w:rsid w:val="00F338A3"/>
    <w:rsid w:val="00F36F66"/>
    <w:rsid w:val="00F37BDB"/>
    <w:rsid w:val="00F40346"/>
    <w:rsid w:val="00F40F81"/>
    <w:rsid w:val="00F414B1"/>
    <w:rsid w:val="00F4417A"/>
    <w:rsid w:val="00F5124B"/>
    <w:rsid w:val="00F52102"/>
    <w:rsid w:val="00F53424"/>
    <w:rsid w:val="00F539E9"/>
    <w:rsid w:val="00F540A3"/>
    <w:rsid w:val="00F54430"/>
    <w:rsid w:val="00F552A0"/>
    <w:rsid w:val="00F561D7"/>
    <w:rsid w:val="00F56818"/>
    <w:rsid w:val="00F56B99"/>
    <w:rsid w:val="00F57CE9"/>
    <w:rsid w:val="00F61DD8"/>
    <w:rsid w:val="00F63C03"/>
    <w:rsid w:val="00F66DCB"/>
    <w:rsid w:val="00F72691"/>
    <w:rsid w:val="00F72E60"/>
    <w:rsid w:val="00F74747"/>
    <w:rsid w:val="00F75266"/>
    <w:rsid w:val="00F75C16"/>
    <w:rsid w:val="00F804C6"/>
    <w:rsid w:val="00F8054A"/>
    <w:rsid w:val="00F80A56"/>
    <w:rsid w:val="00F816DD"/>
    <w:rsid w:val="00F81FE8"/>
    <w:rsid w:val="00F839A9"/>
    <w:rsid w:val="00F83B19"/>
    <w:rsid w:val="00F8478C"/>
    <w:rsid w:val="00F84DC0"/>
    <w:rsid w:val="00F867F2"/>
    <w:rsid w:val="00F907FE"/>
    <w:rsid w:val="00F93200"/>
    <w:rsid w:val="00F94BF2"/>
    <w:rsid w:val="00F9584A"/>
    <w:rsid w:val="00F97D08"/>
    <w:rsid w:val="00F97F87"/>
    <w:rsid w:val="00FA01BA"/>
    <w:rsid w:val="00FA0F25"/>
    <w:rsid w:val="00FA6FDC"/>
    <w:rsid w:val="00FA77DA"/>
    <w:rsid w:val="00FB12C6"/>
    <w:rsid w:val="00FB1799"/>
    <w:rsid w:val="00FB2798"/>
    <w:rsid w:val="00FB3BB9"/>
    <w:rsid w:val="00FB59AE"/>
    <w:rsid w:val="00FC00CA"/>
    <w:rsid w:val="00FC0342"/>
    <w:rsid w:val="00FC1A20"/>
    <w:rsid w:val="00FC2798"/>
    <w:rsid w:val="00FC2E80"/>
    <w:rsid w:val="00FC42B5"/>
    <w:rsid w:val="00FC5315"/>
    <w:rsid w:val="00FC574D"/>
    <w:rsid w:val="00FC59F6"/>
    <w:rsid w:val="00FD022C"/>
    <w:rsid w:val="00FD1638"/>
    <w:rsid w:val="00FD16C5"/>
    <w:rsid w:val="00FD26E2"/>
    <w:rsid w:val="00FD3FA5"/>
    <w:rsid w:val="00FD6C47"/>
    <w:rsid w:val="00FD7F0A"/>
    <w:rsid w:val="00FE3603"/>
    <w:rsid w:val="00FE3C31"/>
    <w:rsid w:val="00FE61AF"/>
    <w:rsid w:val="00FE7BF6"/>
    <w:rsid w:val="00FF0593"/>
    <w:rsid w:val="00FF2439"/>
    <w:rsid w:val="00FF2C3F"/>
    <w:rsid w:val="00FF2E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2F33144-A5F1-4ADA-93DC-20D3AE69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AE994-84EC-413F-B468-C98A6972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4051</Words>
  <Characters>22286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4</cp:revision>
  <cp:lastPrinted>2020-02-26T21:05:00Z</cp:lastPrinted>
  <dcterms:created xsi:type="dcterms:W3CDTF">2020-07-07T16:45:00Z</dcterms:created>
  <dcterms:modified xsi:type="dcterms:W3CDTF">2020-07-08T16:24:00Z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