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53CF" w:rsidRDefault="00F153C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D67424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308</w:t>
      </w:r>
      <w:r w:rsidR="00632AAC">
        <w:rPr>
          <w:rFonts w:ascii="Times New Roman" w:eastAsia="Adobe Song Std L" w:hAnsi="Times New Roman" w:cs="Times New Roman"/>
          <w:b/>
          <w:bCs/>
          <w:sz w:val="24"/>
          <w:szCs w:val="24"/>
        </w:rPr>
        <w:t>5</w:t>
      </w:r>
      <w:r w:rsidR="00F153C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:rsidR="00F153CF" w:rsidRDefault="00F153CF" w:rsidP="00F153CF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2D1542" w:rsidRDefault="00B03721" w:rsidP="002D1542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En la Sala de Reuniones de la Lotería Nacional de Beneficencia, en la Ciudad de San Salvador, a las </w:t>
      </w:r>
      <w:r w:rsidR="00632AAC">
        <w:rPr>
          <w:rFonts w:ascii="Times New Roman" w:eastAsia="Adobe Song Std L" w:hAnsi="Times New Roman" w:cs="Times New Roman"/>
          <w:bCs/>
          <w:sz w:val="24"/>
          <w:szCs w:val="24"/>
        </w:rPr>
        <w:t>doce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horas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 xml:space="preserve"> con </w:t>
      </w:r>
      <w:r w:rsidR="00632AAC">
        <w:rPr>
          <w:rFonts w:ascii="Times New Roman" w:eastAsia="Adobe Song Std L" w:hAnsi="Times New Roman" w:cs="Times New Roman"/>
          <w:bCs/>
          <w:sz w:val="24"/>
          <w:szCs w:val="24"/>
        </w:rPr>
        <w:t>treinta</w:t>
      </w:r>
      <w:r w:rsidR="008D6233">
        <w:rPr>
          <w:rFonts w:ascii="Times New Roman" w:eastAsia="Adobe Song Std L" w:hAnsi="Times New Roman" w:cs="Times New Roman"/>
          <w:bCs/>
          <w:sz w:val="24"/>
          <w:szCs w:val="24"/>
        </w:rPr>
        <w:t xml:space="preserve"> mi</w:t>
      </w:r>
      <w:r w:rsidR="00D67424">
        <w:rPr>
          <w:rFonts w:ascii="Times New Roman" w:eastAsia="Adobe Song Std L" w:hAnsi="Times New Roman" w:cs="Times New Roman"/>
          <w:bCs/>
          <w:sz w:val="24"/>
          <w:szCs w:val="24"/>
        </w:rPr>
        <w:t>nutos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D21B6C">
        <w:rPr>
          <w:rFonts w:ascii="Times New Roman" w:eastAsia="Adobe Song Std L" w:hAnsi="Times New Roman" w:cs="Times New Roman"/>
          <w:bCs/>
          <w:sz w:val="24"/>
          <w:szCs w:val="24"/>
        </w:rPr>
        <w:t>d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el día </w:t>
      </w:r>
      <w:r w:rsidR="00632AAC">
        <w:rPr>
          <w:rFonts w:ascii="Times New Roman" w:eastAsia="Adobe Song Std L" w:hAnsi="Times New Roman" w:cs="Times New Roman"/>
          <w:bCs/>
          <w:sz w:val="24"/>
          <w:szCs w:val="24"/>
        </w:rPr>
        <w:t>martes</w:t>
      </w:r>
      <w:r w:rsidR="007B1155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632AAC">
        <w:rPr>
          <w:rFonts w:ascii="Times New Roman" w:eastAsia="Adobe Song Std L" w:hAnsi="Times New Roman" w:cs="Times New Roman"/>
          <w:bCs/>
          <w:sz w:val="24"/>
          <w:szCs w:val="24"/>
        </w:rPr>
        <w:t>veintisiete</w:t>
      </w:r>
      <w:r w:rsidR="007B1155">
        <w:rPr>
          <w:rFonts w:ascii="Times New Roman" w:eastAsia="Adobe Song Std L" w:hAnsi="Times New Roman" w:cs="Times New Roman"/>
          <w:bCs/>
          <w:sz w:val="24"/>
          <w:szCs w:val="24"/>
        </w:rPr>
        <w:t xml:space="preserve"> de agosto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del año dos mil diecinueve. Reunidos los Miembros de Junta Directiva, con el objetivo de realizar Sesión Ordinaria de Trabajo, estando presente los siguientes miembros: 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17385B" w:rsidRPr="0017385B">
        <w:rPr>
          <w:rFonts w:ascii="Times New Roman" w:eastAsia="Adobe Song Std L" w:hAnsi="Times New Roman" w:cs="Times New Roman"/>
          <w:bCs/>
          <w:sz w:val="24"/>
          <w:szCs w:val="24"/>
        </w:rPr>
        <w:t>Ingeniero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 xml:space="preserve">Javier </w:t>
      </w:r>
      <w:proofErr w:type="spellStart"/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Milián</w:t>
      </w:r>
      <w:proofErr w:type="spellEnd"/>
      <w:r w:rsidRPr="00052D02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604E27"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por el Ministerio de </w:t>
      </w:r>
      <w:r w:rsidR="00604E27">
        <w:rPr>
          <w:rFonts w:ascii="Times New Roman" w:eastAsia="Adobe Song Std L" w:hAnsi="Times New Roman" w:cs="Times New Roman"/>
          <w:b/>
          <w:bCs/>
          <w:sz w:val="24"/>
          <w:szCs w:val="24"/>
        </w:rPr>
        <w:t>Hacienda:</w:t>
      </w:r>
      <w:r w:rsidR="00604E27"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604E27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Licenciado </w:t>
      </w:r>
      <w:r w:rsidR="00604E27" w:rsidRPr="00604E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José Alejandro Zelaya </w:t>
      </w:r>
      <w:proofErr w:type="spellStart"/>
      <w:r w:rsidR="00604E27" w:rsidRPr="00604E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Villalobo</w:t>
      </w:r>
      <w:proofErr w:type="spellEnd"/>
      <w:r w:rsidR="00604E27"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604E27">
        <w:rPr>
          <w:rFonts w:ascii="Times New Roman" w:eastAsia="Adobe Song Std L" w:hAnsi="Times New Roman" w:cs="Times New Roman"/>
          <w:bCs/>
          <w:sz w:val="24"/>
          <w:szCs w:val="24"/>
        </w:rPr>
        <w:t>Director Vocal Propietario;</w:t>
      </w:r>
      <w:r w:rsidR="00604E27"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por el Ministerio de Salud: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Licenciada </w:t>
      </w:r>
      <w:r w:rsidR="00B95347">
        <w:rPr>
          <w:rFonts w:ascii="Times New Roman" w:eastAsia="Adobe Song Std L" w:hAnsi="Times New Roman" w:cs="Times New Roman"/>
          <w:bCs/>
          <w:sz w:val="24"/>
          <w:szCs w:val="24"/>
        </w:rPr>
        <w:t>Francisca Yamileth Abrego Argueta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, 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Directora Vocal 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>Propietaria en funciones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>or el Ministerio de Gobernación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>: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Licenciada Beatriz</w:t>
      </w:r>
      <w:r w:rsidR="00F63C0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F63C03" w:rsidRPr="00F63C03">
        <w:rPr>
          <w:rFonts w:ascii="Times New Roman" w:eastAsia="Adobe Song Std L" w:hAnsi="Times New Roman" w:cs="Times New Roman"/>
          <w:bCs/>
          <w:sz w:val="24"/>
          <w:szCs w:val="24"/>
        </w:rPr>
        <w:t>Leonor Flamenco de Cañas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>,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Director</w:t>
      </w:r>
      <w:r w:rsidR="008D6233">
        <w:rPr>
          <w:rFonts w:ascii="Times New Roman" w:eastAsia="Adobe Song Std L" w:hAnsi="Times New Roman" w:cs="Times New Roman"/>
          <w:bCs/>
          <w:sz w:val="24"/>
          <w:szCs w:val="24"/>
        </w:rPr>
        <w:t>a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Vocal Propietaria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; </w:t>
      </w:r>
      <w:r w:rsidR="0017385B">
        <w:rPr>
          <w:rFonts w:ascii="Times New Roman" w:eastAsia="Adobe Song Std L" w:hAnsi="Times New Roman" w:cs="Times New Roman"/>
          <w:bCs/>
          <w:sz w:val="24"/>
          <w:szCs w:val="24"/>
        </w:rPr>
        <w:t>y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CF3716">
        <w:rPr>
          <w:rFonts w:ascii="Times New Roman" w:eastAsia="Adobe Song Std L" w:hAnsi="Times New Roman" w:cs="Times New Roman"/>
          <w:bCs/>
          <w:sz w:val="24"/>
          <w:szCs w:val="24"/>
        </w:rPr>
        <w:t xml:space="preserve">señor </w:t>
      </w:r>
      <w:r w:rsidR="00F63C03">
        <w:rPr>
          <w:rFonts w:ascii="Times New Roman" w:eastAsia="Adobe Song Std L" w:hAnsi="Times New Roman" w:cs="Times New Roman"/>
          <w:bCs/>
          <w:sz w:val="24"/>
          <w:szCs w:val="24"/>
        </w:rPr>
        <w:t>Mario Edgardo Durán Gavidia</w:t>
      </w:r>
      <w:r w:rsidR="002D1542">
        <w:rPr>
          <w:rFonts w:ascii="Times New Roman" w:eastAsia="Adobe Song Std L" w:hAnsi="Times New Roman" w:cs="Times New Roman"/>
          <w:bCs/>
          <w:sz w:val="24"/>
          <w:szCs w:val="24"/>
        </w:rPr>
        <w:t>, Director Vocal Suplente; y el Licenciado Jaime Roberto Cárcamo Velázquez,</w:t>
      </w:r>
      <w:r w:rsidR="002D1542"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Secretario de Junta Directiva.</w:t>
      </w:r>
      <w:r w:rsidR="002D1542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2D1542" w:rsidRPr="00B2087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052D02" w:rsidRDefault="00052D02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Se verificó la asistencia de los Señores miembros de Junta Directiva, comprobando la existencia de quórum</w:t>
      </w:r>
      <w:r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para realizar sesión, según lo establece el inciso primero del Art. 9 del Reglamento de la Ley Orgánica de la Lotería Nacional de Beneficencia. 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visión de la agenda de este día,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5B211D">
        <w:rPr>
          <w:rFonts w:ascii="Times New Roman" w:hAnsi="Times New Roman" w:cs="Times New Roman"/>
          <w:b/>
          <w:sz w:val="24"/>
          <w:szCs w:val="24"/>
          <w:lang w:val="es-ES_tradnl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.- </w:t>
      </w:r>
      <w:r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</w:t>
      </w:r>
      <w:r w:rsidR="00632AAC">
        <w:rPr>
          <w:rFonts w:ascii="Times New Roman" w:hAnsi="Times New Roman" w:cs="Times New Roman"/>
          <w:b/>
          <w:sz w:val="24"/>
          <w:szCs w:val="24"/>
          <w:lang w:val="es-ES_tradnl"/>
        </w:rPr>
        <w:t>Unidad Financiera</w:t>
      </w:r>
      <w:r w:rsidR="00FB12C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:rsidR="0013157C" w:rsidRPr="0013157C" w:rsidRDefault="0013157C" w:rsidP="001315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4A3A77" w:rsidRPr="00E426E5" w:rsidRDefault="004A3A77" w:rsidP="002807CA">
      <w:pPr>
        <w:pStyle w:val="Prrafodelista"/>
        <w:numPr>
          <w:ilvl w:val="1"/>
          <w:numId w:val="35"/>
        </w:num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E426E5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6E3378" w:rsidRPr="00E426E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E3378" w:rsidRPr="00E426E5">
        <w:rPr>
          <w:rFonts w:ascii="Times New Roman" w:eastAsia="Adobe Song Std L" w:hAnsi="Times New Roman" w:cs="Times New Roman"/>
          <w:sz w:val="24"/>
          <w:szCs w:val="24"/>
        </w:rPr>
        <w:t>Nota UFI</w:t>
      </w:r>
      <w:r w:rsidR="00E426E5" w:rsidRPr="00E426E5">
        <w:rPr>
          <w:rFonts w:ascii="Times New Roman" w:eastAsia="Adobe Song Std L" w:hAnsi="Times New Roman" w:cs="Times New Roman"/>
          <w:sz w:val="24"/>
          <w:szCs w:val="24"/>
        </w:rPr>
        <w:t>/422</w:t>
      </w:r>
      <w:r w:rsidR="006E3378" w:rsidRPr="00E426E5">
        <w:rPr>
          <w:rFonts w:ascii="Times New Roman" w:eastAsia="Adobe Song Std L" w:hAnsi="Times New Roman" w:cs="Times New Roman"/>
          <w:sz w:val="24"/>
          <w:szCs w:val="24"/>
        </w:rPr>
        <w:t>/2019,  para  consideración  y  aprobación  de  Junta Directiva el proyecto de Presupuesto para el Ejercicio Financiero Fiscal 20</w:t>
      </w:r>
      <w:r w:rsidR="00F52102">
        <w:rPr>
          <w:rFonts w:ascii="Times New Roman" w:eastAsia="Adobe Song Std L" w:hAnsi="Times New Roman" w:cs="Times New Roman"/>
          <w:sz w:val="24"/>
          <w:szCs w:val="24"/>
        </w:rPr>
        <w:t>20</w:t>
      </w:r>
      <w:r w:rsidR="006E3378" w:rsidRPr="00E426E5">
        <w:rPr>
          <w:rFonts w:ascii="Times New Roman" w:eastAsia="Adobe Song Std L" w:hAnsi="Times New Roman" w:cs="Times New Roman"/>
          <w:sz w:val="24"/>
          <w:szCs w:val="24"/>
        </w:rPr>
        <w:t>.</w:t>
      </w:r>
    </w:p>
    <w:p w:rsidR="007041BC" w:rsidRDefault="007041BC" w:rsidP="007041BC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7041BC" w:rsidRDefault="007041BC" w:rsidP="007041BC">
      <w:pPr>
        <w:pStyle w:val="Prrafodelista"/>
        <w:numPr>
          <w:ilvl w:val="1"/>
          <w:numId w:val="35"/>
        </w:numPr>
        <w:spacing w:line="240" w:lineRule="auto"/>
        <w:rPr>
          <w:rFonts w:ascii="Times New Roman" w:eastAsia="Adobe Song Std L" w:hAnsi="Times New Roman" w:cs="Times New Roman"/>
          <w:sz w:val="24"/>
          <w:szCs w:val="24"/>
        </w:rPr>
      </w:pPr>
      <w:r w:rsidRPr="007041BC">
        <w:rPr>
          <w:rFonts w:ascii="Times New Roman" w:eastAsia="Adobe Song Std L" w:hAnsi="Times New Roman" w:cs="Times New Roman"/>
          <w:sz w:val="24"/>
          <w:szCs w:val="24"/>
        </w:rPr>
        <w:t>Memorándum UFI/325/2019 sobre Saldos bancarios y justificación de colocación de depósitos al 31 de julio de 2019.</w:t>
      </w:r>
    </w:p>
    <w:p w:rsidR="007041BC" w:rsidRPr="007041BC" w:rsidRDefault="007041BC" w:rsidP="007041BC">
      <w:pPr>
        <w:pStyle w:val="Prrafodelista"/>
        <w:spacing w:line="240" w:lineRule="auto"/>
        <w:ind w:left="360"/>
        <w:rPr>
          <w:rFonts w:ascii="Times New Roman" w:eastAsia="Adobe Song Std L" w:hAnsi="Times New Roman" w:cs="Times New Roman"/>
          <w:sz w:val="24"/>
          <w:szCs w:val="24"/>
        </w:rPr>
      </w:pPr>
    </w:p>
    <w:p w:rsidR="007041BC" w:rsidRPr="007041BC" w:rsidRDefault="007041BC" w:rsidP="007041BC">
      <w:pPr>
        <w:pStyle w:val="Prrafodelista"/>
        <w:numPr>
          <w:ilvl w:val="1"/>
          <w:numId w:val="35"/>
        </w:numPr>
        <w:spacing w:line="240" w:lineRule="auto"/>
        <w:rPr>
          <w:rFonts w:ascii="Times New Roman" w:eastAsia="Adobe Song Std L" w:hAnsi="Times New Roman" w:cs="Times New Roman"/>
          <w:sz w:val="24"/>
          <w:szCs w:val="24"/>
        </w:rPr>
      </w:pPr>
      <w:r w:rsidRPr="007041BC">
        <w:rPr>
          <w:rFonts w:ascii="Times New Roman" w:eastAsia="Adobe Song Std L" w:hAnsi="Times New Roman" w:cs="Times New Roman"/>
          <w:sz w:val="24"/>
          <w:szCs w:val="24"/>
        </w:rPr>
        <w:t>Memorándum UFI/334/2019 sobre Liquidaciones definitivas de LOTRA del mes de marzo 2019.”</w:t>
      </w:r>
    </w:p>
    <w:p w:rsidR="009326BA" w:rsidRPr="009326BA" w:rsidRDefault="009326BA" w:rsidP="00604E27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B12C6" w:rsidRPr="00FB12C6" w:rsidRDefault="00FB12C6" w:rsidP="00FB12C6">
      <w:pPr>
        <w:pStyle w:val="Prrafodelista"/>
        <w:suppressAutoHyphens w:val="0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FA0F25" w:rsidRDefault="001B7B7A" w:rsidP="005311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Aprobada la Agenda se trae a discusión el romano </w:t>
      </w:r>
      <w:r w:rsidR="00F05916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5B211D">
        <w:rPr>
          <w:rFonts w:ascii="Times New Roman" w:hAnsi="Times New Roman" w:cs="Times New Roman"/>
          <w:b/>
          <w:sz w:val="24"/>
          <w:szCs w:val="24"/>
          <w:lang w:val="es-ES_tradnl"/>
        </w:rPr>
        <w:t>II</w:t>
      </w:r>
      <w:r w:rsidR="00F0591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Que contiene </w:t>
      </w:r>
      <w:r w:rsidR="00F05916"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</w:t>
      </w:r>
      <w:r w:rsidR="000A4DCB">
        <w:rPr>
          <w:rFonts w:ascii="Times New Roman" w:hAnsi="Times New Roman" w:cs="Times New Roman"/>
          <w:b/>
          <w:sz w:val="24"/>
          <w:szCs w:val="24"/>
          <w:lang w:val="es-ES_tradnl"/>
        </w:rPr>
        <w:t>Presidencia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</w:p>
    <w:p w:rsidR="00E426E5" w:rsidRDefault="00E426E5" w:rsidP="005311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4A3A77" w:rsidRPr="00604E27" w:rsidRDefault="00E426E5" w:rsidP="002807CA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  <w:r w:rsidRPr="009B5050">
        <w:rPr>
          <w:rFonts w:ascii="Times New Roman" w:eastAsia="Adobe Song Std L" w:hAnsi="Times New Roman" w:cs="Times New Roman"/>
          <w:b/>
          <w:sz w:val="24"/>
          <w:szCs w:val="24"/>
        </w:rPr>
        <w:t>3.1</w:t>
      </w:r>
      <w:r w:rsidR="001F7572" w:rsidRPr="009B505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2D40D2" w:rsidRPr="009B5050">
        <w:rPr>
          <w:rFonts w:ascii="Times New Roman" w:eastAsia="Adobe Song Std L" w:hAnsi="Times New Roman" w:cs="Times New Roman"/>
          <w:b/>
          <w:sz w:val="24"/>
          <w:szCs w:val="24"/>
        </w:rPr>
        <w:t>Nota UFI/368</w:t>
      </w:r>
      <w:r w:rsidRPr="009B5050">
        <w:rPr>
          <w:rFonts w:ascii="Times New Roman" w:eastAsia="Adobe Song Std L" w:hAnsi="Times New Roman" w:cs="Times New Roman"/>
          <w:b/>
          <w:sz w:val="24"/>
          <w:szCs w:val="24"/>
        </w:rPr>
        <w:t>/2019,  para  consideración  y  aprobación  de  Junta Directiva el proyecto de Presupuesto para el Ejercicio Financiero Fiscal 20</w:t>
      </w:r>
      <w:r w:rsidR="000D3D7F" w:rsidRPr="009B5050">
        <w:rPr>
          <w:rFonts w:ascii="Times New Roman" w:eastAsia="Adobe Song Std L" w:hAnsi="Times New Roman" w:cs="Times New Roman"/>
          <w:b/>
          <w:sz w:val="24"/>
          <w:szCs w:val="24"/>
        </w:rPr>
        <w:t>20</w:t>
      </w:r>
      <w:r w:rsidRPr="009B5050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3D058F" w:rsidRPr="002807CA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 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>Conocido y revisado el proyecto de presupuesto instituci</w:t>
      </w:r>
      <w:r w:rsidR="00127239" w:rsidRPr="002807CA">
        <w:rPr>
          <w:rFonts w:ascii="Times New Roman" w:eastAsia="Adobe Song Std L" w:hAnsi="Times New Roman" w:cs="Times New Roman"/>
          <w:sz w:val="24"/>
          <w:szCs w:val="24"/>
        </w:rPr>
        <w:t xml:space="preserve">onal y considerando 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 xml:space="preserve">que el proyecto de </w:t>
      </w:r>
      <w:r w:rsidR="00127239" w:rsidRPr="002807CA">
        <w:rPr>
          <w:rFonts w:ascii="Times New Roman" w:eastAsia="Adobe Song Std L" w:hAnsi="Times New Roman" w:cs="Times New Roman"/>
          <w:sz w:val="24"/>
          <w:szCs w:val="24"/>
        </w:rPr>
        <w:t>presupuesto para el año 2020</w:t>
      </w:r>
      <w:r w:rsidR="006E06DC" w:rsidRPr="002807C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>ha sido elaborado conforme a los lineamientos dados en las Normas de</w:t>
      </w:r>
      <w:r w:rsidR="00127239" w:rsidRPr="002807CA">
        <w:rPr>
          <w:rFonts w:ascii="Times New Roman" w:eastAsia="Adobe Song Std L" w:hAnsi="Times New Roman" w:cs="Times New Roman"/>
          <w:sz w:val="24"/>
          <w:szCs w:val="24"/>
        </w:rPr>
        <w:t xml:space="preserve"> Formulación Presupuestaría 2020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>, siguiendo cr</w:t>
      </w:r>
      <w:r w:rsidR="00127239" w:rsidRPr="002807CA">
        <w:rPr>
          <w:rFonts w:ascii="Times New Roman" w:eastAsia="Adobe Song Std L" w:hAnsi="Times New Roman" w:cs="Times New Roman"/>
          <w:sz w:val="24"/>
          <w:szCs w:val="24"/>
        </w:rPr>
        <w:t>iterios técnicos, de eficiencia y</w:t>
      </w:r>
      <w:r w:rsidR="004E2445">
        <w:rPr>
          <w:rFonts w:ascii="Times New Roman" w:eastAsia="Adobe Song Std L" w:hAnsi="Times New Roman" w:cs="Times New Roman"/>
          <w:sz w:val="24"/>
          <w:szCs w:val="24"/>
        </w:rPr>
        <w:t xml:space="preserve"> eficacia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 xml:space="preserve"> y con base a 1o establecido en el numeral 2, artículo 7 del Reglamento de la Ley Orgánica de la LNB, </w:t>
      </w:r>
      <w:r w:rsidR="003D058F" w:rsidRPr="00604E27">
        <w:rPr>
          <w:rFonts w:ascii="Times New Roman" w:eastAsia="Adobe Song Std L" w:hAnsi="Times New Roman" w:cs="Times New Roman"/>
          <w:b/>
          <w:sz w:val="24"/>
          <w:szCs w:val="24"/>
        </w:rPr>
        <w:t>JUNTA DIRECTIVA ACUERDA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 xml:space="preserve">: </w:t>
      </w:r>
      <w:r w:rsidR="003D058F" w:rsidRPr="001F7572">
        <w:rPr>
          <w:rFonts w:ascii="Times New Roman" w:eastAsia="Adobe Song Std L" w:hAnsi="Times New Roman" w:cs="Times New Roman"/>
          <w:b/>
          <w:sz w:val="24"/>
          <w:szCs w:val="24"/>
        </w:rPr>
        <w:t>a)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 xml:space="preserve"> Aprobar el proyecto de Presupuesto Institucional de la Lotería Nacional de Beneficencia, correspondiente al Ejercicio Financiero Fiscal 20</w:t>
      </w:r>
      <w:r w:rsidR="006E06DC" w:rsidRPr="002807CA">
        <w:rPr>
          <w:rFonts w:ascii="Times New Roman" w:eastAsia="Adobe Song Std L" w:hAnsi="Times New Roman" w:cs="Times New Roman"/>
          <w:sz w:val="24"/>
          <w:szCs w:val="24"/>
        </w:rPr>
        <w:t>20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 xml:space="preserve">, que </w:t>
      </w:r>
      <w:r w:rsidR="006E06DC" w:rsidRPr="002807CA">
        <w:rPr>
          <w:rFonts w:ascii="Times New Roman" w:eastAsia="Adobe Song Std L" w:hAnsi="Times New Roman" w:cs="Times New Roman"/>
          <w:sz w:val="24"/>
          <w:szCs w:val="24"/>
        </w:rPr>
        <w:t>asciende</w:t>
      </w:r>
      <w:r w:rsidR="00604E27">
        <w:rPr>
          <w:rFonts w:ascii="Times New Roman" w:eastAsia="Adobe Song Std L" w:hAnsi="Times New Roman" w:cs="Times New Roman"/>
          <w:sz w:val="24"/>
          <w:szCs w:val="24"/>
        </w:rPr>
        <w:t xml:space="preserve"> a: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127239" w:rsidRPr="00604E27">
        <w:rPr>
          <w:rFonts w:ascii="Times New Roman" w:eastAsia="Adobe Song Std L" w:hAnsi="Times New Roman" w:cs="Times New Roman"/>
          <w:b/>
          <w:sz w:val="24"/>
          <w:szCs w:val="24"/>
        </w:rPr>
        <w:t>CINCUENTA Y DOS MILLONES OCHOCIENTOS NOVENTA Y NUEVE MIL DOLARES DE LOS ESTADOS UNIDOS DE AMERICA 00/100 (US$52,899,000.00)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 xml:space="preserve">, el cual tiene incorporado </w:t>
      </w:r>
      <w:r w:rsidR="00D31B38" w:rsidRPr="002807CA">
        <w:rPr>
          <w:rFonts w:ascii="Times New Roman" w:eastAsia="Adobe Song Std L" w:hAnsi="Times New Roman" w:cs="Times New Roman"/>
          <w:sz w:val="24"/>
          <w:szCs w:val="24"/>
        </w:rPr>
        <w:t xml:space="preserve">el presupuesto de salarios </w:t>
      </w:r>
      <w:r w:rsidR="00F52102">
        <w:rPr>
          <w:rFonts w:ascii="Times New Roman" w:eastAsia="Adobe Song Std L" w:hAnsi="Times New Roman" w:cs="Times New Roman"/>
          <w:sz w:val="24"/>
          <w:szCs w:val="24"/>
        </w:rPr>
        <w:t>US</w:t>
      </w:r>
      <w:r w:rsidR="00D31B38" w:rsidRPr="002807CA">
        <w:rPr>
          <w:rFonts w:ascii="Times New Roman" w:eastAsia="Adobe Song Std L" w:hAnsi="Times New Roman" w:cs="Times New Roman"/>
          <w:sz w:val="24"/>
          <w:szCs w:val="24"/>
        </w:rPr>
        <w:t>$3,009,275</w:t>
      </w:r>
      <w:r w:rsidR="00604E27">
        <w:rPr>
          <w:rFonts w:ascii="Times New Roman" w:eastAsia="Adobe Song Std L" w:hAnsi="Times New Roman" w:cs="Times New Roman"/>
          <w:sz w:val="24"/>
          <w:szCs w:val="24"/>
        </w:rPr>
        <w:t>.00</w:t>
      </w:r>
      <w:r w:rsidR="00D31B38" w:rsidRPr="002807CA">
        <w:rPr>
          <w:rFonts w:ascii="Times New Roman" w:eastAsia="Adobe Song Std L" w:hAnsi="Times New Roman" w:cs="Times New Roman"/>
          <w:sz w:val="24"/>
          <w:szCs w:val="24"/>
        </w:rPr>
        <w:t xml:space="preserve"> prestaciones </w:t>
      </w:r>
      <w:r w:rsidR="00F52102">
        <w:rPr>
          <w:rFonts w:ascii="Times New Roman" w:eastAsia="Adobe Song Std L" w:hAnsi="Times New Roman" w:cs="Times New Roman"/>
          <w:sz w:val="24"/>
          <w:szCs w:val="24"/>
        </w:rPr>
        <w:t>US</w:t>
      </w:r>
      <w:r w:rsidR="00604E27">
        <w:rPr>
          <w:rFonts w:ascii="Times New Roman" w:eastAsia="Adobe Song Std L" w:hAnsi="Times New Roman" w:cs="Times New Roman"/>
          <w:sz w:val="24"/>
          <w:szCs w:val="24"/>
        </w:rPr>
        <w:t>$1,137,990.00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 xml:space="preserve"> dietas de junta</w:t>
      </w:r>
      <w:r w:rsidR="006E06DC" w:rsidRPr="002807C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>directiva</w:t>
      </w:r>
      <w:r w:rsidR="00D31B38" w:rsidRPr="002807C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F52102">
        <w:rPr>
          <w:rFonts w:ascii="Times New Roman" w:eastAsia="Adobe Song Std L" w:hAnsi="Times New Roman" w:cs="Times New Roman"/>
          <w:sz w:val="24"/>
          <w:szCs w:val="24"/>
        </w:rPr>
        <w:t>US</w:t>
      </w:r>
      <w:r w:rsidR="00D31B38" w:rsidRPr="002807CA">
        <w:rPr>
          <w:rFonts w:ascii="Times New Roman" w:eastAsia="Adobe Song Std L" w:hAnsi="Times New Roman" w:cs="Times New Roman"/>
          <w:sz w:val="24"/>
          <w:szCs w:val="24"/>
        </w:rPr>
        <w:t>$50,400</w:t>
      </w:r>
      <w:r w:rsidR="00604E27">
        <w:rPr>
          <w:rFonts w:ascii="Times New Roman" w:eastAsia="Adobe Song Std L" w:hAnsi="Times New Roman" w:cs="Times New Roman"/>
          <w:sz w:val="24"/>
          <w:szCs w:val="24"/>
        </w:rPr>
        <w:t>.00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 xml:space="preserve"> y gastos de representación</w:t>
      </w:r>
      <w:r w:rsidR="00D31B38" w:rsidRPr="002807C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F52102">
        <w:rPr>
          <w:rFonts w:ascii="Times New Roman" w:eastAsia="Adobe Song Std L" w:hAnsi="Times New Roman" w:cs="Times New Roman"/>
          <w:sz w:val="24"/>
          <w:szCs w:val="24"/>
        </w:rPr>
        <w:t>US</w:t>
      </w:r>
      <w:r w:rsidR="00D31B38" w:rsidRPr="002807CA">
        <w:rPr>
          <w:rFonts w:ascii="Times New Roman" w:eastAsia="Adobe Song Std L" w:hAnsi="Times New Roman" w:cs="Times New Roman"/>
          <w:sz w:val="24"/>
          <w:szCs w:val="24"/>
        </w:rPr>
        <w:t>$6,000</w:t>
      </w:r>
      <w:r w:rsidR="00604E27">
        <w:rPr>
          <w:rFonts w:ascii="Times New Roman" w:eastAsia="Adobe Song Std L" w:hAnsi="Times New Roman" w:cs="Times New Roman"/>
          <w:sz w:val="24"/>
          <w:szCs w:val="24"/>
        </w:rPr>
        <w:t>.00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 xml:space="preserve"> que en suma</w:t>
      </w:r>
      <w:r w:rsidR="00D31B38" w:rsidRPr="002807CA">
        <w:rPr>
          <w:rFonts w:ascii="Times New Roman" w:eastAsia="Adobe Song Std L" w:hAnsi="Times New Roman" w:cs="Times New Roman"/>
          <w:sz w:val="24"/>
          <w:szCs w:val="24"/>
        </w:rPr>
        <w:t xml:space="preserve"> conforman el presupuesto de salarios y prestaciones y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 xml:space="preserve"> asciende al monto de </w:t>
      </w:r>
      <w:r w:rsidR="00127239" w:rsidRPr="002807CA">
        <w:rPr>
          <w:rFonts w:ascii="Times New Roman" w:eastAsia="Adobe Song Std L" w:hAnsi="Times New Roman" w:cs="Times New Roman"/>
          <w:sz w:val="24"/>
          <w:szCs w:val="24"/>
        </w:rPr>
        <w:t>US$4,203,665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 xml:space="preserve">, y se desglosa por rubros presupuestarios de la siguiente forma; </w:t>
      </w:r>
      <w:r w:rsidR="001F7572" w:rsidRPr="00604E27">
        <w:rPr>
          <w:rFonts w:ascii="Times New Roman" w:eastAsia="Adobe Song Std L" w:hAnsi="Times New Roman" w:cs="Times New Roman"/>
          <w:b/>
          <w:sz w:val="24"/>
          <w:szCs w:val="24"/>
        </w:rPr>
        <w:t>rubro 51 Remuneraciones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 xml:space="preserve"> con CUATRO MILLONES DOSCIENTOS TRES MIL SEISCIENTOS SESENTA Y CINCO DOLARES DE LOS ESTADOS UNIDOS DE AMERICA </w:t>
      </w:r>
      <w:r w:rsidR="001F7572" w:rsidRPr="002807C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>(</w:t>
      </w:r>
      <w:r w:rsidR="00F52102">
        <w:rPr>
          <w:rFonts w:ascii="Times New Roman" w:eastAsia="Adobe Song Std L" w:hAnsi="Times New Roman" w:cs="Times New Roman"/>
          <w:sz w:val="24"/>
          <w:szCs w:val="24"/>
        </w:rPr>
        <w:t>US</w:t>
      </w:r>
      <w:r w:rsidR="001F7572" w:rsidRPr="002807CA">
        <w:rPr>
          <w:rFonts w:ascii="Times New Roman" w:eastAsia="Adobe Song Std L" w:hAnsi="Times New Roman" w:cs="Times New Roman"/>
          <w:sz w:val="24"/>
          <w:szCs w:val="24"/>
        </w:rPr>
        <w:t>$ 4,203,665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>.00)</w:t>
      </w:r>
      <w:r w:rsidR="001F7572" w:rsidRPr="002807CA">
        <w:rPr>
          <w:rFonts w:ascii="Times New Roman" w:eastAsia="Adobe Song Std L" w:hAnsi="Times New Roman" w:cs="Times New Roman"/>
          <w:sz w:val="24"/>
          <w:szCs w:val="24"/>
        </w:rPr>
        <w:t xml:space="preserve">, </w:t>
      </w:r>
      <w:r w:rsidR="001F7572" w:rsidRPr="00604E27">
        <w:rPr>
          <w:rFonts w:ascii="Times New Roman" w:eastAsia="Adobe Song Std L" w:hAnsi="Times New Roman" w:cs="Times New Roman"/>
          <w:b/>
          <w:sz w:val="24"/>
          <w:szCs w:val="24"/>
        </w:rPr>
        <w:t>rubro 54 Bienes y Servicios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 xml:space="preserve"> con</w:t>
      </w:r>
      <w:r w:rsidR="001F7572" w:rsidRPr="002807C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>CUATRO MILLONES CUATROCIENTOS NOVENTA Y TRES MIL SETECIENTOS NOVENTA Y OCHO DOLARES DE LOS ESTADOS UNIDOS DE AMERICA (</w:t>
      </w:r>
      <w:r w:rsidR="00F52102">
        <w:rPr>
          <w:rFonts w:ascii="Times New Roman" w:eastAsia="Adobe Song Std L" w:hAnsi="Times New Roman" w:cs="Times New Roman"/>
          <w:sz w:val="24"/>
          <w:szCs w:val="24"/>
        </w:rPr>
        <w:t>US</w:t>
      </w:r>
      <w:r w:rsidR="001F7572" w:rsidRPr="002807CA">
        <w:rPr>
          <w:rFonts w:ascii="Times New Roman" w:eastAsia="Adobe Song Std L" w:hAnsi="Times New Roman" w:cs="Times New Roman"/>
          <w:sz w:val="24"/>
          <w:szCs w:val="24"/>
        </w:rPr>
        <w:t>$4,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>4</w:t>
      </w:r>
      <w:r w:rsidR="001F7572" w:rsidRPr="002807CA">
        <w:rPr>
          <w:rFonts w:ascii="Times New Roman" w:eastAsia="Adobe Song Std L" w:hAnsi="Times New Roman" w:cs="Times New Roman"/>
          <w:sz w:val="24"/>
          <w:szCs w:val="24"/>
        </w:rPr>
        <w:t>93,798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>.00)</w:t>
      </w:r>
      <w:r w:rsidR="001F7572" w:rsidRPr="002807CA">
        <w:rPr>
          <w:rFonts w:ascii="Times New Roman" w:eastAsia="Adobe Song Std L" w:hAnsi="Times New Roman" w:cs="Times New Roman"/>
          <w:sz w:val="24"/>
          <w:szCs w:val="24"/>
        </w:rPr>
        <w:t xml:space="preserve">, </w:t>
      </w:r>
      <w:r w:rsidR="001F7572" w:rsidRPr="00604E27">
        <w:rPr>
          <w:rFonts w:ascii="Times New Roman" w:eastAsia="Adobe Song Std L" w:hAnsi="Times New Roman" w:cs="Times New Roman"/>
          <w:b/>
          <w:sz w:val="24"/>
          <w:szCs w:val="24"/>
        </w:rPr>
        <w:t>rubro 55 Gastos Financieros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 xml:space="preserve"> con DIEZ MILLONES TRECIENTOS SEIS MIL DOSCIENTOS CUARENTA DOLARES DE LOS ESTADOS UNIDOS DE AMERICA</w:t>
      </w:r>
      <w:r w:rsidR="001F7572" w:rsidRPr="002807C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>(</w:t>
      </w:r>
      <w:r w:rsidR="00F52102">
        <w:rPr>
          <w:rFonts w:ascii="Times New Roman" w:eastAsia="Adobe Song Std L" w:hAnsi="Times New Roman" w:cs="Times New Roman"/>
          <w:sz w:val="24"/>
          <w:szCs w:val="24"/>
        </w:rPr>
        <w:t>US</w:t>
      </w:r>
      <w:r w:rsidR="001F7572" w:rsidRPr="002807CA">
        <w:rPr>
          <w:rFonts w:ascii="Times New Roman" w:eastAsia="Adobe Song Std L" w:hAnsi="Times New Roman" w:cs="Times New Roman"/>
          <w:sz w:val="24"/>
          <w:szCs w:val="24"/>
        </w:rPr>
        <w:t>$10,306,240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>.00)</w:t>
      </w:r>
      <w:r w:rsidR="001F7572" w:rsidRPr="002807CA">
        <w:rPr>
          <w:rFonts w:ascii="Times New Roman" w:eastAsia="Adobe Song Std L" w:hAnsi="Times New Roman" w:cs="Times New Roman"/>
          <w:sz w:val="24"/>
          <w:szCs w:val="24"/>
        </w:rPr>
        <w:t xml:space="preserve">, </w:t>
      </w:r>
      <w:r w:rsidR="001F7572" w:rsidRPr="00604E27">
        <w:rPr>
          <w:rFonts w:ascii="Times New Roman" w:eastAsia="Adobe Song Std L" w:hAnsi="Times New Roman" w:cs="Times New Roman"/>
          <w:b/>
          <w:sz w:val="24"/>
          <w:szCs w:val="24"/>
        </w:rPr>
        <w:t>rubro 56 Transferencias corrientes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 xml:space="preserve"> con TREINTA Y TRES MILLONES CUATROCIENTOS CUARENTA Y DOS MIL TRECIENTOS NOVENTA Y TRES DOLARES DE LOS ESTADOS UNIDOS DE AMERICA </w:t>
      </w:r>
      <w:r w:rsidR="001F7572" w:rsidRPr="002807C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>(</w:t>
      </w:r>
      <w:r w:rsidR="00F52102">
        <w:rPr>
          <w:rFonts w:ascii="Times New Roman" w:eastAsia="Adobe Song Std L" w:hAnsi="Times New Roman" w:cs="Times New Roman"/>
          <w:sz w:val="24"/>
          <w:szCs w:val="24"/>
        </w:rPr>
        <w:t>US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>$33,442,393.00)</w:t>
      </w:r>
      <w:r w:rsidR="001F7572" w:rsidRPr="002807CA">
        <w:rPr>
          <w:rFonts w:ascii="Times New Roman" w:eastAsia="Adobe Song Std L" w:hAnsi="Times New Roman" w:cs="Times New Roman"/>
          <w:sz w:val="24"/>
          <w:szCs w:val="24"/>
        </w:rPr>
        <w:t xml:space="preserve">, y en el </w:t>
      </w:r>
      <w:r w:rsidR="001F7572" w:rsidRPr="00604E27">
        <w:rPr>
          <w:rFonts w:ascii="Times New Roman" w:eastAsia="Adobe Song Std L" w:hAnsi="Times New Roman" w:cs="Times New Roman"/>
          <w:b/>
          <w:sz w:val="24"/>
          <w:szCs w:val="24"/>
        </w:rPr>
        <w:t>rubro 61 Inversiones en Activos Fijos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 xml:space="preserve"> con CUATROCIENTOS CINCUENTA Y DOS MIL NOVECIENTOS CINCO DOLARES DE LOS ESTADOS UNIDOS DE AMERICA</w:t>
      </w:r>
      <w:r w:rsidR="001F7572" w:rsidRPr="002807CA">
        <w:rPr>
          <w:rFonts w:ascii="Times New Roman" w:eastAsia="Adobe Song Std L" w:hAnsi="Times New Roman" w:cs="Times New Roman"/>
          <w:sz w:val="24"/>
          <w:szCs w:val="24"/>
        </w:rPr>
        <w:t xml:space="preserve">  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>(</w:t>
      </w:r>
      <w:r w:rsidR="00F52102">
        <w:rPr>
          <w:rFonts w:ascii="Times New Roman" w:eastAsia="Adobe Song Std L" w:hAnsi="Times New Roman" w:cs="Times New Roman"/>
          <w:sz w:val="24"/>
          <w:szCs w:val="24"/>
        </w:rPr>
        <w:t>US</w:t>
      </w:r>
      <w:r w:rsidR="001F7572" w:rsidRPr="002807CA">
        <w:rPr>
          <w:rFonts w:ascii="Times New Roman" w:eastAsia="Adobe Song Std L" w:hAnsi="Times New Roman" w:cs="Times New Roman"/>
          <w:sz w:val="24"/>
          <w:szCs w:val="24"/>
        </w:rPr>
        <w:t>$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 xml:space="preserve"> 452,905.00), 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 xml:space="preserve"> El presupuesto </w:t>
      </w:r>
      <w:r w:rsidR="001F7572">
        <w:rPr>
          <w:rFonts w:ascii="Times New Roman" w:eastAsia="Adobe Song Std L" w:hAnsi="Times New Roman" w:cs="Times New Roman"/>
          <w:sz w:val="24"/>
          <w:szCs w:val="24"/>
        </w:rPr>
        <w:t>se desglosa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 xml:space="preserve"> según anexo compuesto de</w:t>
      </w:r>
      <w:r w:rsidR="00127239" w:rsidRPr="002807CA">
        <w:rPr>
          <w:rFonts w:ascii="Times New Roman" w:eastAsia="Adobe Song Std L" w:hAnsi="Times New Roman" w:cs="Times New Roman"/>
          <w:sz w:val="24"/>
          <w:szCs w:val="24"/>
        </w:rPr>
        <w:t xml:space="preserve"> 36</w:t>
      </w:r>
      <w:r w:rsidR="006E06DC" w:rsidRPr="002807C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 xml:space="preserve">folios útiles, los cuales forman parte integral del presente Acuerdo; </w:t>
      </w:r>
      <w:r w:rsidR="004E2445" w:rsidRPr="004E2445">
        <w:rPr>
          <w:rFonts w:ascii="Times New Roman" w:eastAsia="Adobe Song Std L" w:hAnsi="Times New Roman" w:cs="Times New Roman"/>
          <w:b/>
          <w:sz w:val="24"/>
          <w:szCs w:val="24"/>
        </w:rPr>
        <w:t>b)</w:t>
      </w:r>
      <w:r w:rsidR="004E2445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4E2445" w:rsidRPr="004E2445">
        <w:rPr>
          <w:rFonts w:ascii="Times New Roman" w:eastAsia="Adobe Song Std L" w:hAnsi="Times New Roman" w:cs="Times New Roman"/>
          <w:sz w:val="24"/>
          <w:szCs w:val="24"/>
        </w:rPr>
        <w:t xml:space="preserve">aprobar </w:t>
      </w:r>
      <w:r w:rsidR="004E2445">
        <w:rPr>
          <w:rFonts w:ascii="Times New Roman" w:eastAsia="Adobe Song Std L" w:hAnsi="Times New Roman" w:cs="Times New Roman"/>
          <w:sz w:val="24"/>
          <w:szCs w:val="24"/>
        </w:rPr>
        <w:t xml:space="preserve">la reclasificación de 3 plazas en concordancia con la nueva estructura funcional de acuerdo al siguiente detalle; </w:t>
      </w:r>
      <w:r w:rsidR="004E2445" w:rsidRPr="00604E27">
        <w:rPr>
          <w:rFonts w:ascii="Times New Roman" w:eastAsia="Adobe Song Std L" w:hAnsi="Times New Roman" w:cs="Times New Roman"/>
          <w:b/>
          <w:sz w:val="24"/>
          <w:szCs w:val="24"/>
        </w:rPr>
        <w:t>i)</w:t>
      </w:r>
      <w:r w:rsidR="004E2445">
        <w:rPr>
          <w:rFonts w:ascii="Times New Roman" w:eastAsia="Adobe Song Std L" w:hAnsi="Times New Roman" w:cs="Times New Roman"/>
          <w:sz w:val="24"/>
          <w:szCs w:val="24"/>
        </w:rPr>
        <w:t xml:space="preserve"> Plaza de Técnico II con un salario de </w:t>
      </w:r>
      <w:r w:rsidR="00F52102">
        <w:rPr>
          <w:rFonts w:ascii="Times New Roman" w:eastAsia="Adobe Song Std L" w:hAnsi="Times New Roman" w:cs="Times New Roman"/>
          <w:sz w:val="24"/>
          <w:szCs w:val="24"/>
        </w:rPr>
        <w:t>US</w:t>
      </w:r>
      <w:r w:rsidR="004E2445">
        <w:rPr>
          <w:rFonts w:ascii="Times New Roman" w:eastAsia="Adobe Song Std L" w:hAnsi="Times New Roman" w:cs="Times New Roman"/>
          <w:sz w:val="24"/>
          <w:szCs w:val="24"/>
        </w:rPr>
        <w:t xml:space="preserve">$1,094.98 pasa a Plaza de Encargado de Atención al Cliente II con un salario de </w:t>
      </w:r>
      <w:r w:rsidR="00F52102">
        <w:rPr>
          <w:rFonts w:ascii="Times New Roman" w:eastAsia="Adobe Song Std L" w:hAnsi="Times New Roman" w:cs="Times New Roman"/>
          <w:sz w:val="24"/>
          <w:szCs w:val="24"/>
        </w:rPr>
        <w:t>US</w:t>
      </w:r>
      <w:r w:rsidR="004E2445">
        <w:rPr>
          <w:rFonts w:ascii="Times New Roman" w:eastAsia="Adobe Song Std L" w:hAnsi="Times New Roman" w:cs="Times New Roman"/>
          <w:sz w:val="24"/>
          <w:szCs w:val="24"/>
        </w:rPr>
        <w:t xml:space="preserve">$990.11 manteniéndose en el Sistema bajo el sistema de Contrato, </w:t>
      </w:r>
      <w:r w:rsidR="004E2445" w:rsidRPr="00604E27">
        <w:rPr>
          <w:rFonts w:ascii="Times New Roman" w:eastAsia="Adobe Song Std L" w:hAnsi="Times New Roman" w:cs="Times New Roman"/>
          <w:b/>
          <w:sz w:val="24"/>
          <w:szCs w:val="24"/>
        </w:rPr>
        <w:t>ii)</w:t>
      </w:r>
      <w:r w:rsidR="004E2445">
        <w:rPr>
          <w:rFonts w:ascii="Times New Roman" w:eastAsia="Adobe Song Std L" w:hAnsi="Times New Roman" w:cs="Times New Roman"/>
          <w:sz w:val="24"/>
          <w:szCs w:val="24"/>
        </w:rPr>
        <w:t xml:space="preserve"> Plaza de Encargado de  Atención al Cliente III pasa a Plaza de Encargado de Atención al Cliente II con un salario de </w:t>
      </w:r>
      <w:r w:rsidR="00F52102">
        <w:rPr>
          <w:rFonts w:ascii="Times New Roman" w:eastAsia="Adobe Song Std L" w:hAnsi="Times New Roman" w:cs="Times New Roman"/>
          <w:sz w:val="24"/>
          <w:szCs w:val="24"/>
        </w:rPr>
        <w:t>US</w:t>
      </w:r>
      <w:r w:rsidR="004E2445">
        <w:rPr>
          <w:rFonts w:ascii="Times New Roman" w:eastAsia="Adobe Song Std L" w:hAnsi="Times New Roman" w:cs="Times New Roman"/>
          <w:sz w:val="24"/>
          <w:szCs w:val="24"/>
        </w:rPr>
        <w:t>$990.11</w:t>
      </w:r>
      <w:r w:rsidR="004E2445" w:rsidRPr="004E244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4E2445">
        <w:rPr>
          <w:rFonts w:ascii="Times New Roman" w:eastAsia="Adobe Song Std L" w:hAnsi="Times New Roman" w:cs="Times New Roman"/>
          <w:sz w:val="24"/>
          <w:szCs w:val="24"/>
        </w:rPr>
        <w:t xml:space="preserve">manteniéndose en el Sistema bajo el sistema de Contrato y </w:t>
      </w:r>
      <w:r w:rsidR="004E2445" w:rsidRPr="00604E27">
        <w:rPr>
          <w:rFonts w:ascii="Times New Roman" w:eastAsia="Adobe Song Std L" w:hAnsi="Times New Roman" w:cs="Times New Roman"/>
          <w:b/>
          <w:sz w:val="24"/>
          <w:szCs w:val="24"/>
        </w:rPr>
        <w:t>iii)</w:t>
      </w:r>
      <w:r w:rsidR="004E2445">
        <w:rPr>
          <w:rFonts w:ascii="Times New Roman" w:eastAsia="Adobe Song Std L" w:hAnsi="Times New Roman" w:cs="Times New Roman"/>
          <w:sz w:val="24"/>
          <w:szCs w:val="24"/>
        </w:rPr>
        <w:t xml:space="preserve"> Plaza de Encargado de Ordenanza pasa a Plaza de Encargado de Atención al Cliente II con un salario de </w:t>
      </w:r>
      <w:r w:rsidR="00F52102">
        <w:rPr>
          <w:rFonts w:ascii="Times New Roman" w:eastAsia="Adobe Song Std L" w:hAnsi="Times New Roman" w:cs="Times New Roman"/>
          <w:sz w:val="24"/>
          <w:szCs w:val="24"/>
        </w:rPr>
        <w:t>US</w:t>
      </w:r>
      <w:r w:rsidR="004E2445">
        <w:rPr>
          <w:rFonts w:ascii="Times New Roman" w:eastAsia="Adobe Song Std L" w:hAnsi="Times New Roman" w:cs="Times New Roman"/>
          <w:sz w:val="24"/>
          <w:szCs w:val="24"/>
        </w:rPr>
        <w:t xml:space="preserve">$990.11 manteniéndose en el Sistema bajo el sistema de Ley de Salarios </w:t>
      </w:r>
      <w:r w:rsidR="00604E27">
        <w:rPr>
          <w:rFonts w:ascii="Times New Roman" w:eastAsia="Adobe Song Std L" w:hAnsi="Times New Roman" w:cs="Times New Roman"/>
          <w:b/>
          <w:sz w:val="24"/>
          <w:szCs w:val="24"/>
        </w:rPr>
        <w:t>c</w:t>
      </w:r>
      <w:r w:rsidR="003D058F" w:rsidRPr="004E2445">
        <w:rPr>
          <w:rFonts w:ascii="Times New Roman" w:eastAsia="Adobe Song Std L" w:hAnsi="Times New Roman" w:cs="Times New Roman"/>
          <w:b/>
          <w:sz w:val="24"/>
          <w:szCs w:val="24"/>
        </w:rPr>
        <w:t>)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</w:rPr>
        <w:t xml:space="preserve"> Remítase a la Dirección</w:t>
      </w:r>
      <w:r w:rsidR="006E06DC" w:rsidRPr="002807CA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t>General del Presupuesto del Ministerio de Hacienda el proyecto de presupuesto institucional para</w:t>
      </w:r>
      <w:r w:rsidR="006E06DC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los efectos consiguientes; </w:t>
      </w:r>
      <w:r w:rsidR="00604E27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d</w:t>
      </w:r>
      <w:r w:rsidR="003D058F" w:rsidRPr="001F7572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>)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Que el Director Presidente, los Gerentes y los responsables de la</w:t>
      </w:r>
      <w:r w:rsidR="006E06DC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t>Unidades Organizativas de la LNB, una vez aprobada la Ley de Presupuesto General del Estado,</w:t>
      </w:r>
      <w:r w:rsidR="006E06DC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t>en la parte correspondiente a la LNB, procedan en el marco de sus competencias y lo establecido</w:t>
      </w:r>
      <w:r w:rsidR="006E06DC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</w:t>
      </w:r>
      <w:r w:rsidR="00604E27">
        <w:rPr>
          <w:rFonts w:ascii="Times New Roman" w:eastAsia="Adobe Song Std L" w:hAnsi="Times New Roman" w:cs="Times New Roman"/>
          <w:sz w:val="24"/>
          <w:szCs w:val="24"/>
          <w:lang w:val="es-ES_tradnl"/>
        </w:rPr>
        <w:t>en la normativa técnica y legal y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velen por el uso 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lastRenderedPageBreak/>
        <w:t>racional de los recursos consignados en dicha Ley,</w:t>
      </w:r>
      <w:r w:rsidR="006E06DC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t>garantizando que los mismos serán utilizados en el marco de la transparencia, eficiencia,</w:t>
      </w:r>
      <w:r w:rsidR="006E06DC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</w:t>
      </w:r>
      <w:r w:rsidR="003D058F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t>efectividad y de los intereses institucionales de la LNB.</w:t>
      </w:r>
      <w:r w:rsidR="004A3A77" w:rsidRPr="002807CA">
        <w:rPr>
          <w:rFonts w:ascii="Times New Roman" w:eastAsia="Adobe Song Std L" w:hAnsi="Times New Roman" w:cs="Times New Roman"/>
          <w:sz w:val="24"/>
          <w:szCs w:val="24"/>
          <w:lang w:val="es-ES_tradnl"/>
        </w:rPr>
        <w:t xml:space="preserve"> </w:t>
      </w:r>
      <w:r w:rsidR="004A3A77" w:rsidRPr="00604E27"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  <w:t xml:space="preserve">COMUNIQUESE. </w:t>
      </w:r>
    </w:p>
    <w:p w:rsidR="005004C8" w:rsidRPr="00C81F08" w:rsidRDefault="005004C8" w:rsidP="003D058F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  <w:lang w:val="es-ES_tradnl"/>
        </w:rPr>
      </w:pPr>
    </w:p>
    <w:p w:rsidR="005004C8" w:rsidRPr="00024A6E" w:rsidRDefault="00024A6E" w:rsidP="00024A6E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3.2</w:t>
      </w:r>
      <w:r w:rsidR="005004C8" w:rsidRPr="00024A6E">
        <w:rPr>
          <w:rFonts w:ascii="Times New Roman" w:eastAsia="Adobe Song Std L" w:hAnsi="Times New Roman" w:cs="Times New Roman"/>
          <w:b/>
          <w:sz w:val="24"/>
          <w:szCs w:val="24"/>
        </w:rPr>
        <w:t>Memorándum UFI/325/2019 sobre Saldos bancarios y justificación de colocación de depósitos al 31 de julio de 2019</w:t>
      </w:r>
      <w:r w:rsidR="005004C8" w:rsidRPr="00024A6E">
        <w:rPr>
          <w:rFonts w:ascii="Times New Roman" w:eastAsia="Adobe Song Std L" w:hAnsi="Times New Roman" w:cs="Times New Roman"/>
          <w:sz w:val="24"/>
          <w:szCs w:val="24"/>
        </w:rPr>
        <w:t>.</w:t>
      </w:r>
      <w:r w:rsidRPr="00024A6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Pr="00024A6E">
        <w:rPr>
          <w:rFonts w:ascii="Times New Roman" w:hAnsi="Times New Roman" w:cs="Times New Roman"/>
          <w:sz w:val="24"/>
          <w:szCs w:val="24"/>
        </w:rPr>
        <w:t xml:space="preserve">Conocido el informe relacionado, </w:t>
      </w:r>
      <w:r w:rsidRPr="00024A6E">
        <w:rPr>
          <w:rFonts w:ascii="Times New Roman" w:hAnsi="Times New Roman" w:cs="Times New Roman"/>
          <w:b/>
          <w:sz w:val="24"/>
          <w:szCs w:val="24"/>
        </w:rPr>
        <w:t xml:space="preserve">JUNTA DIRECTIVA ACUERDA:  </w:t>
      </w:r>
      <w:r w:rsidRPr="00024A6E">
        <w:rPr>
          <w:rFonts w:ascii="Times New Roman" w:hAnsi="Times New Roman" w:cs="Times New Roman"/>
          <w:sz w:val="24"/>
          <w:szCs w:val="24"/>
        </w:rPr>
        <w:t xml:space="preserve">Darse por enterada del informe presentado por el Licenciado Santiago Méndez Reyes, Jefe UFI, sobre el resumen de saldos bancarios de las diferentes cuentas bancarias al 31 de </w:t>
      </w:r>
      <w:r w:rsidR="00115BBE">
        <w:rPr>
          <w:rFonts w:ascii="Times New Roman" w:hAnsi="Times New Roman" w:cs="Times New Roman"/>
          <w:sz w:val="24"/>
          <w:szCs w:val="24"/>
        </w:rPr>
        <w:t xml:space="preserve">julio </w:t>
      </w:r>
      <w:r w:rsidRPr="00024A6E">
        <w:rPr>
          <w:rFonts w:ascii="Times New Roman" w:hAnsi="Times New Roman" w:cs="Times New Roman"/>
          <w:sz w:val="24"/>
          <w:szCs w:val="24"/>
        </w:rPr>
        <w:t>del año 2019, así como de las justificaciones de colocación de depósitos en diferentes instituciones del sistema financiero</w:t>
      </w:r>
      <w:r w:rsidR="00115BBE">
        <w:rPr>
          <w:rFonts w:ascii="Times New Roman" w:hAnsi="Times New Roman" w:cs="Times New Roman"/>
          <w:sz w:val="24"/>
          <w:szCs w:val="24"/>
        </w:rPr>
        <w:t>.</w:t>
      </w:r>
    </w:p>
    <w:p w:rsidR="005004C8" w:rsidRPr="007041BC" w:rsidRDefault="005004C8" w:rsidP="005004C8">
      <w:pPr>
        <w:pStyle w:val="Prrafodelista"/>
        <w:spacing w:line="240" w:lineRule="auto"/>
        <w:ind w:left="360"/>
        <w:rPr>
          <w:rFonts w:ascii="Times New Roman" w:eastAsia="Adobe Song Std L" w:hAnsi="Times New Roman" w:cs="Times New Roman"/>
          <w:sz w:val="24"/>
          <w:szCs w:val="24"/>
        </w:rPr>
      </w:pPr>
    </w:p>
    <w:p w:rsidR="005004C8" w:rsidRPr="00024A6E" w:rsidRDefault="00024A6E" w:rsidP="00024A6E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3.3</w:t>
      </w:r>
      <w:r w:rsidR="005004C8" w:rsidRPr="00024A6E">
        <w:rPr>
          <w:rFonts w:ascii="Times New Roman" w:eastAsia="Adobe Song Std L" w:hAnsi="Times New Roman" w:cs="Times New Roman"/>
          <w:b/>
          <w:sz w:val="24"/>
          <w:szCs w:val="24"/>
        </w:rPr>
        <w:t>Memorándum UFI/334/2019 sobre Liquidaciones definitivas de LOTRA del mes de marzo 2019.”</w:t>
      </w:r>
      <w:r w:rsidR="005004C8" w:rsidRPr="00024A6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5004C8" w:rsidRPr="00024A6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Conocido el tema, considerando que el Jefe UFI, ha constatado que la información presentada es real, fiable e integra, y concluye que son procedentes las liquidaciones en referencia, las cuales cumplen con la normativa técnica y legal vigente y con base en lo establecido en el artículo 7 numeral 4) del Reglamento de la Ley Orgánica de la Lotería Nacional de Beneficencia, </w:t>
      </w:r>
      <w:r w:rsidR="005004C8" w:rsidRPr="00024A6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JUNTA DIRECTIVA ACUERDA: a) </w:t>
      </w:r>
      <w:r w:rsidR="005004C8" w:rsidRPr="00024A6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Autorizar las liquidaciones definitivas de Lotería Tradicional correspondientes a los Sorteos </w:t>
      </w:r>
      <w:proofErr w:type="spellStart"/>
      <w:r w:rsidR="005004C8" w:rsidRPr="00024A6E">
        <w:rPr>
          <w:rFonts w:ascii="Times New Roman" w:hAnsi="Times New Roman" w:cs="Times New Roman"/>
          <w:bCs/>
          <w:sz w:val="24"/>
          <w:szCs w:val="24"/>
          <w:lang w:val="es-MX"/>
        </w:rPr>
        <w:t>Megalote</w:t>
      </w:r>
      <w:proofErr w:type="spellEnd"/>
      <w:r w:rsidR="005004C8" w:rsidRPr="00024A6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 números </w:t>
      </w:r>
      <w:r w:rsidR="00E426E5" w:rsidRPr="00024A6E">
        <w:rPr>
          <w:rFonts w:ascii="Times New Roman" w:hAnsi="Times New Roman" w:cs="Times New Roman"/>
          <w:bCs/>
          <w:sz w:val="24"/>
          <w:szCs w:val="24"/>
          <w:lang w:val="es-MX"/>
        </w:rPr>
        <w:t>131, 132, 133 y 134</w:t>
      </w:r>
      <w:r w:rsidR="005004C8" w:rsidRPr="00024A6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, de acuerdo a </w:t>
      </w:r>
      <w:r w:rsidR="005004C8" w:rsidRPr="00024A6E">
        <w:rPr>
          <w:rFonts w:ascii="Times New Roman" w:hAnsi="Times New Roman" w:cs="Times New Roman"/>
          <w:bCs/>
          <w:sz w:val="24"/>
          <w:szCs w:val="24"/>
          <w:lang w:val="es-SV"/>
        </w:rPr>
        <w:t>detalle</w:t>
      </w:r>
      <w:r w:rsidR="005004C8" w:rsidRPr="00024A6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presentado; </w:t>
      </w:r>
      <w:r w:rsidR="005004C8" w:rsidRPr="00024A6E">
        <w:rPr>
          <w:rFonts w:ascii="Times New Roman" w:hAnsi="Times New Roman" w:cs="Times New Roman"/>
          <w:b/>
          <w:bCs/>
          <w:sz w:val="24"/>
          <w:szCs w:val="24"/>
          <w:lang w:val="es-MX"/>
        </w:rPr>
        <w:t>b)</w:t>
      </w:r>
      <w:r w:rsidR="005004C8" w:rsidRPr="00024A6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5004C8" w:rsidRPr="00024A6E">
        <w:rPr>
          <w:rFonts w:ascii="Times New Roman" w:hAnsi="Times New Roman" w:cs="Times New Roman"/>
          <w:sz w:val="24"/>
          <w:szCs w:val="24"/>
        </w:rPr>
        <w:t>Que el Lic. Santiago Méndez, Jefe UFI, de acuerdo a sus competencias valide, registre y efectúe las operaciones que determine procedentes, según lo establecido en la normativa técnica y legal correspondiente</w:t>
      </w:r>
      <w:r w:rsidR="005004C8" w:rsidRPr="00024A6E">
        <w:rPr>
          <w:rFonts w:ascii="Times New Roman" w:hAnsi="Times New Roman" w:cs="Times New Roman"/>
          <w:bCs/>
          <w:sz w:val="24"/>
          <w:szCs w:val="24"/>
          <w:lang w:val="es-MX"/>
        </w:rPr>
        <w:t>;</w:t>
      </w:r>
      <w:r w:rsidR="005004C8" w:rsidRPr="00024A6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EA755B" w:rsidRPr="00EA755B">
        <w:rPr>
          <w:rFonts w:ascii="Times New Roman" w:hAnsi="Times New Roman" w:cs="Times New Roman"/>
          <w:bCs/>
          <w:sz w:val="24"/>
          <w:szCs w:val="24"/>
          <w:lang w:val="es-MX"/>
        </w:rPr>
        <w:t>y,</w:t>
      </w:r>
      <w:r w:rsidR="00EA755B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5004C8" w:rsidRPr="00024A6E">
        <w:rPr>
          <w:rFonts w:ascii="Times New Roman" w:hAnsi="Times New Roman" w:cs="Times New Roman"/>
          <w:b/>
          <w:bCs/>
          <w:sz w:val="24"/>
          <w:szCs w:val="24"/>
          <w:lang w:val="es-MX"/>
        </w:rPr>
        <w:t>c)</w:t>
      </w:r>
      <w:r w:rsidR="005004C8" w:rsidRPr="00024A6E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5004C8" w:rsidRPr="00024A6E">
        <w:rPr>
          <w:rFonts w:ascii="Times New Roman" w:hAnsi="Times New Roman" w:cs="Times New Roman"/>
          <w:bCs/>
          <w:sz w:val="24"/>
          <w:szCs w:val="24"/>
          <w:lang w:val="es-MX" w:eastAsia="es-SV"/>
        </w:rPr>
        <w:t>Que todas las dependencias de la LNB, en particular la Gerencia Comercial, en el ámbito de sus competencias y lo que determinen procedente, ejecuten todas las acciones que consideren pertinentes para mejorar la venta en función de las perdidas reflejadas en las liquidaciones en referencia</w:t>
      </w:r>
      <w:r w:rsidR="00EA755B">
        <w:rPr>
          <w:rFonts w:ascii="Times New Roman" w:hAnsi="Times New Roman" w:cs="Times New Roman"/>
          <w:bCs/>
          <w:sz w:val="24"/>
          <w:szCs w:val="24"/>
          <w:lang w:val="es-MX" w:eastAsia="es-SV"/>
        </w:rPr>
        <w:t>.</w:t>
      </w:r>
    </w:p>
    <w:p w:rsidR="004A3A77" w:rsidRDefault="004A3A77" w:rsidP="00041CB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F153CF" w:rsidRDefault="00F153CF" w:rsidP="00F153C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No habiendo más que hacer constar, se da por finalizada la presente acta a las </w:t>
      </w:r>
      <w:r w:rsidR="00EA755B">
        <w:rPr>
          <w:rFonts w:ascii="Times New Roman" w:eastAsia="Adobe Song Std L" w:hAnsi="Times New Roman" w:cs="Times New Roman"/>
          <w:sz w:val="24"/>
          <w:szCs w:val="24"/>
        </w:rPr>
        <w:t>catorce</w:t>
      </w:r>
      <w:r w:rsidRPr="00FD3FA5">
        <w:rPr>
          <w:rFonts w:ascii="Times New Roman" w:eastAsia="Adobe Song Std L" w:hAnsi="Times New Roman" w:cs="Times New Roman"/>
          <w:sz w:val="24"/>
          <w:szCs w:val="24"/>
        </w:rPr>
        <w:t xml:space="preserve"> horas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DD6C63">
        <w:rPr>
          <w:rFonts w:ascii="Times New Roman" w:eastAsia="Adobe Song Std L" w:hAnsi="Times New Roman" w:cs="Times New Roman"/>
          <w:sz w:val="24"/>
          <w:szCs w:val="24"/>
        </w:rPr>
        <w:t xml:space="preserve">y </w:t>
      </w:r>
      <w:r w:rsidR="00FD3FA5">
        <w:rPr>
          <w:rFonts w:ascii="Times New Roman" w:eastAsia="Adobe Song Std L" w:hAnsi="Times New Roman" w:cs="Times New Roman"/>
          <w:sz w:val="24"/>
          <w:szCs w:val="24"/>
        </w:rPr>
        <w:t>veinte</w:t>
      </w:r>
      <w:r w:rsidR="00DD6C63">
        <w:rPr>
          <w:rFonts w:ascii="Times New Roman" w:eastAsia="Adobe Song Std L" w:hAnsi="Times New Roman" w:cs="Times New Roman"/>
          <w:sz w:val="24"/>
          <w:szCs w:val="24"/>
        </w:rPr>
        <w:t xml:space="preserve"> minutos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del </w:t>
      </w:r>
      <w:r w:rsidR="00EA755B">
        <w:rPr>
          <w:rFonts w:ascii="Times New Roman" w:eastAsia="Adobe Song Std L" w:hAnsi="Times New Roman" w:cs="Times New Roman"/>
          <w:sz w:val="24"/>
          <w:szCs w:val="24"/>
        </w:rPr>
        <w:t xml:space="preserve">día </w:t>
      </w:r>
      <w:r w:rsidR="000545D9">
        <w:rPr>
          <w:rFonts w:ascii="Times New Roman" w:eastAsia="Adobe Song Std L" w:hAnsi="Times New Roman" w:cs="Times New Roman"/>
          <w:sz w:val="24"/>
          <w:szCs w:val="24"/>
        </w:rPr>
        <w:t xml:space="preserve">martes </w:t>
      </w:r>
      <w:r w:rsidR="00EA755B">
        <w:rPr>
          <w:rFonts w:ascii="Times New Roman" w:eastAsia="Adobe Song Std L" w:hAnsi="Times New Roman" w:cs="Times New Roman"/>
          <w:sz w:val="24"/>
          <w:szCs w:val="24"/>
        </w:rPr>
        <w:t>veintisiete</w:t>
      </w:r>
      <w:r w:rsidR="008C7D27">
        <w:rPr>
          <w:rFonts w:ascii="Times New Roman" w:eastAsia="Adobe Song Std L" w:hAnsi="Times New Roman" w:cs="Times New Roman"/>
          <w:sz w:val="24"/>
          <w:szCs w:val="24"/>
        </w:rPr>
        <w:t xml:space="preserve"> de </w:t>
      </w:r>
      <w:r w:rsidR="00E655A2">
        <w:rPr>
          <w:rFonts w:ascii="Times New Roman" w:eastAsia="Adobe Song Std L" w:hAnsi="Times New Roman" w:cs="Times New Roman"/>
          <w:sz w:val="24"/>
          <w:szCs w:val="24"/>
        </w:rPr>
        <w:t>agosto</w:t>
      </w:r>
      <w:r w:rsidR="004F054C">
        <w:rPr>
          <w:rFonts w:ascii="Times New Roman" w:eastAsia="Adobe Song Std L" w:hAnsi="Times New Roman" w:cs="Times New Roman"/>
          <w:sz w:val="24"/>
          <w:szCs w:val="24"/>
        </w:rPr>
        <w:t xml:space="preserve"> del </w:t>
      </w:r>
      <w:r w:rsidR="000545D9">
        <w:rPr>
          <w:rFonts w:ascii="Times New Roman" w:eastAsia="Adobe Song Std L" w:hAnsi="Times New Roman" w:cs="Times New Roman"/>
          <w:sz w:val="24"/>
          <w:szCs w:val="24"/>
        </w:rPr>
        <w:t>dos mil diecinueve</w:t>
      </w:r>
      <w:r>
        <w:rPr>
          <w:rFonts w:ascii="Times New Roman" w:eastAsia="Adobe Song Std L" w:hAnsi="Times New Roman" w:cs="Times New Roman"/>
          <w:sz w:val="24"/>
          <w:szCs w:val="24"/>
        </w:rPr>
        <w:t>, la cual, para los efectos legales consiguientes, se firma.</w:t>
      </w:r>
    </w:p>
    <w:p w:rsidR="00F153CF" w:rsidRDefault="00F153CF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153CF" w:rsidRDefault="00F153CF" w:rsidP="00F153CF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8C7D27" w:rsidRDefault="008C7D27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9B5050" w:rsidRDefault="009B5050" w:rsidP="009B505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9B5050" w:rsidRDefault="009B5050" w:rsidP="009B5050">
      <w:pPr>
        <w:spacing w:line="240" w:lineRule="auto"/>
        <w:jc w:val="both"/>
        <w:rPr>
          <w:rFonts w:ascii="Times New Roman" w:hAnsi="Times New Roman" w:cs="Times New Roman"/>
          <w:b/>
          <w:color w:val="1F497D"/>
          <w:kern w:val="2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Javier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Milián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Director Presidente //////////////////</w:t>
      </w:r>
      <w:r w:rsidRPr="00B540FE">
        <w:t xml:space="preserve"> </w:t>
      </w:r>
      <w:r w:rsidRPr="00B540FE">
        <w:rPr>
          <w:rFonts w:ascii="Times New Roman" w:hAnsi="Times New Roman" w:cs="Times New Roman"/>
          <w:b/>
          <w:sz w:val="24"/>
          <w:szCs w:val="24"/>
        </w:rPr>
        <w:t xml:space="preserve">José Alejandro Zelaya </w:t>
      </w:r>
      <w:proofErr w:type="spellStart"/>
      <w:r w:rsidRPr="00B540FE">
        <w:rPr>
          <w:rFonts w:ascii="Times New Roman" w:hAnsi="Times New Roman" w:cs="Times New Roman"/>
          <w:b/>
          <w:sz w:val="24"/>
          <w:szCs w:val="24"/>
        </w:rPr>
        <w:t>Villalobo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0FE">
        <w:rPr>
          <w:rFonts w:ascii="Times New Roman" w:hAnsi="Times New Roman" w:cs="Times New Roman"/>
          <w:sz w:val="24"/>
          <w:szCs w:val="24"/>
        </w:rPr>
        <w:t>Director Vocal Propietario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0FE">
        <w:rPr>
          <w:rFonts w:ascii="Times New Roman" w:hAnsi="Times New Roman" w:cs="Times New Roman"/>
          <w:sz w:val="24"/>
          <w:szCs w:val="24"/>
        </w:rPr>
        <w:t xml:space="preserve">Ministerio de Hacienda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Francisca Yamileth Abrego Argueta </w:t>
      </w:r>
      <w:r>
        <w:rPr>
          <w:rFonts w:ascii="Times New Roman" w:hAnsi="Times New Roman" w:cs="Times New Roman"/>
          <w:sz w:val="24"/>
          <w:szCs w:val="24"/>
        </w:rPr>
        <w:t>Directora Vocal Propietaria en funciones Ministerio de Salud //////////////////////////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Beatriz Leonor Flamenco de Cañas </w:t>
      </w:r>
      <w:r>
        <w:rPr>
          <w:rFonts w:ascii="Times New Roman" w:hAnsi="Times New Roman" w:cs="Times New Roman"/>
          <w:sz w:val="24"/>
          <w:szCs w:val="24"/>
        </w:rPr>
        <w:t>Directora Vocal Propietaria Ministerio de Gobernación y Desarrollo Territorial ////////////////////</w:t>
      </w:r>
      <w:r w:rsidRPr="00156068">
        <w:t xml:space="preserve"> </w:t>
      </w:r>
      <w:r w:rsidRPr="009B5050">
        <w:rPr>
          <w:rFonts w:ascii="Times New Roman" w:hAnsi="Times New Roman" w:cs="Times New Roman"/>
          <w:b/>
          <w:sz w:val="24"/>
          <w:szCs w:val="24"/>
        </w:rPr>
        <w:t>Mario Edgardo Durán Gavidia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sz w:val="24"/>
          <w:szCs w:val="24"/>
        </w:rPr>
        <w:t>Suplente</w:t>
      </w:r>
      <w:r>
        <w:rPr>
          <w:rFonts w:ascii="Times New Roman" w:hAnsi="Times New Roman" w:cs="Times New Roman"/>
          <w:sz w:val="24"/>
          <w:szCs w:val="24"/>
        </w:rPr>
        <w:t xml:space="preserve"> Ministerio de Gobernación y Desarrollo Territorial</w:t>
      </w:r>
      <w:r>
        <w:rPr>
          <w:rFonts w:ascii="Times New Roman" w:hAnsi="Times New Roman" w:cs="Times New Roman"/>
          <w:sz w:val="24"/>
          <w:szCs w:val="24"/>
        </w:rPr>
        <w:t>//////////////////</w:t>
      </w:r>
      <w:r>
        <w:rPr>
          <w:rFonts w:ascii="Times New Roman" w:hAnsi="Times New Roman" w:cs="Times New Roman"/>
          <w:b/>
          <w:sz w:val="24"/>
          <w:szCs w:val="24"/>
        </w:rPr>
        <w:t xml:space="preserve">Jaime Roberto Cárcamo Velásquez </w:t>
      </w:r>
      <w:r>
        <w:rPr>
          <w:rFonts w:ascii="Times New Roman" w:hAnsi="Times New Roman" w:cs="Times New Roman"/>
          <w:sz w:val="24"/>
          <w:szCs w:val="24"/>
        </w:rPr>
        <w:t>Secretario de Junta Directiva //////////////////////////////////</w:t>
      </w:r>
    </w:p>
    <w:p w:rsidR="009B5050" w:rsidRDefault="009B5050" w:rsidP="009B5050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D3FA5" w:rsidRDefault="00FD3FA5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D3FA5" w:rsidRDefault="00FD3FA5" w:rsidP="00F153C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bookmarkStart w:id="0" w:name="_GoBack"/>
      <w:bookmarkEnd w:id="0"/>
    </w:p>
    <w:sectPr w:rsidR="00FD3FA5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F01" w:rsidRDefault="00753F01">
      <w:pPr>
        <w:spacing w:line="240" w:lineRule="auto"/>
      </w:pPr>
      <w:r>
        <w:separator/>
      </w:r>
    </w:p>
  </w:endnote>
  <w:endnote w:type="continuationSeparator" w:id="0">
    <w:p w:rsidR="00753F01" w:rsidRDefault="00753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Gothic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37A0A2E8" wp14:editId="289673DA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308</w:t>
    </w:r>
    <w:r w:rsidR="00632AAC">
      <w:rPr>
        <w:rFonts w:cs="Arial"/>
        <w:b/>
        <w:bCs/>
        <w:color w:val="1F497D"/>
        <w:sz w:val="16"/>
        <w:szCs w:val="16"/>
        <w:lang w:val="es-SV"/>
      </w:rPr>
      <w:t>5</w:t>
    </w:r>
  </w:p>
  <w:p w:rsidR="00ED1FAB" w:rsidRDefault="00632AAC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27</w:t>
    </w:r>
    <w:r w:rsidR="004E0C94">
      <w:rPr>
        <w:rFonts w:cs="Arial"/>
        <w:b/>
        <w:bCs/>
        <w:color w:val="1F497D"/>
        <w:sz w:val="16"/>
        <w:szCs w:val="16"/>
        <w:lang w:val="es-SV"/>
      </w:rPr>
      <w:t>/08</w:t>
    </w:r>
    <w:r w:rsidR="00ED1FAB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4F10E50C" wp14:editId="562FE7E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06E0945D" wp14:editId="70A8688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07BF24D1" wp14:editId="4AF41FB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1270CB3B" wp14:editId="0C314890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59B983A5" wp14:editId="3CFC27C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308F1181" wp14:editId="7B9F4046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2771C966" wp14:editId="53480D3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E2FFBE8" wp14:editId="61DFAF9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5D6062E3" wp14:editId="55BE844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08E60552" wp14:editId="7B66C69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30DEA591" wp14:editId="6882836A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1F86E3E" wp14:editId="62AA4093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F01" w:rsidRDefault="00753F01">
      <w:pPr>
        <w:spacing w:line="240" w:lineRule="auto"/>
      </w:pPr>
      <w:r>
        <w:separator/>
      </w:r>
    </w:p>
  </w:footnote>
  <w:footnote w:type="continuationSeparator" w:id="0">
    <w:p w:rsidR="00753F01" w:rsidRDefault="00753F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753F01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9B5050">
          <w:rPr>
            <w:rFonts w:asciiTheme="minorHAnsi" w:hAnsiTheme="minorHAnsi"/>
            <w:b/>
            <w:bCs/>
            <w:noProof/>
          </w:rPr>
          <w:t>3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9B5050">
          <w:rPr>
            <w:rFonts w:asciiTheme="minorHAnsi" w:hAnsiTheme="minorHAnsi"/>
            <w:b/>
            <w:bCs/>
            <w:noProof/>
          </w:rPr>
          <w:t>4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1095C7C7" wp14:editId="5D1DE047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ED1FAB" w:rsidRDefault="00ED1FAB" w:rsidP="003035C8">
    <w:pPr>
      <w:pStyle w:val="Encabezado"/>
    </w:pPr>
  </w:p>
  <w:p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271F02"/>
    <w:multiLevelType w:val="hybridMultilevel"/>
    <w:tmpl w:val="CF2A23A0"/>
    <w:lvl w:ilvl="0" w:tplc="5C4674F2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955B23"/>
    <w:multiLevelType w:val="multilevel"/>
    <w:tmpl w:val="33188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1A4DD1"/>
    <w:multiLevelType w:val="multilevel"/>
    <w:tmpl w:val="32CE5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0299"/>
    <w:multiLevelType w:val="multilevel"/>
    <w:tmpl w:val="0ACED3C0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Adobe Song Std 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 w:val="0"/>
      </w:rPr>
    </w:lvl>
  </w:abstractNum>
  <w:abstractNum w:abstractNumId="8" w15:restartNumberingAfterBreak="0">
    <w:nsid w:val="12AF65BF"/>
    <w:multiLevelType w:val="multilevel"/>
    <w:tmpl w:val="16F2A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10" w15:restartNumberingAfterBreak="0">
    <w:nsid w:val="15424148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157E43D0"/>
    <w:multiLevelType w:val="hybridMultilevel"/>
    <w:tmpl w:val="29EC9BCC"/>
    <w:lvl w:ilvl="0" w:tplc="C60AF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E2683"/>
    <w:multiLevelType w:val="hybridMultilevel"/>
    <w:tmpl w:val="FF9461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A4F8C"/>
    <w:multiLevelType w:val="multilevel"/>
    <w:tmpl w:val="0C184D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6C92BB5"/>
    <w:multiLevelType w:val="hybridMultilevel"/>
    <w:tmpl w:val="FD3E01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6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7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93410F"/>
    <w:multiLevelType w:val="multilevel"/>
    <w:tmpl w:val="5A62E68A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20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0B47861"/>
    <w:multiLevelType w:val="multilevel"/>
    <w:tmpl w:val="076E893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2" w15:restartNumberingAfterBreak="0">
    <w:nsid w:val="412850C3"/>
    <w:multiLevelType w:val="hybridMultilevel"/>
    <w:tmpl w:val="84D2025E"/>
    <w:lvl w:ilvl="0" w:tplc="3EB65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B3B11"/>
    <w:multiLevelType w:val="multilevel"/>
    <w:tmpl w:val="4FFA9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704769"/>
    <w:multiLevelType w:val="multilevel"/>
    <w:tmpl w:val="7B26C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67D3287"/>
    <w:multiLevelType w:val="hybridMultilevel"/>
    <w:tmpl w:val="D108B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5703E"/>
    <w:multiLevelType w:val="multilevel"/>
    <w:tmpl w:val="7E808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BB327C"/>
    <w:multiLevelType w:val="multilevel"/>
    <w:tmpl w:val="06CC0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60E92448"/>
    <w:multiLevelType w:val="multilevel"/>
    <w:tmpl w:val="4FFA95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30" w15:restartNumberingAfterBreak="0">
    <w:nsid w:val="64B71E8B"/>
    <w:multiLevelType w:val="multilevel"/>
    <w:tmpl w:val="F2C2A9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A0002C"/>
    <w:multiLevelType w:val="multilevel"/>
    <w:tmpl w:val="AB520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2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33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4" w15:restartNumberingAfterBreak="0">
    <w:nsid w:val="74FD6EAA"/>
    <w:multiLevelType w:val="multilevel"/>
    <w:tmpl w:val="78BC58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7A007B"/>
    <w:multiLevelType w:val="multilevel"/>
    <w:tmpl w:val="3DDEE7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E031D76"/>
    <w:multiLevelType w:val="multilevel"/>
    <w:tmpl w:val="F2C2A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217878"/>
    <w:multiLevelType w:val="multilevel"/>
    <w:tmpl w:val="DB4A1F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8033B7"/>
    <w:multiLevelType w:val="multilevel"/>
    <w:tmpl w:val="41B2C1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3"/>
  </w:num>
  <w:num w:numId="3">
    <w:abstractNumId w:val="6"/>
  </w:num>
  <w:num w:numId="4">
    <w:abstractNumId w:val="16"/>
  </w:num>
  <w:num w:numId="5">
    <w:abstractNumId w:val="20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2"/>
  </w:num>
  <w:num w:numId="9">
    <w:abstractNumId w:val="29"/>
  </w:num>
  <w:num w:numId="10">
    <w:abstractNumId w:val="35"/>
  </w:num>
  <w:num w:numId="11">
    <w:abstractNumId w:val="9"/>
  </w:num>
  <w:num w:numId="12">
    <w:abstractNumId w:val="1"/>
  </w:num>
  <w:num w:numId="13">
    <w:abstractNumId w:val="17"/>
  </w:num>
  <w:num w:numId="14">
    <w:abstractNumId w:val="18"/>
  </w:num>
  <w:num w:numId="15">
    <w:abstractNumId w:val="38"/>
  </w:num>
  <w:num w:numId="16">
    <w:abstractNumId w:val="5"/>
  </w:num>
  <w:num w:numId="17">
    <w:abstractNumId w:val="27"/>
  </w:num>
  <w:num w:numId="18">
    <w:abstractNumId w:val="31"/>
  </w:num>
  <w:num w:numId="19">
    <w:abstractNumId w:val="24"/>
  </w:num>
  <w:num w:numId="20">
    <w:abstractNumId w:val="25"/>
  </w:num>
  <w:num w:numId="21">
    <w:abstractNumId w:val="8"/>
  </w:num>
  <w:num w:numId="22">
    <w:abstractNumId w:val="12"/>
  </w:num>
  <w:num w:numId="23">
    <w:abstractNumId w:val="4"/>
  </w:num>
  <w:num w:numId="24">
    <w:abstractNumId w:val="3"/>
  </w:num>
  <w:num w:numId="25">
    <w:abstractNumId w:val="23"/>
  </w:num>
  <w:num w:numId="26">
    <w:abstractNumId w:val="28"/>
  </w:num>
  <w:num w:numId="27">
    <w:abstractNumId w:val="10"/>
  </w:num>
  <w:num w:numId="28">
    <w:abstractNumId w:val="13"/>
  </w:num>
  <w:num w:numId="29">
    <w:abstractNumId w:val="2"/>
  </w:num>
  <w:num w:numId="30">
    <w:abstractNumId w:val="36"/>
  </w:num>
  <w:num w:numId="31">
    <w:abstractNumId w:val="34"/>
  </w:num>
  <w:num w:numId="32">
    <w:abstractNumId w:val="40"/>
  </w:num>
  <w:num w:numId="33">
    <w:abstractNumId w:val="39"/>
  </w:num>
  <w:num w:numId="34">
    <w:abstractNumId w:val="30"/>
  </w:num>
  <w:num w:numId="35">
    <w:abstractNumId w:val="37"/>
  </w:num>
  <w:num w:numId="36">
    <w:abstractNumId w:val="26"/>
  </w:num>
  <w:num w:numId="37">
    <w:abstractNumId w:val="19"/>
  </w:num>
  <w:num w:numId="38">
    <w:abstractNumId w:val="21"/>
  </w:num>
  <w:num w:numId="39">
    <w:abstractNumId w:val="14"/>
  </w:num>
  <w:num w:numId="40">
    <w:abstractNumId w:val="22"/>
  </w:num>
  <w:num w:numId="41">
    <w:abstractNumId w:val="11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1BE5"/>
    <w:rsid w:val="000225A5"/>
    <w:rsid w:val="00022F46"/>
    <w:rsid w:val="0002496B"/>
    <w:rsid w:val="00024A6E"/>
    <w:rsid w:val="0002786B"/>
    <w:rsid w:val="00027D0B"/>
    <w:rsid w:val="00032D4F"/>
    <w:rsid w:val="00034997"/>
    <w:rsid w:val="000354AE"/>
    <w:rsid w:val="00035CA7"/>
    <w:rsid w:val="00041B69"/>
    <w:rsid w:val="00041CBF"/>
    <w:rsid w:val="000433E8"/>
    <w:rsid w:val="00043881"/>
    <w:rsid w:val="00043DA9"/>
    <w:rsid w:val="000522CB"/>
    <w:rsid w:val="00052D02"/>
    <w:rsid w:val="000545D9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773"/>
    <w:rsid w:val="000A0D44"/>
    <w:rsid w:val="000A2A44"/>
    <w:rsid w:val="000A4584"/>
    <w:rsid w:val="000A4DCB"/>
    <w:rsid w:val="000A6DA1"/>
    <w:rsid w:val="000B1FC2"/>
    <w:rsid w:val="000B4393"/>
    <w:rsid w:val="000B5990"/>
    <w:rsid w:val="000B7349"/>
    <w:rsid w:val="000C1D96"/>
    <w:rsid w:val="000C5509"/>
    <w:rsid w:val="000C5D59"/>
    <w:rsid w:val="000C6779"/>
    <w:rsid w:val="000D217A"/>
    <w:rsid w:val="000D3D7F"/>
    <w:rsid w:val="000D4DF6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1052BA"/>
    <w:rsid w:val="00105F89"/>
    <w:rsid w:val="00106F80"/>
    <w:rsid w:val="00111265"/>
    <w:rsid w:val="00111F96"/>
    <w:rsid w:val="00115BBE"/>
    <w:rsid w:val="00115DCD"/>
    <w:rsid w:val="00117207"/>
    <w:rsid w:val="00117F93"/>
    <w:rsid w:val="00122059"/>
    <w:rsid w:val="00122658"/>
    <w:rsid w:val="0012367A"/>
    <w:rsid w:val="001250C9"/>
    <w:rsid w:val="00125AB4"/>
    <w:rsid w:val="001262D1"/>
    <w:rsid w:val="00126F3D"/>
    <w:rsid w:val="00127239"/>
    <w:rsid w:val="0013008C"/>
    <w:rsid w:val="0013125E"/>
    <w:rsid w:val="0013157C"/>
    <w:rsid w:val="00140E6B"/>
    <w:rsid w:val="00141A81"/>
    <w:rsid w:val="00142633"/>
    <w:rsid w:val="00143AAE"/>
    <w:rsid w:val="001449E8"/>
    <w:rsid w:val="00152FFE"/>
    <w:rsid w:val="00153DD0"/>
    <w:rsid w:val="00155154"/>
    <w:rsid w:val="00157990"/>
    <w:rsid w:val="001619DD"/>
    <w:rsid w:val="00162291"/>
    <w:rsid w:val="00163203"/>
    <w:rsid w:val="00166C69"/>
    <w:rsid w:val="00170CC5"/>
    <w:rsid w:val="0017385B"/>
    <w:rsid w:val="00176BD5"/>
    <w:rsid w:val="001802F1"/>
    <w:rsid w:val="00180B75"/>
    <w:rsid w:val="001814B7"/>
    <w:rsid w:val="001840A2"/>
    <w:rsid w:val="0018429E"/>
    <w:rsid w:val="00184614"/>
    <w:rsid w:val="00185E7B"/>
    <w:rsid w:val="00186354"/>
    <w:rsid w:val="00190486"/>
    <w:rsid w:val="00190B6E"/>
    <w:rsid w:val="00190CA1"/>
    <w:rsid w:val="00192150"/>
    <w:rsid w:val="00192766"/>
    <w:rsid w:val="00193EBD"/>
    <w:rsid w:val="00194006"/>
    <w:rsid w:val="0019482C"/>
    <w:rsid w:val="001A072B"/>
    <w:rsid w:val="001A0F9E"/>
    <w:rsid w:val="001A27D5"/>
    <w:rsid w:val="001A3361"/>
    <w:rsid w:val="001B1C41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5205"/>
    <w:rsid w:val="001D1EA6"/>
    <w:rsid w:val="001D2F5F"/>
    <w:rsid w:val="001D3340"/>
    <w:rsid w:val="001D443B"/>
    <w:rsid w:val="001D5CE3"/>
    <w:rsid w:val="001D7FF1"/>
    <w:rsid w:val="001E1E9E"/>
    <w:rsid w:val="001E35C5"/>
    <w:rsid w:val="001E52F3"/>
    <w:rsid w:val="001E62BC"/>
    <w:rsid w:val="001E7466"/>
    <w:rsid w:val="001F0297"/>
    <w:rsid w:val="001F1483"/>
    <w:rsid w:val="001F321B"/>
    <w:rsid w:val="001F619D"/>
    <w:rsid w:val="001F7572"/>
    <w:rsid w:val="00200A9B"/>
    <w:rsid w:val="00202BB4"/>
    <w:rsid w:val="00203CE5"/>
    <w:rsid w:val="002049F9"/>
    <w:rsid w:val="002050BC"/>
    <w:rsid w:val="0020713E"/>
    <w:rsid w:val="002120CE"/>
    <w:rsid w:val="0021491F"/>
    <w:rsid w:val="00220CEE"/>
    <w:rsid w:val="00221F45"/>
    <w:rsid w:val="00222C95"/>
    <w:rsid w:val="00223A5C"/>
    <w:rsid w:val="00224FE2"/>
    <w:rsid w:val="00225635"/>
    <w:rsid w:val="00226272"/>
    <w:rsid w:val="00226B5F"/>
    <w:rsid w:val="00227538"/>
    <w:rsid w:val="00230CBC"/>
    <w:rsid w:val="00231D7C"/>
    <w:rsid w:val="00233258"/>
    <w:rsid w:val="00234962"/>
    <w:rsid w:val="00234AA0"/>
    <w:rsid w:val="00237829"/>
    <w:rsid w:val="00237CA0"/>
    <w:rsid w:val="00240D5B"/>
    <w:rsid w:val="002417CA"/>
    <w:rsid w:val="0024388A"/>
    <w:rsid w:val="00243E56"/>
    <w:rsid w:val="002451F9"/>
    <w:rsid w:val="00247069"/>
    <w:rsid w:val="00247F66"/>
    <w:rsid w:val="002512BC"/>
    <w:rsid w:val="002514CD"/>
    <w:rsid w:val="002526FC"/>
    <w:rsid w:val="00255501"/>
    <w:rsid w:val="00260AD5"/>
    <w:rsid w:val="00262581"/>
    <w:rsid w:val="00262C6B"/>
    <w:rsid w:val="00262D56"/>
    <w:rsid w:val="002679C0"/>
    <w:rsid w:val="00271892"/>
    <w:rsid w:val="0027415D"/>
    <w:rsid w:val="002743C5"/>
    <w:rsid w:val="002755FF"/>
    <w:rsid w:val="00277A2C"/>
    <w:rsid w:val="002807CA"/>
    <w:rsid w:val="00284E6B"/>
    <w:rsid w:val="002858DA"/>
    <w:rsid w:val="002877CA"/>
    <w:rsid w:val="00292984"/>
    <w:rsid w:val="00293DE9"/>
    <w:rsid w:val="00294F99"/>
    <w:rsid w:val="002952EB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C05E1"/>
    <w:rsid w:val="002C10C3"/>
    <w:rsid w:val="002C555C"/>
    <w:rsid w:val="002C5D0A"/>
    <w:rsid w:val="002C6477"/>
    <w:rsid w:val="002D0FF2"/>
    <w:rsid w:val="002D1542"/>
    <w:rsid w:val="002D372C"/>
    <w:rsid w:val="002D40D2"/>
    <w:rsid w:val="002D5874"/>
    <w:rsid w:val="002E1B83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00B1"/>
    <w:rsid w:val="0030115C"/>
    <w:rsid w:val="003035C8"/>
    <w:rsid w:val="003042B4"/>
    <w:rsid w:val="00304E50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50F7"/>
    <w:rsid w:val="00335339"/>
    <w:rsid w:val="00340911"/>
    <w:rsid w:val="003424C7"/>
    <w:rsid w:val="003444F0"/>
    <w:rsid w:val="00345D83"/>
    <w:rsid w:val="003501A3"/>
    <w:rsid w:val="00355F97"/>
    <w:rsid w:val="003563FE"/>
    <w:rsid w:val="003607C0"/>
    <w:rsid w:val="00361B28"/>
    <w:rsid w:val="0036207B"/>
    <w:rsid w:val="003635EF"/>
    <w:rsid w:val="00363CFF"/>
    <w:rsid w:val="00364949"/>
    <w:rsid w:val="00372502"/>
    <w:rsid w:val="00373614"/>
    <w:rsid w:val="00374B88"/>
    <w:rsid w:val="0037676D"/>
    <w:rsid w:val="00380601"/>
    <w:rsid w:val="00380A7C"/>
    <w:rsid w:val="003840F0"/>
    <w:rsid w:val="00386EB4"/>
    <w:rsid w:val="0039024A"/>
    <w:rsid w:val="00391C21"/>
    <w:rsid w:val="0039623B"/>
    <w:rsid w:val="003973CF"/>
    <w:rsid w:val="00397A12"/>
    <w:rsid w:val="00397DE4"/>
    <w:rsid w:val="003A048C"/>
    <w:rsid w:val="003A1580"/>
    <w:rsid w:val="003A2E35"/>
    <w:rsid w:val="003A3895"/>
    <w:rsid w:val="003A3D2B"/>
    <w:rsid w:val="003A47A1"/>
    <w:rsid w:val="003B3281"/>
    <w:rsid w:val="003B458D"/>
    <w:rsid w:val="003B4F0F"/>
    <w:rsid w:val="003B56DA"/>
    <w:rsid w:val="003B69A7"/>
    <w:rsid w:val="003B7B44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7513"/>
    <w:rsid w:val="003D058F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2EE8"/>
    <w:rsid w:val="003F316F"/>
    <w:rsid w:val="003F4439"/>
    <w:rsid w:val="003F55AE"/>
    <w:rsid w:val="003F61E5"/>
    <w:rsid w:val="003F7D64"/>
    <w:rsid w:val="004000D6"/>
    <w:rsid w:val="00401047"/>
    <w:rsid w:val="00401FB1"/>
    <w:rsid w:val="00402668"/>
    <w:rsid w:val="004028E7"/>
    <w:rsid w:val="00405397"/>
    <w:rsid w:val="00405FDA"/>
    <w:rsid w:val="00406A4D"/>
    <w:rsid w:val="00407123"/>
    <w:rsid w:val="00407606"/>
    <w:rsid w:val="0040772C"/>
    <w:rsid w:val="0041178E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465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68C6"/>
    <w:rsid w:val="0045783B"/>
    <w:rsid w:val="0046063A"/>
    <w:rsid w:val="004618C6"/>
    <w:rsid w:val="00461BAF"/>
    <w:rsid w:val="00462CA7"/>
    <w:rsid w:val="004644F1"/>
    <w:rsid w:val="004673D3"/>
    <w:rsid w:val="0046756C"/>
    <w:rsid w:val="0047009B"/>
    <w:rsid w:val="00470CD8"/>
    <w:rsid w:val="004727D1"/>
    <w:rsid w:val="0047542B"/>
    <w:rsid w:val="004769C3"/>
    <w:rsid w:val="00485861"/>
    <w:rsid w:val="00492E1C"/>
    <w:rsid w:val="00492F4B"/>
    <w:rsid w:val="00494940"/>
    <w:rsid w:val="00495707"/>
    <w:rsid w:val="00495AC9"/>
    <w:rsid w:val="00496B66"/>
    <w:rsid w:val="004A0315"/>
    <w:rsid w:val="004A3A77"/>
    <w:rsid w:val="004A48FE"/>
    <w:rsid w:val="004A6DE3"/>
    <w:rsid w:val="004B5180"/>
    <w:rsid w:val="004B5DF7"/>
    <w:rsid w:val="004B651D"/>
    <w:rsid w:val="004B66EE"/>
    <w:rsid w:val="004B685E"/>
    <w:rsid w:val="004B7E38"/>
    <w:rsid w:val="004C05D6"/>
    <w:rsid w:val="004C098A"/>
    <w:rsid w:val="004C2098"/>
    <w:rsid w:val="004C3F15"/>
    <w:rsid w:val="004C7C01"/>
    <w:rsid w:val="004D7871"/>
    <w:rsid w:val="004D7AB7"/>
    <w:rsid w:val="004E0C94"/>
    <w:rsid w:val="004E1381"/>
    <w:rsid w:val="004E1F16"/>
    <w:rsid w:val="004E2445"/>
    <w:rsid w:val="004E3D5D"/>
    <w:rsid w:val="004E42FE"/>
    <w:rsid w:val="004E7671"/>
    <w:rsid w:val="004F0070"/>
    <w:rsid w:val="004F054C"/>
    <w:rsid w:val="004F0998"/>
    <w:rsid w:val="004F09E8"/>
    <w:rsid w:val="004F0BAD"/>
    <w:rsid w:val="004F2126"/>
    <w:rsid w:val="004F3974"/>
    <w:rsid w:val="005004C8"/>
    <w:rsid w:val="00500A8E"/>
    <w:rsid w:val="00500B21"/>
    <w:rsid w:val="005012CD"/>
    <w:rsid w:val="005022EB"/>
    <w:rsid w:val="005025CE"/>
    <w:rsid w:val="005047CB"/>
    <w:rsid w:val="00504F16"/>
    <w:rsid w:val="00510C62"/>
    <w:rsid w:val="00516F6C"/>
    <w:rsid w:val="00521454"/>
    <w:rsid w:val="00522C0C"/>
    <w:rsid w:val="00522C53"/>
    <w:rsid w:val="00522CB0"/>
    <w:rsid w:val="00524F0D"/>
    <w:rsid w:val="00524FDF"/>
    <w:rsid w:val="00525AC0"/>
    <w:rsid w:val="00527E95"/>
    <w:rsid w:val="00530326"/>
    <w:rsid w:val="005307B7"/>
    <w:rsid w:val="005311F1"/>
    <w:rsid w:val="005335A2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DCD"/>
    <w:rsid w:val="00560E92"/>
    <w:rsid w:val="00561183"/>
    <w:rsid w:val="00561184"/>
    <w:rsid w:val="00562095"/>
    <w:rsid w:val="00564222"/>
    <w:rsid w:val="00564370"/>
    <w:rsid w:val="00564B59"/>
    <w:rsid w:val="00565B70"/>
    <w:rsid w:val="00566038"/>
    <w:rsid w:val="0056613A"/>
    <w:rsid w:val="005666B5"/>
    <w:rsid w:val="00566AF3"/>
    <w:rsid w:val="00571C0F"/>
    <w:rsid w:val="00573DD8"/>
    <w:rsid w:val="00581FE8"/>
    <w:rsid w:val="00582E9E"/>
    <w:rsid w:val="00583266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11BE"/>
    <w:rsid w:val="005A1CCA"/>
    <w:rsid w:val="005A221C"/>
    <w:rsid w:val="005A5997"/>
    <w:rsid w:val="005A68B9"/>
    <w:rsid w:val="005B06E3"/>
    <w:rsid w:val="005B09AB"/>
    <w:rsid w:val="005B2089"/>
    <w:rsid w:val="005B211D"/>
    <w:rsid w:val="005B3A5A"/>
    <w:rsid w:val="005B5B2B"/>
    <w:rsid w:val="005C12D5"/>
    <w:rsid w:val="005C1953"/>
    <w:rsid w:val="005C255B"/>
    <w:rsid w:val="005C41CA"/>
    <w:rsid w:val="005C665F"/>
    <w:rsid w:val="005C67FD"/>
    <w:rsid w:val="005C7979"/>
    <w:rsid w:val="005D07C5"/>
    <w:rsid w:val="005D2C6E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1B7D"/>
    <w:rsid w:val="005F5EBF"/>
    <w:rsid w:val="005F6AC1"/>
    <w:rsid w:val="00602AFE"/>
    <w:rsid w:val="00603315"/>
    <w:rsid w:val="00604E27"/>
    <w:rsid w:val="006079B9"/>
    <w:rsid w:val="00610B23"/>
    <w:rsid w:val="00611843"/>
    <w:rsid w:val="006119A7"/>
    <w:rsid w:val="0061218F"/>
    <w:rsid w:val="0061417A"/>
    <w:rsid w:val="00614248"/>
    <w:rsid w:val="00616F4B"/>
    <w:rsid w:val="006208BA"/>
    <w:rsid w:val="00621003"/>
    <w:rsid w:val="0062325F"/>
    <w:rsid w:val="00624A65"/>
    <w:rsid w:val="006259E6"/>
    <w:rsid w:val="00626951"/>
    <w:rsid w:val="00626DC1"/>
    <w:rsid w:val="006272A7"/>
    <w:rsid w:val="00630279"/>
    <w:rsid w:val="00630CE4"/>
    <w:rsid w:val="00631297"/>
    <w:rsid w:val="00632AAC"/>
    <w:rsid w:val="00632E6D"/>
    <w:rsid w:val="006345B1"/>
    <w:rsid w:val="00635E28"/>
    <w:rsid w:val="00636F3F"/>
    <w:rsid w:val="00640C73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5F01"/>
    <w:rsid w:val="006570EB"/>
    <w:rsid w:val="006576CA"/>
    <w:rsid w:val="00657E7B"/>
    <w:rsid w:val="00660707"/>
    <w:rsid w:val="00660B76"/>
    <w:rsid w:val="00662FD5"/>
    <w:rsid w:val="0066762A"/>
    <w:rsid w:val="00672819"/>
    <w:rsid w:val="00672AF3"/>
    <w:rsid w:val="00672B0D"/>
    <w:rsid w:val="00673D0E"/>
    <w:rsid w:val="0068205B"/>
    <w:rsid w:val="00683570"/>
    <w:rsid w:val="00684EC5"/>
    <w:rsid w:val="0068642A"/>
    <w:rsid w:val="00687D15"/>
    <w:rsid w:val="0069141E"/>
    <w:rsid w:val="00694ACD"/>
    <w:rsid w:val="00695930"/>
    <w:rsid w:val="006A21C0"/>
    <w:rsid w:val="006A33A3"/>
    <w:rsid w:val="006A4D8F"/>
    <w:rsid w:val="006A580E"/>
    <w:rsid w:val="006A681C"/>
    <w:rsid w:val="006A6EFB"/>
    <w:rsid w:val="006B30B2"/>
    <w:rsid w:val="006B4EC5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06DC"/>
    <w:rsid w:val="006E1547"/>
    <w:rsid w:val="006E3378"/>
    <w:rsid w:val="006E3CB9"/>
    <w:rsid w:val="006E455A"/>
    <w:rsid w:val="006E69F8"/>
    <w:rsid w:val="006F0D4F"/>
    <w:rsid w:val="006F1350"/>
    <w:rsid w:val="006F238B"/>
    <w:rsid w:val="006F2CD1"/>
    <w:rsid w:val="006F37E2"/>
    <w:rsid w:val="006F5848"/>
    <w:rsid w:val="006F6ED0"/>
    <w:rsid w:val="006F790C"/>
    <w:rsid w:val="006F7A6F"/>
    <w:rsid w:val="0070014B"/>
    <w:rsid w:val="007018CB"/>
    <w:rsid w:val="0070308F"/>
    <w:rsid w:val="007038D5"/>
    <w:rsid w:val="007041BC"/>
    <w:rsid w:val="0070486C"/>
    <w:rsid w:val="00704DA6"/>
    <w:rsid w:val="0070715F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305F6"/>
    <w:rsid w:val="007339D3"/>
    <w:rsid w:val="007345D8"/>
    <w:rsid w:val="007370C8"/>
    <w:rsid w:val="007405BC"/>
    <w:rsid w:val="00744E64"/>
    <w:rsid w:val="0074531E"/>
    <w:rsid w:val="007456BB"/>
    <w:rsid w:val="00745DEE"/>
    <w:rsid w:val="00746C27"/>
    <w:rsid w:val="00746FC9"/>
    <w:rsid w:val="0075129F"/>
    <w:rsid w:val="0075141D"/>
    <w:rsid w:val="00751802"/>
    <w:rsid w:val="007536DE"/>
    <w:rsid w:val="00753F01"/>
    <w:rsid w:val="00754299"/>
    <w:rsid w:val="00755C53"/>
    <w:rsid w:val="00760A6A"/>
    <w:rsid w:val="00763660"/>
    <w:rsid w:val="0076457C"/>
    <w:rsid w:val="0077311C"/>
    <w:rsid w:val="007731AD"/>
    <w:rsid w:val="007759CE"/>
    <w:rsid w:val="00780CFE"/>
    <w:rsid w:val="00786767"/>
    <w:rsid w:val="00786B64"/>
    <w:rsid w:val="00790C4C"/>
    <w:rsid w:val="00790E8F"/>
    <w:rsid w:val="00790F50"/>
    <w:rsid w:val="00794836"/>
    <w:rsid w:val="00794865"/>
    <w:rsid w:val="00795C03"/>
    <w:rsid w:val="007A2644"/>
    <w:rsid w:val="007A26DA"/>
    <w:rsid w:val="007A3912"/>
    <w:rsid w:val="007A6EB2"/>
    <w:rsid w:val="007B0040"/>
    <w:rsid w:val="007B0084"/>
    <w:rsid w:val="007B084D"/>
    <w:rsid w:val="007B1155"/>
    <w:rsid w:val="007B14BA"/>
    <w:rsid w:val="007B266D"/>
    <w:rsid w:val="007B3781"/>
    <w:rsid w:val="007B4CE2"/>
    <w:rsid w:val="007B5F1F"/>
    <w:rsid w:val="007B7E8F"/>
    <w:rsid w:val="007C0A83"/>
    <w:rsid w:val="007C2D78"/>
    <w:rsid w:val="007C462E"/>
    <w:rsid w:val="007C4FC3"/>
    <w:rsid w:val="007D08BD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26E8"/>
    <w:rsid w:val="00813D12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6512"/>
    <w:rsid w:val="0083716D"/>
    <w:rsid w:val="0083746C"/>
    <w:rsid w:val="0084112A"/>
    <w:rsid w:val="008416D4"/>
    <w:rsid w:val="00841D0E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CEE"/>
    <w:rsid w:val="00857279"/>
    <w:rsid w:val="00861CA8"/>
    <w:rsid w:val="0086336F"/>
    <w:rsid w:val="00865C83"/>
    <w:rsid w:val="00870C37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648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A6A11"/>
    <w:rsid w:val="008A6A84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21A3"/>
    <w:rsid w:val="008D6233"/>
    <w:rsid w:val="008E0277"/>
    <w:rsid w:val="008E1522"/>
    <w:rsid w:val="008E2FB8"/>
    <w:rsid w:val="008E355A"/>
    <w:rsid w:val="008E3816"/>
    <w:rsid w:val="008E441C"/>
    <w:rsid w:val="008F0C08"/>
    <w:rsid w:val="008F22E2"/>
    <w:rsid w:val="008F2CF3"/>
    <w:rsid w:val="008F322D"/>
    <w:rsid w:val="008F4255"/>
    <w:rsid w:val="008F502A"/>
    <w:rsid w:val="008F654F"/>
    <w:rsid w:val="008F6794"/>
    <w:rsid w:val="008F7027"/>
    <w:rsid w:val="00900EAC"/>
    <w:rsid w:val="0090117B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7B2"/>
    <w:rsid w:val="00914B2A"/>
    <w:rsid w:val="00915A92"/>
    <w:rsid w:val="009163FF"/>
    <w:rsid w:val="00916642"/>
    <w:rsid w:val="009171AF"/>
    <w:rsid w:val="009231E4"/>
    <w:rsid w:val="00923253"/>
    <w:rsid w:val="00924E57"/>
    <w:rsid w:val="00926DE1"/>
    <w:rsid w:val="0093078C"/>
    <w:rsid w:val="00931EDB"/>
    <w:rsid w:val="009326BA"/>
    <w:rsid w:val="00934858"/>
    <w:rsid w:val="00935036"/>
    <w:rsid w:val="00935AAC"/>
    <w:rsid w:val="00936345"/>
    <w:rsid w:val="009378DD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85F"/>
    <w:rsid w:val="00955D04"/>
    <w:rsid w:val="00956CE5"/>
    <w:rsid w:val="009576E7"/>
    <w:rsid w:val="00957C4D"/>
    <w:rsid w:val="00961AA4"/>
    <w:rsid w:val="00961D3A"/>
    <w:rsid w:val="00963B22"/>
    <w:rsid w:val="00964887"/>
    <w:rsid w:val="00964C9B"/>
    <w:rsid w:val="0096544A"/>
    <w:rsid w:val="00965934"/>
    <w:rsid w:val="00966A1D"/>
    <w:rsid w:val="00966EA4"/>
    <w:rsid w:val="009717AE"/>
    <w:rsid w:val="00973C92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25F"/>
    <w:rsid w:val="00991DA4"/>
    <w:rsid w:val="009933CB"/>
    <w:rsid w:val="009A3559"/>
    <w:rsid w:val="009A397D"/>
    <w:rsid w:val="009A7641"/>
    <w:rsid w:val="009B257D"/>
    <w:rsid w:val="009B28EA"/>
    <w:rsid w:val="009B4338"/>
    <w:rsid w:val="009B5050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3C0"/>
    <w:rsid w:val="009D44DC"/>
    <w:rsid w:val="009D4D61"/>
    <w:rsid w:val="009D5DBC"/>
    <w:rsid w:val="009D6588"/>
    <w:rsid w:val="009D758B"/>
    <w:rsid w:val="009D7EC0"/>
    <w:rsid w:val="009E2384"/>
    <w:rsid w:val="009E3B79"/>
    <w:rsid w:val="009E4178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BDC"/>
    <w:rsid w:val="00A0656A"/>
    <w:rsid w:val="00A06AD0"/>
    <w:rsid w:val="00A06F61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FDC"/>
    <w:rsid w:val="00A22D4A"/>
    <w:rsid w:val="00A26D82"/>
    <w:rsid w:val="00A2771F"/>
    <w:rsid w:val="00A311F4"/>
    <w:rsid w:val="00A32015"/>
    <w:rsid w:val="00A32211"/>
    <w:rsid w:val="00A36265"/>
    <w:rsid w:val="00A36588"/>
    <w:rsid w:val="00A43FB4"/>
    <w:rsid w:val="00A4573D"/>
    <w:rsid w:val="00A47CE4"/>
    <w:rsid w:val="00A50EEF"/>
    <w:rsid w:val="00A56F41"/>
    <w:rsid w:val="00A5763D"/>
    <w:rsid w:val="00A603F6"/>
    <w:rsid w:val="00A60FCF"/>
    <w:rsid w:val="00A61EC6"/>
    <w:rsid w:val="00A6253A"/>
    <w:rsid w:val="00A631B3"/>
    <w:rsid w:val="00A63B2E"/>
    <w:rsid w:val="00A63C44"/>
    <w:rsid w:val="00A65A28"/>
    <w:rsid w:val="00A75A54"/>
    <w:rsid w:val="00A77A26"/>
    <w:rsid w:val="00A77E22"/>
    <w:rsid w:val="00A81729"/>
    <w:rsid w:val="00A8191F"/>
    <w:rsid w:val="00A825C2"/>
    <w:rsid w:val="00A875B0"/>
    <w:rsid w:val="00A877B5"/>
    <w:rsid w:val="00A93DB3"/>
    <w:rsid w:val="00A9462C"/>
    <w:rsid w:val="00AA0639"/>
    <w:rsid w:val="00AA0D94"/>
    <w:rsid w:val="00AA1842"/>
    <w:rsid w:val="00AA192F"/>
    <w:rsid w:val="00AA1B0B"/>
    <w:rsid w:val="00AA2AFF"/>
    <w:rsid w:val="00AA5762"/>
    <w:rsid w:val="00AB0DFC"/>
    <w:rsid w:val="00AB0F69"/>
    <w:rsid w:val="00AB15EF"/>
    <w:rsid w:val="00AB192B"/>
    <w:rsid w:val="00AB1EB9"/>
    <w:rsid w:val="00AB376A"/>
    <w:rsid w:val="00AB4E29"/>
    <w:rsid w:val="00AB615C"/>
    <w:rsid w:val="00AB7029"/>
    <w:rsid w:val="00AB76D7"/>
    <w:rsid w:val="00AB78E1"/>
    <w:rsid w:val="00AB7E0F"/>
    <w:rsid w:val="00AC1874"/>
    <w:rsid w:val="00AC3C8C"/>
    <w:rsid w:val="00AC60B2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721"/>
    <w:rsid w:val="00B04553"/>
    <w:rsid w:val="00B04747"/>
    <w:rsid w:val="00B055C3"/>
    <w:rsid w:val="00B10200"/>
    <w:rsid w:val="00B10E3C"/>
    <w:rsid w:val="00B10ED1"/>
    <w:rsid w:val="00B123CF"/>
    <w:rsid w:val="00B15078"/>
    <w:rsid w:val="00B17335"/>
    <w:rsid w:val="00B17A52"/>
    <w:rsid w:val="00B20876"/>
    <w:rsid w:val="00B21B77"/>
    <w:rsid w:val="00B21FC5"/>
    <w:rsid w:val="00B22135"/>
    <w:rsid w:val="00B2315F"/>
    <w:rsid w:val="00B27B87"/>
    <w:rsid w:val="00B31095"/>
    <w:rsid w:val="00B3149B"/>
    <w:rsid w:val="00B33D20"/>
    <w:rsid w:val="00B34507"/>
    <w:rsid w:val="00B3515E"/>
    <w:rsid w:val="00B37030"/>
    <w:rsid w:val="00B3707C"/>
    <w:rsid w:val="00B37881"/>
    <w:rsid w:val="00B42197"/>
    <w:rsid w:val="00B429EB"/>
    <w:rsid w:val="00B50D44"/>
    <w:rsid w:val="00B53E19"/>
    <w:rsid w:val="00B53FDF"/>
    <w:rsid w:val="00B5593E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232B"/>
    <w:rsid w:val="00B7262A"/>
    <w:rsid w:val="00B732D0"/>
    <w:rsid w:val="00B774EB"/>
    <w:rsid w:val="00B853F4"/>
    <w:rsid w:val="00B864C3"/>
    <w:rsid w:val="00B873BC"/>
    <w:rsid w:val="00B8770B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D76"/>
    <w:rsid w:val="00BA2EA2"/>
    <w:rsid w:val="00BA416A"/>
    <w:rsid w:val="00BA4B75"/>
    <w:rsid w:val="00BA55F4"/>
    <w:rsid w:val="00BA6CC9"/>
    <w:rsid w:val="00BB0EF7"/>
    <w:rsid w:val="00BB20A3"/>
    <w:rsid w:val="00BB403A"/>
    <w:rsid w:val="00BB7310"/>
    <w:rsid w:val="00BB7E4C"/>
    <w:rsid w:val="00BC28D2"/>
    <w:rsid w:val="00BD0A7A"/>
    <w:rsid w:val="00BD14EB"/>
    <w:rsid w:val="00BD57FD"/>
    <w:rsid w:val="00BE043B"/>
    <w:rsid w:val="00BE1A6A"/>
    <w:rsid w:val="00BE1BA2"/>
    <w:rsid w:val="00BE63F3"/>
    <w:rsid w:val="00BF244A"/>
    <w:rsid w:val="00BF39C5"/>
    <w:rsid w:val="00C013E2"/>
    <w:rsid w:val="00C03B58"/>
    <w:rsid w:val="00C0663D"/>
    <w:rsid w:val="00C10B4B"/>
    <w:rsid w:val="00C122FE"/>
    <w:rsid w:val="00C146A0"/>
    <w:rsid w:val="00C14749"/>
    <w:rsid w:val="00C1549B"/>
    <w:rsid w:val="00C1794E"/>
    <w:rsid w:val="00C179D8"/>
    <w:rsid w:val="00C17F70"/>
    <w:rsid w:val="00C220F2"/>
    <w:rsid w:val="00C23182"/>
    <w:rsid w:val="00C231BE"/>
    <w:rsid w:val="00C23B48"/>
    <w:rsid w:val="00C246CF"/>
    <w:rsid w:val="00C257DD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45F4E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39E0"/>
    <w:rsid w:val="00C75B9C"/>
    <w:rsid w:val="00C7798C"/>
    <w:rsid w:val="00C80DBD"/>
    <w:rsid w:val="00C81F08"/>
    <w:rsid w:val="00C8220B"/>
    <w:rsid w:val="00C83708"/>
    <w:rsid w:val="00C841F2"/>
    <w:rsid w:val="00C8519E"/>
    <w:rsid w:val="00C853C9"/>
    <w:rsid w:val="00C86B75"/>
    <w:rsid w:val="00C8735A"/>
    <w:rsid w:val="00C87D7D"/>
    <w:rsid w:val="00C91C13"/>
    <w:rsid w:val="00C92797"/>
    <w:rsid w:val="00C93E91"/>
    <w:rsid w:val="00C96F11"/>
    <w:rsid w:val="00CA076C"/>
    <w:rsid w:val="00CA1E69"/>
    <w:rsid w:val="00CA2BCD"/>
    <w:rsid w:val="00CA31B9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4ED2"/>
    <w:rsid w:val="00CD5ED2"/>
    <w:rsid w:val="00CD65BA"/>
    <w:rsid w:val="00CD6745"/>
    <w:rsid w:val="00CD6C26"/>
    <w:rsid w:val="00CD7CE1"/>
    <w:rsid w:val="00CE4D40"/>
    <w:rsid w:val="00CF0F34"/>
    <w:rsid w:val="00CF174F"/>
    <w:rsid w:val="00CF3716"/>
    <w:rsid w:val="00CF5503"/>
    <w:rsid w:val="00D0047A"/>
    <w:rsid w:val="00D007F1"/>
    <w:rsid w:val="00D03764"/>
    <w:rsid w:val="00D0478B"/>
    <w:rsid w:val="00D06BFA"/>
    <w:rsid w:val="00D11028"/>
    <w:rsid w:val="00D117D9"/>
    <w:rsid w:val="00D12FFB"/>
    <w:rsid w:val="00D14242"/>
    <w:rsid w:val="00D147EC"/>
    <w:rsid w:val="00D15BAC"/>
    <w:rsid w:val="00D20394"/>
    <w:rsid w:val="00D207DE"/>
    <w:rsid w:val="00D21B6C"/>
    <w:rsid w:val="00D24292"/>
    <w:rsid w:val="00D27196"/>
    <w:rsid w:val="00D31B38"/>
    <w:rsid w:val="00D3243C"/>
    <w:rsid w:val="00D341C2"/>
    <w:rsid w:val="00D35126"/>
    <w:rsid w:val="00D35C20"/>
    <w:rsid w:val="00D35E3E"/>
    <w:rsid w:val="00D36C46"/>
    <w:rsid w:val="00D36E58"/>
    <w:rsid w:val="00D36ED2"/>
    <w:rsid w:val="00D41A37"/>
    <w:rsid w:val="00D42983"/>
    <w:rsid w:val="00D4532B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5D3F"/>
    <w:rsid w:val="00DB65EA"/>
    <w:rsid w:val="00DC0B71"/>
    <w:rsid w:val="00DC4C74"/>
    <w:rsid w:val="00DC4C76"/>
    <w:rsid w:val="00DC6510"/>
    <w:rsid w:val="00DC6D58"/>
    <w:rsid w:val="00DC7DB7"/>
    <w:rsid w:val="00DC7F55"/>
    <w:rsid w:val="00DD29E7"/>
    <w:rsid w:val="00DD5A5B"/>
    <w:rsid w:val="00DD6606"/>
    <w:rsid w:val="00DD6667"/>
    <w:rsid w:val="00DD6C63"/>
    <w:rsid w:val="00DE046E"/>
    <w:rsid w:val="00DE4A65"/>
    <w:rsid w:val="00DE517A"/>
    <w:rsid w:val="00DE7512"/>
    <w:rsid w:val="00DE76B2"/>
    <w:rsid w:val="00DF0180"/>
    <w:rsid w:val="00DF3FBD"/>
    <w:rsid w:val="00DF7935"/>
    <w:rsid w:val="00E0161F"/>
    <w:rsid w:val="00E01D82"/>
    <w:rsid w:val="00E023C8"/>
    <w:rsid w:val="00E07CD1"/>
    <w:rsid w:val="00E10843"/>
    <w:rsid w:val="00E12355"/>
    <w:rsid w:val="00E15729"/>
    <w:rsid w:val="00E17D20"/>
    <w:rsid w:val="00E17E4A"/>
    <w:rsid w:val="00E2356D"/>
    <w:rsid w:val="00E238AE"/>
    <w:rsid w:val="00E324EF"/>
    <w:rsid w:val="00E3265D"/>
    <w:rsid w:val="00E34FF1"/>
    <w:rsid w:val="00E3739F"/>
    <w:rsid w:val="00E37B7B"/>
    <w:rsid w:val="00E40B1E"/>
    <w:rsid w:val="00E40E52"/>
    <w:rsid w:val="00E426E5"/>
    <w:rsid w:val="00E461E7"/>
    <w:rsid w:val="00E463A7"/>
    <w:rsid w:val="00E471C2"/>
    <w:rsid w:val="00E512CD"/>
    <w:rsid w:val="00E51585"/>
    <w:rsid w:val="00E51F26"/>
    <w:rsid w:val="00E5274E"/>
    <w:rsid w:val="00E55307"/>
    <w:rsid w:val="00E56757"/>
    <w:rsid w:val="00E56EB8"/>
    <w:rsid w:val="00E57B79"/>
    <w:rsid w:val="00E60943"/>
    <w:rsid w:val="00E655A2"/>
    <w:rsid w:val="00E66133"/>
    <w:rsid w:val="00E66636"/>
    <w:rsid w:val="00E667C3"/>
    <w:rsid w:val="00E67B50"/>
    <w:rsid w:val="00E67D7D"/>
    <w:rsid w:val="00E71A19"/>
    <w:rsid w:val="00E7249E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8656B"/>
    <w:rsid w:val="00E90EFC"/>
    <w:rsid w:val="00E9271B"/>
    <w:rsid w:val="00E97310"/>
    <w:rsid w:val="00EA2961"/>
    <w:rsid w:val="00EA29CB"/>
    <w:rsid w:val="00EA58ED"/>
    <w:rsid w:val="00EA6A5C"/>
    <w:rsid w:val="00EA755B"/>
    <w:rsid w:val="00EA7A5B"/>
    <w:rsid w:val="00EB0199"/>
    <w:rsid w:val="00EB1A27"/>
    <w:rsid w:val="00EB2358"/>
    <w:rsid w:val="00EB31EE"/>
    <w:rsid w:val="00EB6017"/>
    <w:rsid w:val="00EB6139"/>
    <w:rsid w:val="00EC0C49"/>
    <w:rsid w:val="00EC1DFA"/>
    <w:rsid w:val="00EC2068"/>
    <w:rsid w:val="00EC22E1"/>
    <w:rsid w:val="00EC241F"/>
    <w:rsid w:val="00EC31FA"/>
    <w:rsid w:val="00EC48A4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6EE9"/>
    <w:rsid w:val="00ED7FE0"/>
    <w:rsid w:val="00EE0314"/>
    <w:rsid w:val="00EE28BB"/>
    <w:rsid w:val="00EE3B8A"/>
    <w:rsid w:val="00EE776A"/>
    <w:rsid w:val="00EF0293"/>
    <w:rsid w:val="00EF07DE"/>
    <w:rsid w:val="00EF0DB5"/>
    <w:rsid w:val="00F01709"/>
    <w:rsid w:val="00F02E30"/>
    <w:rsid w:val="00F033F3"/>
    <w:rsid w:val="00F05916"/>
    <w:rsid w:val="00F07C0D"/>
    <w:rsid w:val="00F113D0"/>
    <w:rsid w:val="00F12FFC"/>
    <w:rsid w:val="00F13DAC"/>
    <w:rsid w:val="00F153CF"/>
    <w:rsid w:val="00F1685F"/>
    <w:rsid w:val="00F168CA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52102"/>
    <w:rsid w:val="00F53424"/>
    <w:rsid w:val="00F540A3"/>
    <w:rsid w:val="00F54430"/>
    <w:rsid w:val="00F552A0"/>
    <w:rsid w:val="00F561D7"/>
    <w:rsid w:val="00F56818"/>
    <w:rsid w:val="00F56B99"/>
    <w:rsid w:val="00F57CE9"/>
    <w:rsid w:val="00F61DD8"/>
    <w:rsid w:val="00F63C03"/>
    <w:rsid w:val="00F66DCB"/>
    <w:rsid w:val="00F72E60"/>
    <w:rsid w:val="00F74747"/>
    <w:rsid w:val="00F75C16"/>
    <w:rsid w:val="00F804C6"/>
    <w:rsid w:val="00F80A56"/>
    <w:rsid w:val="00F816DD"/>
    <w:rsid w:val="00F81FE8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0F25"/>
    <w:rsid w:val="00FA6FDC"/>
    <w:rsid w:val="00FB12C6"/>
    <w:rsid w:val="00FB1799"/>
    <w:rsid w:val="00FB2798"/>
    <w:rsid w:val="00FB3BB9"/>
    <w:rsid w:val="00FB59AE"/>
    <w:rsid w:val="00FC00CA"/>
    <w:rsid w:val="00FC0342"/>
    <w:rsid w:val="00FC2798"/>
    <w:rsid w:val="00FC2E80"/>
    <w:rsid w:val="00FC42B5"/>
    <w:rsid w:val="00FC5315"/>
    <w:rsid w:val="00FC574D"/>
    <w:rsid w:val="00FC59F6"/>
    <w:rsid w:val="00FD1638"/>
    <w:rsid w:val="00FD16C5"/>
    <w:rsid w:val="00FD26E2"/>
    <w:rsid w:val="00FD3FA5"/>
    <w:rsid w:val="00FD6C47"/>
    <w:rsid w:val="00FE3603"/>
    <w:rsid w:val="00FE7BF6"/>
    <w:rsid w:val="00FF0593"/>
    <w:rsid w:val="00FF2439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7903465-3017-45F0-88BE-E550E887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092C5-2F85-4631-8B85-4F47A77E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1225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3</cp:revision>
  <cp:lastPrinted>2019-08-12T19:24:00Z</cp:lastPrinted>
  <dcterms:created xsi:type="dcterms:W3CDTF">2019-10-04T20:44:00Z</dcterms:created>
  <dcterms:modified xsi:type="dcterms:W3CDTF">2019-10-04T20:46:00Z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