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3498" w:rsidRDefault="002F3498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D35C20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30</w:t>
      </w:r>
      <w:r w:rsidR="00F239BC">
        <w:rPr>
          <w:rFonts w:ascii="Times New Roman" w:eastAsia="Adobe Song Std L" w:hAnsi="Times New Roman" w:cs="Times New Roman"/>
          <w:b/>
          <w:bCs/>
          <w:sz w:val="24"/>
          <w:szCs w:val="24"/>
        </w:rPr>
        <w:t>62</w:t>
      </w:r>
    </w:p>
    <w:p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>
        <w:rPr>
          <w:rFonts w:ascii="Times New Roman" w:eastAsia="Adobe Song Std L" w:hAnsi="Times New Roman" w:cs="Times New Roman"/>
          <w:sz w:val="24"/>
          <w:szCs w:val="24"/>
        </w:rPr>
        <w:t>, en la Ciudad de San Salvador, a las doce horas y tre</w:t>
      </w:r>
      <w:r w:rsidR="00074E00">
        <w:rPr>
          <w:rFonts w:ascii="Times New Roman" w:eastAsia="Adobe Song Std L" w:hAnsi="Times New Roman" w:cs="Times New Roman"/>
          <w:sz w:val="24"/>
          <w:szCs w:val="24"/>
        </w:rPr>
        <w:t>inta m</w:t>
      </w:r>
      <w:r w:rsidR="00AE6725">
        <w:rPr>
          <w:rFonts w:ascii="Times New Roman" w:eastAsia="Adobe Song Std L" w:hAnsi="Times New Roman" w:cs="Times New Roman"/>
          <w:sz w:val="24"/>
          <w:szCs w:val="24"/>
        </w:rPr>
        <w:t>inutos del día martes</w:t>
      </w:r>
      <w:r w:rsidR="005E684E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F239BC">
        <w:rPr>
          <w:rFonts w:ascii="Times New Roman" w:eastAsia="Adobe Song Std L" w:hAnsi="Times New Roman" w:cs="Times New Roman"/>
          <w:sz w:val="24"/>
          <w:szCs w:val="24"/>
        </w:rPr>
        <w:t>cinco</w:t>
      </w:r>
      <w:r w:rsidR="00AE672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9C1189">
        <w:rPr>
          <w:rFonts w:ascii="Times New Roman" w:eastAsia="Adobe Song Std L" w:hAnsi="Times New Roman" w:cs="Times New Roman"/>
          <w:sz w:val="24"/>
          <w:szCs w:val="24"/>
        </w:rPr>
        <w:t xml:space="preserve">de </w:t>
      </w:r>
      <w:r w:rsidR="00F239BC">
        <w:rPr>
          <w:rFonts w:ascii="Times New Roman" w:eastAsia="Adobe Song Std L" w:hAnsi="Times New Roman" w:cs="Times New Roman"/>
          <w:sz w:val="24"/>
          <w:szCs w:val="24"/>
        </w:rPr>
        <w:t>marz</w:t>
      </w:r>
      <w:r w:rsidR="00AB18F3">
        <w:rPr>
          <w:rFonts w:ascii="Times New Roman" w:eastAsia="Adobe Song Std L" w:hAnsi="Times New Roman" w:cs="Times New Roman"/>
          <w:sz w:val="24"/>
          <w:szCs w:val="24"/>
        </w:rPr>
        <w:t>o</w:t>
      </w:r>
      <w:r w:rsidR="00524F0D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 w:rsidR="005A0266">
        <w:rPr>
          <w:rFonts w:ascii="Times New Roman" w:eastAsia="Adobe Song Std L" w:hAnsi="Times New Roman" w:cs="Times New Roman"/>
          <w:sz w:val="24"/>
          <w:szCs w:val="24"/>
        </w:rPr>
        <w:t>dos mil diecinueve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. Reunidos los Miembros de Junta Directiva, con el objetivo de realizar Sesión Ordinaria de Trabajo, estando presente los siguientes miembros: 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>Director Presidente</w:t>
      </w:r>
      <w:r w:rsidR="005A0266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Interino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Propietario; y Licenciada Clara Luz Hernández de Olmedo, Directora Vocal Suplente;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5C67FD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EF0DB5">
        <w:rPr>
          <w:rFonts w:ascii="Times New Roman" w:eastAsia="Adobe Song Std L" w:hAnsi="Times New Roman" w:cs="Times New Roman"/>
          <w:sz w:val="24"/>
          <w:szCs w:val="24"/>
        </w:rPr>
        <w:t>Roberto Eduardo Calderón</w:t>
      </w:r>
      <w:r w:rsidR="00005CA9" w:rsidRPr="005C67FD">
        <w:rPr>
          <w:rFonts w:ascii="Times New Roman" w:eastAsia="Adobe Song Std L" w:hAnsi="Times New Roman" w:cs="Times New Roman"/>
          <w:sz w:val="24"/>
          <w:szCs w:val="24"/>
        </w:rPr>
        <w:t xml:space="preserve">, Secretario de 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>J</w:t>
      </w:r>
      <w:r>
        <w:rPr>
          <w:rFonts w:ascii="Times New Roman" w:eastAsia="Adobe Song Std L" w:hAnsi="Times New Roman" w:cs="Times New Roman"/>
          <w:sz w:val="24"/>
          <w:szCs w:val="24"/>
        </w:rPr>
        <w:t>unta Directiva.</w:t>
      </w:r>
      <w:r w:rsidR="00827A9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Default="00827A95" w:rsidP="00A078B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El Director Presidente verificó la asistencia de los Señores miembros de Junta Directiva, comprobando la existencia de quórum</w:t>
      </w:r>
      <w:r w:rsidR="003D468C"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468C">
        <w:rPr>
          <w:rFonts w:ascii="Times New Roman" w:eastAsia="Adobe Song Std L" w:hAnsi="Times New Roman" w:cs="Times New Roman"/>
          <w:sz w:val="24"/>
          <w:szCs w:val="24"/>
        </w:rPr>
        <w:t>para realizar sesión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01F9A" w:rsidRDefault="00E56757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 w:rsidR="00074E00">
        <w:rPr>
          <w:rFonts w:ascii="Times New Roman" w:eastAsia="Adobe Song Std L" w:hAnsi="Times New Roman" w:cs="Times New Roman"/>
          <w:sz w:val="24"/>
          <w:szCs w:val="24"/>
          <w:lang w:val="es-SV"/>
        </w:rPr>
        <w:t>visión de la agenda de este día</w:t>
      </w:r>
      <w:r w:rsidR="00744E64">
        <w:rPr>
          <w:rFonts w:ascii="Times New Roman" w:eastAsia="Adobe Song Std L" w:hAnsi="Times New Roman" w:cs="Times New Roman"/>
          <w:sz w:val="24"/>
          <w:szCs w:val="24"/>
          <w:lang w:val="es-SV"/>
        </w:rPr>
        <w:t>,</w:t>
      </w:r>
      <w:r w:rsidR="007759CE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 w:rsidR="005521A3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 w:rsidR="007B008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802F1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68642A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III.- Asuntos de Presidencia.</w:t>
      </w:r>
    </w:p>
    <w:p w:rsidR="0068642A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D61" w:rsidRDefault="00233258" w:rsidP="006864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8C74A2">
        <w:rPr>
          <w:rFonts w:ascii="Times New Roman" w:hAnsi="Times New Roman" w:cs="Times New Roman"/>
          <w:sz w:val="24"/>
          <w:szCs w:val="24"/>
        </w:rPr>
        <w:t xml:space="preserve"> </w:t>
      </w:r>
      <w:r w:rsidR="00EF0DB5" w:rsidRPr="00EF0DB5">
        <w:rPr>
          <w:rFonts w:ascii="Times New Roman" w:hAnsi="Times New Roman" w:cs="Times New Roman"/>
          <w:sz w:val="24"/>
          <w:szCs w:val="24"/>
        </w:rPr>
        <w:t>Memorando</w:t>
      </w:r>
      <w:r w:rsidR="00F239BC" w:rsidRPr="00F239BC">
        <w:rPr>
          <w:rFonts w:ascii="Times New Roman" w:hAnsi="Times New Roman" w:cs="Times New Roman"/>
          <w:sz w:val="24"/>
          <w:szCs w:val="24"/>
        </w:rPr>
        <w:t xml:space="preserve"> UTL.NI.035/2019 Informando resultado de audiencia inicial, Proceso Penal por el delito Falsedad Documental Agravada en perjuicio de la Fe Pública y de la LNB, en Juzgado 14o de Paz de San Salvador</w:t>
      </w:r>
    </w:p>
    <w:p w:rsidR="009D4D61" w:rsidRDefault="009D4D61" w:rsidP="009D4D6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936345" w:rsidRDefault="0085300E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IV.- Asuntos</w:t>
      </w:r>
      <w:r w:rsidR="000F7065">
        <w:rPr>
          <w:rFonts w:ascii="Times New Roman" w:hAnsi="Times New Roman" w:cs="Times New Roman"/>
          <w:b/>
          <w:sz w:val="24"/>
          <w:szCs w:val="24"/>
        </w:rPr>
        <w:t xml:space="preserve"> Gerencia de Desarrollo</w:t>
      </w:r>
      <w:r w:rsidR="005047CB">
        <w:rPr>
          <w:rFonts w:ascii="Times New Roman" w:hAnsi="Times New Roman" w:cs="Times New Roman"/>
          <w:b/>
          <w:sz w:val="24"/>
          <w:szCs w:val="24"/>
        </w:rPr>
        <w:t xml:space="preserve"> Institucional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A3772" w:rsidRDefault="00CA3772" w:rsidP="00C70ED8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0F7065" w:rsidRDefault="005A0266" w:rsidP="006959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B3920">
        <w:rPr>
          <w:rFonts w:ascii="Times New Roman" w:hAnsi="Times New Roman" w:cs="Times New Roman"/>
          <w:b/>
          <w:sz w:val="24"/>
          <w:szCs w:val="24"/>
        </w:rPr>
        <w:t>4.1</w:t>
      </w:r>
      <w:r w:rsidR="00380A7C" w:rsidRPr="00B9351F">
        <w:rPr>
          <w:rFonts w:ascii="Times New Roman" w:hAnsi="Times New Roman" w:cs="Times New Roman"/>
          <w:sz w:val="24"/>
          <w:szCs w:val="24"/>
        </w:rPr>
        <w:t xml:space="preserve"> </w:t>
      </w:r>
      <w:r w:rsidR="00695930">
        <w:rPr>
          <w:rFonts w:ascii="Times New Roman" w:hAnsi="Times New Roman" w:cs="Times New Roman"/>
          <w:sz w:val="24"/>
          <w:szCs w:val="24"/>
        </w:rPr>
        <w:t>Memorando</w:t>
      </w:r>
      <w:r w:rsidR="008C74A2" w:rsidRPr="00233258">
        <w:rPr>
          <w:rFonts w:ascii="Times New Roman" w:hAnsi="Times New Roman" w:cs="Times New Roman"/>
          <w:sz w:val="24"/>
          <w:szCs w:val="24"/>
        </w:rPr>
        <w:t xml:space="preserve"> </w:t>
      </w:r>
      <w:r w:rsidR="00F239BC" w:rsidRPr="00F239BC">
        <w:rPr>
          <w:rFonts w:ascii="Times New Roman" w:hAnsi="Times New Roman" w:cs="Times New Roman"/>
          <w:sz w:val="24"/>
          <w:szCs w:val="24"/>
          <w:lang w:val="es-ES_tradnl"/>
        </w:rPr>
        <w:t xml:space="preserve">GDI.ME.042/2019 informando </w:t>
      </w:r>
      <w:r w:rsidR="00CD00F6">
        <w:rPr>
          <w:rFonts w:ascii="Times New Roman" w:hAnsi="Times New Roman" w:cs="Times New Roman"/>
          <w:sz w:val="24"/>
          <w:szCs w:val="24"/>
          <w:lang w:val="es-ES_tradnl"/>
        </w:rPr>
        <w:t xml:space="preserve">situación laboral </w:t>
      </w:r>
      <w:r w:rsidR="00F239BC" w:rsidRPr="00F239BC">
        <w:rPr>
          <w:rFonts w:ascii="Times New Roman" w:hAnsi="Times New Roman" w:cs="Times New Roman"/>
          <w:sz w:val="24"/>
          <w:szCs w:val="24"/>
          <w:lang w:val="es-ES_tradnl"/>
        </w:rPr>
        <w:t xml:space="preserve">del Gerente Comercial Lic. Lexis Maxwell Funes Méndez </w:t>
      </w:r>
      <w:r w:rsidR="00CD00F6">
        <w:rPr>
          <w:rFonts w:ascii="Times New Roman" w:hAnsi="Times New Roman" w:cs="Times New Roman"/>
          <w:sz w:val="24"/>
          <w:szCs w:val="24"/>
          <w:lang w:val="es-ES_tradnl"/>
        </w:rPr>
        <w:t>y asignación de funciones</w:t>
      </w:r>
      <w:r w:rsidR="00F239BC" w:rsidRPr="00F239BC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F239BC" w:rsidRDefault="00F239BC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</w:p>
    <w:p w:rsidR="00AB4E29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405FDA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CA6078" w:rsidRDefault="00CA6078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III</w:t>
      </w:r>
      <w:r w:rsidRPr="00EE3B8A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- Asunt</w:t>
      </w:r>
      <w:r w:rsidR="0068642A">
        <w:rPr>
          <w:rFonts w:ascii="Times New Roman" w:eastAsia="Adobe Song Std L" w:hAnsi="Times New Roman" w:cs="Times New Roman"/>
          <w:b/>
          <w:sz w:val="24"/>
          <w:szCs w:val="24"/>
        </w:rPr>
        <w:t>os de Presidencia.</w:t>
      </w:r>
    </w:p>
    <w:p w:rsidR="00FF0593" w:rsidRDefault="00FF0593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AA0639" w:rsidRPr="00AB18F3" w:rsidRDefault="0015094A" w:rsidP="00AB18F3">
      <w:pPr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3"/>
          <w:szCs w:val="23"/>
          <w:lang w:val="es-SV" w:eastAsia="es-SV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3.1 </w:t>
      </w:r>
      <w:r w:rsidR="00111F96" w:rsidRPr="0015094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Memorando </w:t>
      </w:r>
      <w:r w:rsidR="00F239BC" w:rsidRPr="0015094A">
        <w:rPr>
          <w:rFonts w:ascii="Times New Roman" w:hAnsi="Times New Roman" w:cs="Times New Roman"/>
          <w:b/>
          <w:sz w:val="24"/>
          <w:szCs w:val="24"/>
          <w:lang w:val="es-ES_tradnl"/>
        </w:rPr>
        <w:t>UTL.NI.035/2019 Informando resultado de audie</w:t>
      </w:r>
      <w:r w:rsidRPr="0015094A">
        <w:rPr>
          <w:rFonts w:ascii="Times New Roman" w:hAnsi="Times New Roman" w:cs="Times New Roman"/>
          <w:b/>
          <w:sz w:val="24"/>
          <w:szCs w:val="24"/>
          <w:lang w:val="es-ES_tradnl"/>
        </w:rPr>
        <w:t>ncia inicial, Proceso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15094A">
        <w:rPr>
          <w:rFonts w:ascii="Times New Roman" w:hAnsi="Times New Roman" w:cs="Times New Roman"/>
          <w:b/>
          <w:sz w:val="24"/>
          <w:szCs w:val="24"/>
          <w:lang w:val="es-ES_tradnl"/>
        </w:rPr>
        <w:t>Penal por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F239BC" w:rsidRPr="0015094A">
        <w:rPr>
          <w:rFonts w:ascii="Times New Roman" w:hAnsi="Times New Roman" w:cs="Times New Roman"/>
          <w:b/>
          <w:sz w:val="24"/>
          <w:szCs w:val="24"/>
          <w:lang w:val="es-ES_tradnl"/>
        </w:rPr>
        <w:t>el delito Falsedad Documental Agravada en perjuicio de la Fe Pública y de la LNB, en Juzgado 14o de Paz de San Salvador</w:t>
      </w:r>
      <w:r w:rsidR="008C74A2" w:rsidRPr="0015094A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  <w:r w:rsidR="00955D04" w:rsidRPr="00150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37E">
        <w:rPr>
          <w:rFonts w:ascii="Times New Roman" w:hAnsi="Times New Roman" w:cs="Times New Roman"/>
          <w:sz w:val="24"/>
          <w:szCs w:val="24"/>
        </w:rPr>
        <w:t>Luego de conocer y analizar el informe,</w:t>
      </w:r>
      <w:r w:rsidR="00B844BA">
        <w:rPr>
          <w:rFonts w:ascii="Times New Roman" w:hAnsi="Times New Roman" w:cs="Times New Roman"/>
          <w:sz w:val="24"/>
          <w:szCs w:val="24"/>
        </w:rPr>
        <w:t xml:space="preserve"> </w:t>
      </w:r>
      <w:r w:rsidR="00AE0499" w:rsidRPr="000A037E">
        <w:rPr>
          <w:rFonts w:ascii="Times New Roman" w:hAnsi="Times New Roman" w:cs="Times New Roman"/>
          <w:b/>
          <w:sz w:val="24"/>
          <w:szCs w:val="24"/>
        </w:rPr>
        <w:t>JUNTA DIRECT</w:t>
      </w:r>
      <w:r w:rsidR="00AA0639" w:rsidRPr="000A037E">
        <w:rPr>
          <w:rFonts w:ascii="Times New Roman" w:hAnsi="Times New Roman" w:cs="Times New Roman"/>
          <w:b/>
          <w:sz w:val="24"/>
          <w:szCs w:val="24"/>
        </w:rPr>
        <w:t>IVA</w:t>
      </w:r>
      <w:r w:rsidR="00AE0499" w:rsidRPr="000A037E">
        <w:rPr>
          <w:rFonts w:ascii="Times New Roman" w:hAnsi="Times New Roman" w:cs="Times New Roman"/>
          <w:b/>
          <w:sz w:val="24"/>
          <w:szCs w:val="24"/>
        </w:rPr>
        <w:t xml:space="preserve"> ACUERDA:</w:t>
      </w:r>
      <w:r w:rsidR="00AE0499" w:rsidRPr="00AB18F3">
        <w:rPr>
          <w:rFonts w:ascii="Times New Roman" w:hAnsi="Times New Roman" w:cs="Times New Roman"/>
          <w:sz w:val="24"/>
          <w:szCs w:val="24"/>
        </w:rPr>
        <w:t xml:space="preserve"> Darse por enterada</w:t>
      </w:r>
      <w:r w:rsidR="000A037E">
        <w:rPr>
          <w:rFonts w:ascii="Times New Roman" w:hAnsi="Times New Roman" w:cs="Times New Roman"/>
          <w:sz w:val="24"/>
          <w:szCs w:val="24"/>
        </w:rPr>
        <w:t xml:space="preserve"> del informe rendido por el Licenciado Roberto Eduardo Calderón, Jefe de la Unidad Técnica Legal</w:t>
      </w:r>
      <w:r w:rsidR="00AE0499" w:rsidRPr="00AB18F3">
        <w:rPr>
          <w:rFonts w:ascii="Times New Roman" w:hAnsi="Times New Roman" w:cs="Times New Roman"/>
          <w:sz w:val="24"/>
          <w:szCs w:val="24"/>
        </w:rPr>
        <w:t xml:space="preserve">. </w:t>
      </w:r>
      <w:r w:rsidR="00AE0499" w:rsidRPr="00AB18F3">
        <w:rPr>
          <w:rFonts w:ascii="Times New Roman" w:hAnsi="Times New Roman" w:cs="Times New Roman"/>
          <w:b/>
          <w:sz w:val="24"/>
          <w:szCs w:val="24"/>
        </w:rPr>
        <w:t>COMUNIQUESE.</w:t>
      </w:r>
    </w:p>
    <w:p w:rsidR="00AA0639" w:rsidRPr="00AA0639" w:rsidRDefault="00AA0639" w:rsidP="00AA0639">
      <w:pPr>
        <w:pStyle w:val="Prrafodelista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kern w:val="0"/>
          <w:sz w:val="23"/>
          <w:szCs w:val="23"/>
          <w:lang w:val="es-SV" w:eastAsia="es-SV"/>
        </w:rPr>
      </w:pPr>
    </w:p>
    <w:p w:rsidR="006F238B" w:rsidRDefault="005047CB" w:rsidP="006F23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IV.- Asuntos Gerencia de Desarrollo Institucional</w:t>
      </w:r>
      <w:r w:rsidR="006F238B">
        <w:rPr>
          <w:rFonts w:ascii="Times New Roman" w:hAnsi="Times New Roman" w:cs="Times New Roman"/>
          <w:b/>
          <w:sz w:val="24"/>
          <w:szCs w:val="24"/>
        </w:rPr>
        <w:t>.</w:t>
      </w:r>
    </w:p>
    <w:p w:rsidR="00B7232B" w:rsidRDefault="00B7232B" w:rsidP="00B7232B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3C4C35" w:rsidRPr="004B1AB5" w:rsidRDefault="006F238B" w:rsidP="005C1953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6F238B"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="003C4C35"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>Memorando</w:t>
      </w:r>
      <w:r w:rsidR="003C4C35">
        <w:rPr>
          <w:rFonts w:ascii="Times New Roman" w:hAnsi="Times New Roman" w:cs="Times New Roman"/>
          <w:b/>
          <w:sz w:val="24"/>
          <w:szCs w:val="24"/>
          <w:lang w:val="es-ES_tradnl"/>
        </w:rPr>
        <w:t>s</w:t>
      </w:r>
      <w:r w:rsidR="003C4C35"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3C4C35">
        <w:rPr>
          <w:rFonts w:ascii="Times New Roman" w:hAnsi="Times New Roman" w:cs="Times New Roman"/>
          <w:b/>
          <w:sz w:val="24"/>
          <w:szCs w:val="24"/>
          <w:lang w:val="es-ES_tradnl"/>
        </w:rPr>
        <w:t>GDI</w:t>
      </w:r>
      <w:r w:rsidR="003C4C35"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>.ME.</w:t>
      </w:r>
      <w:r w:rsidR="00CD00F6">
        <w:rPr>
          <w:rFonts w:ascii="Times New Roman" w:hAnsi="Times New Roman" w:cs="Times New Roman"/>
          <w:b/>
          <w:sz w:val="24"/>
          <w:szCs w:val="24"/>
          <w:lang w:val="es-ES_tradnl"/>
        </w:rPr>
        <w:t>0</w:t>
      </w:r>
      <w:r w:rsidR="003C4C35">
        <w:rPr>
          <w:rFonts w:ascii="Times New Roman" w:hAnsi="Times New Roman" w:cs="Times New Roman"/>
          <w:b/>
          <w:sz w:val="24"/>
          <w:szCs w:val="24"/>
          <w:lang w:val="es-ES_tradnl"/>
        </w:rPr>
        <w:t>42</w:t>
      </w:r>
      <w:r w:rsidR="003C4C35"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>/201</w:t>
      </w:r>
      <w:r w:rsidR="003C4C35">
        <w:rPr>
          <w:rFonts w:ascii="Times New Roman" w:hAnsi="Times New Roman" w:cs="Times New Roman"/>
          <w:b/>
          <w:sz w:val="24"/>
          <w:szCs w:val="24"/>
          <w:lang w:val="es-ES_tradnl"/>
        </w:rPr>
        <w:t>9, “Informando situación laboral y asignación de funciones”</w:t>
      </w:r>
      <w:r w:rsidR="00CD00F6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  <w:r w:rsidR="003C4C3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C4C35" w:rsidRPr="00B262F0">
        <w:rPr>
          <w:rFonts w:ascii="Times New Roman" w:hAnsi="Times New Roman"/>
          <w:sz w:val="24"/>
          <w:szCs w:val="24"/>
          <w:lang w:val="es-ES_tradnl"/>
        </w:rPr>
        <w:t xml:space="preserve">Por lo que </w:t>
      </w:r>
      <w:r w:rsidR="003C4C35">
        <w:rPr>
          <w:rFonts w:ascii="Times New Roman" w:hAnsi="Times New Roman"/>
          <w:sz w:val="24"/>
          <w:szCs w:val="24"/>
          <w:lang w:val="es-ES_tradnl"/>
        </w:rPr>
        <w:t xml:space="preserve">conocida y </w:t>
      </w:r>
      <w:r w:rsidR="003C4C35" w:rsidRPr="00B262F0">
        <w:rPr>
          <w:rFonts w:ascii="Times New Roman" w:hAnsi="Times New Roman"/>
          <w:sz w:val="24"/>
          <w:szCs w:val="24"/>
          <w:lang w:val="es-ES_tradnl"/>
        </w:rPr>
        <w:t xml:space="preserve"> analizada la </w:t>
      </w:r>
      <w:r w:rsidR="003C4C35" w:rsidRPr="008B5226">
        <w:rPr>
          <w:rFonts w:ascii="Times New Roman" w:hAnsi="Times New Roman"/>
          <w:sz w:val="24"/>
          <w:szCs w:val="24"/>
          <w:lang w:val="es-ES_tradnl"/>
        </w:rPr>
        <w:t>propuesta</w:t>
      </w:r>
      <w:r w:rsidR="004B1AB5">
        <w:rPr>
          <w:rFonts w:ascii="Times New Roman" w:hAnsi="Times New Roman"/>
          <w:sz w:val="24"/>
          <w:szCs w:val="24"/>
          <w:lang w:val="es-ES_tradnl"/>
        </w:rPr>
        <w:t xml:space="preserve"> y </w:t>
      </w:r>
      <w:r w:rsidR="004B1AB5" w:rsidRPr="004B1AB5">
        <w:rPr>
          <w:rFonts w:ascii="Times New Roman" w:hAnsi="Times New Roman"/>
          <w:sz w:val="24"/>
          <w:szCs w:val="24"/>
          <w:lang w:val="es-ES_tradnl"/>
        </w:rPr>
        <w:t xml:space="preserve">con base a lo establecido en los artículos </w:t>
      </w:r>
      <w:r w:rsidR="004B1AB5" w:rsidRPr="004B1AB5">
        <w:rPr>
          <w:rFonts w:ascii="Times New Roman" w:hAnsi="Times New Roman"/>
          <w:sz w:val="24"/>
          <w:szCs w:val="24"/>
          <w:lang w:val="es-MX"/>
        </w:rPr>
        <w:t xml:space="preserve">5 en relación con el Art. 4 del Reglamento de la Ley Orgánica de la LNB, y Art. 4 del Reglamento Interno de Trabajo y, </w:t>
      </w:r>
      <w:r w:rsidR="004B1AB5" w:rsidRPr="004B1AB5">
        <w:rPr>
          <w:rFonts w:ascii="Times New Roman" w:hAnsi="Times New Roman"/>
          <w:sz w:val="24"/>
          <w:szCs w:val="24"/>
          <w:lang w:val="es-ES_tradnl"/>
        </w:rPr>
        <w:t>el Art. 12, numeral 6 Art. 7, numeral 7 del Reglamento de la Ley Orgánica de la LNB, así como lo establecido en el Art. 13 del Reglamento Interno de Trabajo y la Cláusula No. 20 inciso final del Contrato Colectivo de Trabajo Vigente</w:t>
      </w:r>
      <w:r w:rsidR="004B1AB5">
        <w:rPr>
          <w:rFonts w:ascii="Times New Roman" w:hAnsi="Times New Roman"/>
          <w:sz w:val="24"/>
          <w:szCs w:val="24"/>
          <w:lang w:val="es-ES_tradnl"/>
        </w:rPr>
        <w:t>,</w:t>
      </w:r>
      <w:r w:rsidR="003C4C35" w:rsidRPr="00973E8E">
        <w:rPr>
          <w:rFonts w:ascii="Times New Roman" w:hAnsi="Times New Roman"/>
          <w:b/>
          <w:sz w:val="24"/>
          <w:szCs w:val="24"/>
          <w:lang w:val="es-ES_tradnl"/>
        </w:rPr>
        <w:t xml:space="preserve"> JUNTA DIRECTIVA ACUERDA</w:t>
      </w:r>
      <w:r w:rsidR="003C4C35" w:rsidRPr="0059402C">
        <w:rPr>
          <w:rFonts w:ascii="Times New Roman" w:hAnsi="Times New Roman"/>
          <w:b/>
          <w:sz w:val="24"/>
          <w:szCs w:val="24"/>
          <w:lang w:val="es-ES_tradnl"/>
        </w:rPr>
        <w:t>: a)</w:t>
      </w:r>
      <w:r w:rsidR="003C4C35" w:rsidRPr="00B262F0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3C4C35">
        <w:rPr>
          <w:rFonts w:ascii="Times New Roman" w:hAnsi="Times New Roman"/>
          <w:sz w:val="24"/>
          <w:szCs w:val="24"/>
          <w:lang w:val="es-ES_tradnl"/>
        </w:rPr>
        <w:t xml:space="preserve">Asignar al Licenciado </w:t>
      </w:r>
      <w:r w:rsidR="00D61890">
        <w:rPr>
          <w:rFonts w:ascii="Times New Roman" w:hAnsi="Times New Roman"/>
          <w:sz w:val="24"/>
          <w:szCs w:val="24"/>
          <w:lang w:val="es-ES_tradnl"/>
        </w:rPr>
        <w:t>///////////////////</w:t>
      </w:r>
      <w:r w:rsidR="003C4C35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3C4C35" w:rsidRPr="0046048C">
        <w:rPr>
          <w:rFonts w:ascii="Times New Roman" w:hAnsi="Times New Roman" w:cs="Times New Roman"/>
          <w:sz w:val="24"/>
          <w:szCs w:val="24"/>
          <w:lang w:val="es-MX"/>
        </w:rPr>
        <w:t xml:space="preserve">las funciones de Especialista en Estrategias </w:t>
      </w:r>
      <w:r w:rsidR="003C4C35">
        <w:rPr>
          <w:rFonts w:ascii="Times New Roman" w:hAnsi="Times New Roman" w:cs="Times New Roman"/>
          <w:sz w:val="24"/>
          <w:szCs w:val="24"/>
          <w:lang w:val="es-MX"/>
        </w:rPr>
        <w:t>Mercadológicas</w:t>
      </w:r>
      <w:r w:rsidR="003C4C35" w:rsidRPr="0046048C">
        <w:rPr>
          <w:rFonts w:ascii="Times New Roman" w:hAnsi="Times New Roman" w:cs="Times New Roman"/>
          <w:sz w:val="24"/>
          <w:szCs w:val="24"/>
          <w:lang w:val="es-MX"/>
        </w:rPr>
        <w:t>, bajo dependencia organizativa de</w:t>
      </w:r>
      <w:r w:rsidR="004B1AB5">
        <w:rPr>
          <w:rFonts w:ascii="Times New Roman" w:hAnsi="Times New Roman" w:cs="Times New Roman"/>
          <w:sz w:val="24"/>
          <w:szCs w:val="24"/>
          <w:lang w:val="es-MX"/>
        </w:rPr>
        <w:t>l Departamento de Planificación,</w:t>
      </w:r>
      <w:r w:rsidR="003C4C35">
        <w:rPr>
          <w:rFonts w:ascii="Times New Roman" w:hAnsi="Times New Roman" w:cs="Times New Roman"/>
          <w:sz w:val="24"/>
          <w:szCs w:val="24"/>
          <w:lang w:val="es-MX"/>
        </w:rPr>
        <w:t xml:space="preserve"> a partir </w:t>
      </w:r>
      <w:r w:rsidR="003C4C35" w:rsidRPr="00A42FDF">
        <w:rPr>
          <w:rFonts w:ascii="Times New Roman" w:hAnsi="Times New Roman"/>
          <w:sz w:val="24"/>
          <w:szCs w:val="24"/>
          <w:lang w:val="es-ES_tradnl"/>
        </w:rPr>
        <w:t xml:space="preserve">a partir del </w:t>
      </w:r>
      <w:r w:rsidR="003C4C35">
        <w:rPr>
          <w:rFonts w:ascii="Times New Roman" w:hAnsi="Times New Roman"/>
          <w:sz w:val="24"/>
          <w:szCs w:val="24"/>
          <w:lang w:val="es-ES_tradnl"/>
        </w:rPr>
        <w:t xml:space="preserve">5 de marzo </w:t>
      </w:r>
      <w:r w:rsidR="003C4C35" w:rsidRPr="00A42FDF">
        <w:rPr>
          <w:rFonts w:ascii="Times New Roman" w:hAnsi="Times New Roman"/>
          <w:sz w:val="24"/>
          <w:szCs w:val="24"/>
          <w:lang w:val="es-ES_tradnl"/>
        </w:rPr>
        <w:t>de 2019;</w:t>
      </w:r>
      <w:r w:rsidR="003C4C35" w:rsidRPr="00CB21FB">
        <w:rPr>
          <w:rFonts w:ascii="Times New Roman" w:hAnsi="Times New Roman"/>
          <w:b/>
          <w:sz w:val="24"/>
          <w:szCs w:val="24"/>
          <w:lang w:val="es-ES_tradnl"/>
        </w:rPr>
        <w:t xml:space="preserve"> b)</w:t>
      </w:r>
      <w:r w:rsidR="004B1AB5">
        <w:rPr>
          <w:rFonts w:ascii="Times New Roman" w:hAnsi="Times New Roman"/>
          <w:sz w:val="24"/>
          <w:szCs w:val="24"/>
          <w:lang w:val="es-ES_tradnl"/>
        </w:rPr>
        <w:t xml:space="preserve"> Girar lineamientos a</w:t>
      </w:r>
      <w:r w:rsidR="003C4C35" w:rsidRPr="00B262F0">
        <w:rPr>
          <w:rFonts w:ascii="Times New Roman" w:hAnsi="Times New Roman"/>
          <w:sz w:val="24"/>
          <w:szCs w:val="24"/>
          <w:lang w:val="es-ES_tradnl"/>
        </w:rPr>
        <w:t xml:space="preserve">l </w:t>
      </w:r>
      <w:r w:rsidR="00D61890">
        <w:rPr>
          <w:rFonts w:ascii="Times New Roman" w:hAnsi="Times New Roman"/>
          <w:sz w:val="24"/>
          <w:szCs w:val="24"/>
          <w:lang w:val="es-ES_tradnl"/>
        </w:rPr>
        <w:t>//////////////</w:t>
      </w:r>
      <w:r w:rsidR="003C4C35">
        <w:rPr>
          <w:rFonts w:ascii="Times New Roman" w:hAnsi="Times New Roman"/>
          <w:sz w:val="24"/>
          <w:szCs w:val="24"/>
          <w:lang w:val="es-ES_tradnl"/>
        </w:rPr>
        <w:t xml:space="preserve"> para que dé pleno cumplimiento a todas las actuaciones que las funciones a desempeñar y responsabilidades a cumplir le confieren, en virtud de lo establecido en la Normativa Técnica y Legal aplicable; </w:t>
      </w:r>
      <w:r w:rsidR="003C4C35" w:rsidRPr="0059402C">
        <w:rPr>
          <w:rFonts w:ascii="Times New Roman" w:hAnsi="Times New Roman"/>
          <w:b/>
          <w:sz w:val="24"/>
          <w:szCs w:val="24"/>
          <w:lang w:val="es-ES_tradnl"/>
        </w:rPr>
        <w:t>c)</w:t>
      </w:r>
      <w:r w:rsidR="003C4C35">
        <w:rPr>
          <w:rFonts w:ascii="Times New Roman" w:hAnsi="Times New Roman"/>
          <w:sz w:val="24"/>
          <w:szCs w:val="24"/>
          <w:lang w:val="es-ES_tradnl"/>
        </w:rPr>
        <w:t xml:space="preserve"> Girar Lineamientos al Gerente de Desarrollo Institucional para que, a través de la Jefe Interina del Departamento de Recursos Humanos, de acuerdo a sus competencias, vele por que al </w:t>
      </w:r>
      <w:r w:rsidR="00D61890">
        <w:rPr>
          <w:rFonts w:ascii="Times New Roman" w:hAnsi="Times New Roman"/>
          <w:sz w:val="24"/>
          <w:szCs w:val="24"/>
          <w:lang w:val="es-ES_tradnl"/>
        </w:rPr>
        <w:t>////////////////////////</w:t>
      </w:r>
      <w:r w:rsidR="003C4C35">
        <w:rPr>
          <w:rFonts w:ascii="Times New Roman" w:hAnsi="Times New Roman"/>
          <w:sz w:val="24"/>
          <w:szCs w:val="24"/>
          <w:lang w:val="es-ES_tradnl"/>
        </w:rPr>
        <w:t xml:space="preserve"> se le garanticen el goce de los derechos laborales consagrados en la Constitución de la República y demás leyes laborales aplicables en la LNB, así como que se realicen los registros que la normativa técnica y legal determinen; </w:t>
      </w:r>
      <w:r w:rsidR="003C4C35" w:rsidRPr="00B262F0">
        <w:rPr>
          <w:rFonts w:ascii="Times New Roman" w:hAnsi="Times New Roman"/>
          <w:b/>
          <w:sz w:val="24"/>
          <w:szCs w:val="24"/>
          <w:lang w:val="es-ES_tradnl"/>
        </w:rPr>
        <w:t>d)</w:t>
      </w:r>
      <w:r w:rsidR="003C4C35">
        <w:rPr>
          <w:rFonts w:ascii="Times New Roman" w:hAnsi="Times New Roman"/>
          <w:sz w:val="24"/>
          <w:szCs w:val="24"/>
          <w:lang w:val="es-ES_tradnl"/>
        </w:rPr>
        <w:t xml:space="preserve"> Girar Lineamientos al Jefe de la Unidad Financiera Institucional para que, de acuerdo a sus competencias, valide, registre y efectué las operaciones que se derivan de las obligaciones, reales y exigibles que determine procedente según lo establecido en la normativa Técnica y Legal que corresponda;</w:t>
      </w:r>
      <w:r w:rsidR="00CB21FB">
        <w:rPr>
          <w:rFonts w:ascii="Times New Roman" w:hAnsi="Times New Roman"/>
          <w:sz w:val="24"/>
          <w:szCs w:val="24"/>
          <w:lang w:val="es-ES_tradnl"/>
        </w:rPr>
        <w:t xml:space="preserve"> y</w:t>
      </w:r>
      <w:r w:rsidR="003C4C3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3C4C35" w:rsidRPr="002817AE">
        <w:rPr>
          <w:rFonts w:ascii="Times New Roman" w:hAnsi="Times New Roman"/>
          <w:b/>
          <w:sz w:val="24"/>
          <w:szCs w:val="24"/>
          <w:lang w:val="es-ES_tradnl"/>
        </w:rPr>
        <w:t>e)</w:t>
      </w:r>
      <w:r w:rsidR="003C4C35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3C4C35" w:rsidRPr="006E1C38">
        <w:rPr>
          <w:rFonts w:ascii="Times New Roman" w:hAnsi="Times New Roman"/>
          <w:sz w:val="24"/>
          <w:szCs w:val="24"/>
          <w:lang w:val="es-ES_tradnl"/>
        </w:rPr>
        <w:t>Girar Lineamientos al Jefe Interino</w:t>
      </w:r>
      <w:r w:rsidR="003C4C35">
        <w:rPr>
          <w:rFonts w:ascii="Times New Roman" w:hAnsi="Times New Roman"/>
          <w:sz w:val="24"/>
          <w:szCs w:val="24"/>
          <w:lang w:val="es-ES_tradnl"/>
        </w:rPr>
        <w:t xml:space="preserve"> de la Unidad de Auditoría interna, el jefe del Departamento de Informática, a la Oficial de Gestión Documental y Archivo, y  Encargada de Activo Fijo, para que garanticen que el </w:t>
      </w:r>
      <w:r w:rsidR="00D61890">
        <w:rPr>
          <w:rFonts w:ascii="Times New Roman" w:hAnsi="Times New Roman"/>
          <w:sz w:val="24"/>
          <w:szCs w:val="24"/>
          <w:lang w:val="es-ES_tradnl"/>
        </w:rPr>
        <w:t>/////////////////</w:t>
      </w:r>
      <w:r w:rsidR="003C4C35">
        <w:rPr>
          <w:rFonts w:ascii="Times New Roman" w:hAnsi="Times New Roman"/>
          <w:sz w:val="24"/>
          <w:szCs w:val="24"/>
          <w:lang w:val="es-ES_tradnl"/>
        </w:rPr>
        <w:t xml:space="preserve"> haga entrega mediante acta formal, de los procesos de trabajo en curso y la documentación e información física y digital generada, recibida y bajo su resguardo. </w:t>
      </w:r>
      <w:r w:rsidR="003C4C35" w:rsidRPr="006E1C38">
        <w:rPr>
          <w:rFonts w:ascii="Times New Roman" w:hAnsi="Times New Roman"/>
          <w:b/>
          <w:sz w:val="24"/>
          <w:szCs w:val="24"/>
          <w:lang w:val="es-ES_tradnl"/>
        </w:rPr>
        <w:t>CO</w:t>
      </w:r>
      <w:r w:rsidR="003C4C35" w:rsidRPr="009640C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MUNIQUESE.</w:t>
      </w:r>
    </w:p>
    <w:p w:rsidR="00B9351F" w:rsidRPr="00B9351F" w:rsidRDefault="00B9351F" w:rsidP="007305F6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BF8" w:rsidRDefault="00312AC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dieciséis horas del mismo día, la cual, para los efectos legales consiguientes, se firma.</w:t>
      </w:r>
    </w:p>
    <w:p w:rsidR="00496B66" w:rsidRDefault="00496B66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496B66" w:rsidRDefault="00496B66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496B66" w:rsidRDefault="00496B66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D61890" w:rsidRDefault="00D61890" w:rsidP="00D6189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Interino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6D10D2">
        <w:rPr>
          <w:rFonts w:ascii="Times New Roman" w:hAnsi="Times New Roman" w:cs="Times New Roman"/>
          <w:b/>
          <w:sz w:val="24"/>
          <w:szCs w:val="24"/>
        </w:rPr>
        <w:t>Roberto Eduardo Calderón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Secretario de </w:t>
      </w:r>
      <w:r w:rsidRPr="00D10510">
        <w:rPr>
          <w:rFonts w:ascii="Times New Roman" w:hAnsi="Times New Roman" w:cs="Times New Roman"/>
          <w:sz w:val="24"/>
          <w:szCs w:val="24"/>
        </w:rPr>
        <w:t>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p w:rsidR="00D61890" w:rsidRDefault="00D61890" w:rsidP="00D61890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D61890" w:rsidRDefault="00D61890" w:rsidP="00D6189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070D" w:rsidRDefault="0033070D" w:rsidP="00D61890">
      <w:pPr>
        <w:spacing w:line="240" w:lineRule="auto"/>
        <w:contextualSpacing/>
        <w:jc w:val="center"/>
        <w:rPr>
          <w:rFonts w:ascii="Times New Roman" w:eastAsia="Adobe Song Std L" w:hAnsi="Times New Roman" w:cs="Times New Roman"/>
          <w:sz w:val="24"/>
          <w:szCs w:val="24"/>
        </w:rPr>
      </w:pPr>
      <w:bookmarkStart w:id="0" w:name="_GoBack"/>
      <w:bookmarkEnd w:id="0"/>
    </w:p>
    <w:sectPr w:rsidR="0033070D" w:rsidSect="006F238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467" w:bottom="1135" w:left="1560" w:header="426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32F" w:rsidRDefault="00CC732F">
      <w:pPr>
        <w:spacing w:line="240" w:lineRule="auto"/>
      </w:pPr>
      <w:r>
        <w:separator/>
      </w:r>
    </w:p>
  </w:endnote>
  <w:endnote w:type="continuationSeparator" w:id="0">
    <w:p w:rsidR="00CC732F" w:rsidRDefault="00CC7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266" w:rsidRDefault="005A0266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32F49E64" wp14:editId="6D6D2CE1">
          <wp:simplePos x="0" y="0"/>
          <wp:positionH relativeFrom="column">
            <wp:posOffset>-847724</wp:posOffset>
          </wp:positionH>
          <wp:positionV relativeFrom="paragraph">
            <wp:posOffset>-146685</wp:posOffset>
          </wp:positionV>
          <wp:extent cx="6724650" cy="636905"/>
          <wp:effectExtent l="0" t="0" r="0" b="0"/>
          <wp:wrapNone/>
          <wp:docPr id="652" name="Imagen 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72465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255B" w:rsidRDefault="00220CEE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ACTA JUNTA DIRECTIVA No. 30</w:t>
    </w:r>
    <w:r w:rsidR="00AB18F3">
      <w:rPr>
        <w:rFonts w:cs="Arial"/>
        <w:b/>
        <w:bCs/>
        <w:color w:val="1F497D"/>
        <w:sz w:val="16"/>
        <w:szCs w:val="16"/>
        <w:lang w:val="es-SV"/>
      </w:rPr>
      <w:t>62</w:t>
    </w:r>
  </w:p>
  <w:p w:rsidR="005C255B" w:rsidRDefault="00AB18F3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05</w:t>
    </w:r>
    <w:r w:rsidR="002F3498">
      <w:rPr>
        <w:rFonts w:cs="Arial"/>
        <w:b/>
        <w:bCs/>
        <w:color w:val="1F497D"/>
        <w:sz w:val="16"/>
        <w:szCs w:val="16"/>
        <w:lang w:val="es-SV"/>
      </w:rPr>
      <w:t>/</w:t>
    </w:r>
    <w:r w:rsidR="00EF0DB5">
      <w:rPr>
        <w:rFonts w:cs="Arial"/>
        <w:b/>
        <w:bCs/>
        <w:color w:val="1F497D"/>
        <w:sz w:val="16"/>
        <w:szCs w:val="16"/>
        <w:lang w:val="es-SV"/>
      </w:rPr>
      <w:t>0</w:t>
    </w:r>
    <w:r>
      <w:rPr>
        <w:rFonts w:cs="Arial"/>
        <w:b/>
        <w:bCs/>
        <w:color w:val="1F497D"/>
        <w:sz w:val="16"/>
        <w:szCs w:val="16"/>
        <w:lang w:val="es-SV"/>
      </w:rPr>
      <w:t>3</w:t>
    </w:r>
    <w:r w:rsidR="002F3498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5C255B" w:rsidRDefault="005C255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4AF7D6D1" wp14:editId="20F8EF50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653" name="Imagen 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09018C4F" wp14:editId="1B7067A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4" name="Imagen 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2461B6F" wp14:editId="16974506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5" name="Imagen 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443FA689" wp14:editId="58E4A7D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6" name="Imagen 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5706D2CB" wp14:editId="3BD195B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7" name="Imagen 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269F48E" wp14:editId="65D7F2AE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658" name="Imagen 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266">
      <w:rPr>
        <w:rFonts w:cs="Arial"/>
        <w:b/>
        <w:bCs/>
        <w:color w:val="1F497D"/>
        <w:sz w:val="16"/>
        <w:szCs w:val="16"/>
        <w:lang w:eastAsia="es-ES"/>
      </w:rPr>
      <w:tab/>
    </w:r>
    <w:r w:rsidR="005A0266"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55B" w:rsidRDefault="005C255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659" name="Imagen 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5C255B" w:rsidRDefault="005C255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5C255B" w:rsidRDefault="005C255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32F" w:rsidRDefault="00CC732F">
      <w:pPr>
        <w:spacing w:line="240" w:lineRule="auto"/>
      </w:pPr>
      <w:r>
        <w:separator/>
      </w:r>
    </w:p>
  </w:footnote>
  <w:footnote w:type="continuationSeparator" w:id="0">
    <w:p w:rsidR="00CC732F" w:rsidRDefault="00CC73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157852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5C255B" w:rsidRPr="008F7027" w:rsidRDefault="005C255B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064C73D7" wp14:editId="3E04B940">
              <wp:simplePos x="0" y="0"/>
              <wp:positionH relativeFrom="column">
                <wp:posOffset>2457450</wp:posOffset>
              </wp:positionH>
              <wp:positionV relativeFrom="paragraph">
                <wp:posOffset>-156210</wp:posOffset>
              </wp:positionV>
              <wp:extent cx="3676650" cy="971550"/>
              <wp:effectExtent l="0" t="0" r="0" b="0"/>
              <wp:wrapSquare wrapText="bothSides"/>
              <wp:docPr id="651" name="Imagen 6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971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D61890">
          <w:rPr>
            <w:rFonts w:asciiTheme="minorHAnsi" w:hAnsiTheme="minorHAnsi"/>
            <w:b/>
            <w:bCs/>
            <w:noProof/>
          </w:rPr>
          <w:t>2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D61890">
          <w:rPr>
            <w:rFonts w:asciiTheme="minorHAnsi" w:hAnsiTheme="minorHAnsi"/>
            <w:b/>
            <w:bCs/>
            <w:noProof/>
          </w:rPr>
          <w:t>2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5C255B" w:rsidRDefault="005C255B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55B" w:rsidRDefault="005C255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5C255B" w:rsidRDefault="005C255B" w:rsidP="003035C8">
    <w:pPr>
      <w:pStyle w:val="Encabezado"/>
    </w:pPr>
  </w:p>
  <w:p w:rsidR="005C255B" w:rsidRDefault="005C255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5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6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1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2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6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10"/>
  </w:num>
  <w:num w:numId="10">
    <w:abstractNumId w:val="13"/>
  </w:num>
  <w:num w:numId="11">
    <w:abstractNumId w:val="4"/>
  </w:num>
  <w:num w:numId="12">
    <w:abstractNumId w:val="1"/>
  </w:num>
  <w:num w:numId="13">
    <w:abstractNumId w:val="7"/>
  </w:num>
  <w:num w:numId="14">
    <w:abstractNumId w:val="8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5CA9"/>
    <w:rsid w:val="00007542"/>
    <w:rsid w:val="00013E22"/>
    <w:rsid w:val="00017380"/>
    <w:rsid w:val="00017784"/>
    <w:rsid w:val="000225A5"/>
    <w:rsid w:val="0002496B"/>
    <w:rsid w:val="0002786B"/>
    <w:rsid w:val="00034997"/>
    <w:rsid w:val="00035CA7"/>
    <w:rsid w:val="00041B69"/>
    <w:rsid w:val="00043881"/>
    <w:rsid w:val="00043DA9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7B2E"/>
    <w:rsid w:val="00091630"/>
    <w:rsid w:val="00091A7C"/>
    <w:rsid w:val="00093773"/>
    <w:rsid w:val="000A037E"/>
    <w:rsid w:val="000A0D44"/>
    <w:rsid w:val="000A6DA1"/>
    <w:rsid w:val="000B1FC2"/>
    <w:rsid w:val="000B5990"/>
    <w:rsid w:val="000B7349"/>
    <w:rsid w:val="000C1D96"/>
    <w:rsid w:val="000C5509"/>
    <w:rsid w:val="000D217A"/>
    <w:rsid w:val="000D4DF6"/>
    <w:rsid w:val="000D5905"/>
    <w:rsid w:val="000D5CCC"/>
    <w:rsid w:val="000D7404"/>
    <w:rsid w:val="000E08A6"/>
    <w:rsid w:val="000E11A5"/>
    <w:rsid w:val="000E31E1"/>
    <w:rsid w:val="000E4C1A"/>
    <w:rsid w:val="000F097B"/>
    <w:rsid w:val="000F4DE8"/>
    <w:rsid w:val="000F7065"/>
    <w:rsid w:val="000F743B"/>
    <w:rsid w:val="001052BA"/>
    <w:rsid w:val="00105F89"/>
    <w:rsid w:val="00106F80"/>
    <w:rsid w:val="00111F96"/>
    <w:rsid w:val="00115DCD"/>
    <w:rsid w:val="00117F93"/>
    <w:rsid w:val="00122059"/>
    <w:rsid w:val="00122658"/>
    <w:rsid w:val="0012367A"/>
    <w:rsid w:val="001250C9"/>
    <w:rsid w:val="00125AB4"/>
    <w:rsid w:val="001262D1"/>
    <w:rsid w:val="00126F3D"/>
    <w:rsid w:val="0013008C"/>
    <w:rsid w:val="00140E6B"/>
    <w:rsid w:val="00141A81"/>
    <w:rsid w:val="00142633"/>
    <w:rsid w:val="00143AAE"/>
    <w:rsid w:val="001449E8"/>
    <w:rsid w:val="0015094A"/>
    <w:rsid w:val="00153DD0"/>
    <w:rsid w:val="00155154"/>
    <w:rsid w:val="00163203"/>
    <w:rsid w:val="00166C69"/>
    <w:rsid w:val="00170CC5"/>
    <w:rsid w:val="00176BD5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3E86"/>
    <w:rsid w:val="00194006"/>
    <w:rsid w:val="0019482C"/>
    <w:rsid w:val="001A072B"/>
    <w:rsid w:val="001A0F9E"/>
    <w:rsid w:val="001A3361"/>
    <w:rsid w:val="001B0C2A"/>
    <w:rsid w:val="001B1C41"/>
    <w:rsid w:val="001B2D77"/>
    <w:rsid w:val="001B3B7B"/>
    <w:rsid w:val="001B4234"/>
    <w:rsid w:val="001B6DCF"/>
    <w:rsid w:val="001B7ABE"/>
    <w:rsid w:val="001C0B47"/>
    <w:rsid w:val="001C20E0"/>
    <w:rsid w:val="001C365A"/>
    <w:rsid w:val="001C5205"/>
    <w:rsid w:val="001D1EA6"/>
    <w:rsid w:val="001D2F5F"/>
    <w:rsid w:val="001D5CE3"/>
    <w:rsid w:val="001D7FF1"/>
    <w:rsid w:val="001E271B"/>
    <w:rsid w:val="001E35C5"/>
    <w:rsid w:val="001E62BC"/>
    <w:rsid w:val="001E7466"/>
    <w:rsid w:val="001F0297"/>
    <w:rsid w:val="001F321B"/>
    <w:rsid w:val="00200A9B"/>
    <w:rsid w:val="00202BB4"/>
    <w:rsid w:val="002049F9"/>
    <w:rsid w:val="0020713E"/>
    <w:rsid w:val="00220CEE"/>
    <w:rsid w:val="00223A5C"/>
    <w:rsid w:val="00224FE2"/>
    <w:rsid w:val="00225635"/>
    <w:rsid w:val="00226272"/>
    <w:rsid w:val="00226B5F"/>
    <w:rsid w:val="00227538"/>
    <w:rsid w:val="00233258"/>
    <w:rsid w:val="00234AA0"/>
    <w:rsid w:val="00237829"/>
    <w:rsid w:val="00240D5B"/>
    <w:rsid w:val="002417CA"/>
    <w:rsid w:val="00243E56"/>
    <w:rsid w:val="002451F9"/>
    <w:rsid w:val="00247F66"/>
    <w:rsid w:val="002514CD"/>
    <w:rsid w:val="002526FC"/>
    <w:rsid w:val="00262C6B"/>
    <w:rsid w:val="00262D56"/>
    <w:rsid w:val="002679C0"/>
    <w:rsid w:val="0027415D"/>
    <w:rsid w:val="002755FF"/>
    <w:rsid w:val="00277A2C"/>
    <w:rsid w:val="00284E6B"/>
    <w:rsid w:val="002858DA"/>
    <w:rsid w:val="002877CA"/>
    <w:rsid w:val="00292984"/>
    <w:rsid w:val="00293DE9"/>
    <w:rsid w:val="00294F99"/>
    <w:rsid w:val="002952EB"/>
    <w:rsid w:val="002A110B"/>
    <w:rsid w:val="002A3A55"/>
    <w:rsid w:val="002A4BE9"/>
    <w:rsid w:val="002A6EAB"/>
    <w:rsid w:val="002A7500"/>
    <w:rsid w:val="002B0145"/>
    <w:rsid w:val="002B1C54"/>
    <w:rsid w:val="002B3920"/>
    <w:rsid w:val="002C10C3"/>
    <w:rsid w:val="002C555C"/>
    <w:rsid w:val="002C6477"/>
    <w:rsid w:val="002D0FF2"/>
    <w:rsid w:val="002E2F15"/>
    <w:rsid w:val="002E639E"/>
    <w:rsid w:val="002F06E0"/>
    <w:rsid w:val="002F2594"/>
    <w:rsid w:val="002F26E7"/>
    <w:rsid w:val="002F3498"/>
    <w:rsid w:val="002F5D02"/>
    <w:rsid w:val="002F7DB9"/>
    <w:rsid w:val="0030115C"/>
    <w:rsid w:val="003035C8"/>
    <w:rsid w:val="003042B4"/>
    <w:rsid w:val="00304E50"/>
    <w:rsid w:val="00312ACD"/>
    <w:rsid w:val="0031734E"/>
    <w:rsid w:val="003227C9"/>
    <w:rsid w:val="003255E3"/>
    <w:rsid w:val="00325A5F"/>
    <w:rsid w:val="0032613C"/>
    <w:rsid w:val="0033070D"/>
    <w:rsid w:val="003350F7"/>
    <w:rsid w:val="00335339"/>
    <w:rsid w:val="00340911"/>
    <w:rsid w:val="003424C7"/>
    <w:rsid w:val="003444F0"/>
    <w:rsid w:val="00345D83"/>
    <w:rsid w:val="003501A3"/>
    <w:rsid w:val="00355F97"/>
    <w:rsid w:val="003607C0"/>
    <w:rsid w:val="00361B28"/>
    <w:rsid w:val="003635EF"/>
    <w:rsid w:val="00363CFF"/>
    <w:rsid w:val="00364949"/>
    <w:rsid w:val="00372502"/>
    <w:rsid w:val="00373614"/>
    <w:rsid w:val="00374B88"/>
    <w:rsid w:val="00380A7C"/>
    <w:rsid w:val="0039024A"/>
    <w:rsid w:val="00391C21"/>
    <w:rsid w:val="0039623B"/>
    <w:rsid w:val="003973CF"/>
    <w:rsid w:val="00397DE4"/>
    <w:rsid w:val="003A048C"/>
    <w:rsid w:val="003A1580"/>
    <w:rsid w:val="003A3895"/>
    <w:rsid w:val="003A3D2B"/>
    <w:rsid w:val="003A47A1"/>
    <w:rsid w:val="003B458D"/>
    <w:rsid w:val="003B69A7"/>
    <w:rsid w:val="003B7B44"/>
    <w:rsid w:val="003C1481"/>
    <w:rsid w:val="003C1A36"/>
    <w:rsid w:val="003C3541"/>
    <w:rsid w:val="003C3695"/>
    <w:rsid w:val="003C3FDF"/>
    <w:rsid w:val="003C4C35"/>
    <w:rsid w:val="003C66FB"/>
    <w:rsid w:val="003C7513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17E8"/>
    <w:rsid w:val="003F316F"/>
    <w:rsid w:val="003F55AE"/>
    <w:rsid w:val="003F61E5"/>
    <w:rsid w:val="004000D6"/>
    <w:rsid w:val="00401FB1"/>
    <w:rsid w:val="00402668"/>
    <w:rsid w:val="004028E7"/>
    <w:rsid w:val="00405FDA"/>
    <w:rsid w:val="00407123"/>
    <w:rsid w:val="00407606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783B"/>
    <w:rsid w:val="0046063A"/>
    <w:rsid w:val="004618C6"/>
    <w:rsid w:val="00461BAF"/>
    <w:rsid w:val="004644F1"/>
    <w:rsid w:val="0046756C"/>
    <w:rsid w:val="0047009B"/>
    <w:rsid w:val="004727D1"/>
    <w:rsid w:val="0047542B"/>
    <w:rsid w:val="004769C3"/>
    <w:rsid w:val="00485861"/>
    <w:rsid w:val="00492E1C"/>
    <w:rsid w:val="00495707"/>
    <w:rsid w:val="00495AC9"/>
    <w:rsid w:val="00496B66"/>
    <w:rsid w:val="004A0315"/>
    <w:rsid w:val="004A48FE"/>
    <w:rsid w:val="004A6DE3"/>
    <w:rsid w:val="004B1AB5"/>
    <w:rsid w:val="004B5180"/>
    <w:rsid w:val="004B5DF7"/>
    <w:rsid w:val="004C05D6"/>
    <w:rsid w:val="004C098A"/>
    <w:rsid w:val="004C2098"/>
    <w:rsid w:val="004D7AB7"/>
    <w:rsid w:val="004E1381"/>
    <w:rsid w:val="004E1F16"/>
    <w:rsid w:val="004E42FE"/>
    <w:rsid w:val="004E7671"/>
    <w:rsid w:val="004F0070"/>
    <w:rsid w:val="004F09E8"/>
    <w:rsid w:val="004F0BAD"/>
    <w:rsid w:val="004F3974"/>
    <w:rsid w:val="00500A8E"/>
    <w:rsid w:val="00500B21"/>
    <w:rsid w:val="005012CD"/>
    <w:rsid w:val="005022EB"/>
    <w:rsid w:val="005025CE"/>
    <w:rsid w:val="005047CB"/>
    <w:rsid w:val="00510C62"/>
    <w:rsid w:val="00521454"/>
    <w:rsid w:val="00522C0C"/>
    <w:rsid w:val="00524F0D"/>
    <w:rsid w:val="00524FDF"/>
    <w:rsid w:val="00525AC0"/>
    <w:rsid w:val="00527E95"/>
    <w:rsid w:val="00530326"/>
    <w:rsid w:val="005307B7"/>
    <w:rsid w:val="005335A2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2095"/>
    <w:rsid w:val="00564222"/>
    <w:rsid w:val="00564370"/>
    <w:rsid w:val="00564B59"/>
    <w:rsid w:val="00565B70"/>
    <w:rsid w:val="00566038"/>
    <w:rsid w:val="0056613A"/>
    <w:rsid w:val="00566AF3"/>
    <w:rsid w:val="00571C0F"/>
    <w:rsid w:val="00573DD8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221C"/>
    <w:rsid w:val="005A5997"/>
    <w:rsid w:val="005A68B9"/>
    <w:rsid w:val="005B06E3"/>
    <w:rsid w:val="005B2089"/>
    <w:rsid w:val="005B5B2B"/>
    <w:rsid w:val="005C12D5"/>
    <w:rsid w:val="005C1953"/>
    <w:rsid w:val="005C255B"/>
    <w:rsid w:val="005C41CA"/>
    <w:rsid w:val="005C665F"/>
    <w:rsid w:val="005C67FD"/>
    <w:rsid w:val="005C7979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6AC1"/>
    <w:rsid w:val="00602AFE"/>
    <w:rsid w:val="00603315"/>
    <w:rsid w:val="006079B9"/>
    <w:rsid w:val="00610B23"/>
    <w:rsid w:val="00611843"/>
    <w:rsid w:val="00614248"/>
    <w:rsid w:val="006208BA"/>
    <w:rsid w:val="00626951"/>
    <w:rsid w:val="00626DC1"/>
    <w:rsid w:val="006272A7"/>
    <w:rsid w:val="00630279"/>
    <w:rsid w:val="00631297"/>
    <w:rsid w:val="00632E6D"/>
    <w:rsid w:val="00635E28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70EB"/>
    <w:rsid w:val="00660B76"/>
    <w:rsid w:val="00662FD5"/>
    <w:rsid w:val="0066762A"/>
    <w:rsid w:val="0067092E"/>
    <w:rsid w:val="00672819"/>
    <w:rsid w:val="00672AF3"/>
    <w:rsid w:val="00673D0E"/>
    <w:rsid w:val="00684EC5"/>
    <w:rsid w:val="0068642A"/>
    <w:rsid w:val="0069141E"/>
    <w:rsid w:val="00694ACD"/>
    <w:rsid w:val="00695930"/>
    <w:rsid w:val="006A33A3"/>
    <w:rsid w:val="006A4D8F"/>
    <w:rsid w:val="006A580E"/>
    <w:rsid w:val="006A6EFB"/>
    <w:rsid w:val="006B30B2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F0D4F"/>
    <w:rsid w:val="006F1350"/>
    <w:rsid w:val="006F238B"/>
    <w:rsid w:val="006F2CD1"/>
    <w:rsid w:val="006F6ED0"/>
    <w:rsid w:val="006F790C"/>
    <w:rsid w:val="006F7A6F"/>
    <w:rsid w:val="0070014B"/>
    <w:rsid w:val="007018CB"/>
    <w:rsid w:val="0070308F"/>
    <w:rsid w:val="0070486C"/>
    <w:rsid w:val="00704DA6"/>
    <w:rsid w:val="0070715F"/>
    <w:rsid w:val="00707CF8"/>
    <w:rsid w:val="00711D26"/>
    <w:rsid w:val="0071328C"/>
    <w:rsid w:val="00713A08"/>
    <w:rsid w:val="00714606"/>
    <w:rsid w:val="00714F45"/>
    <w:rsid w:val="00716784"/>
    <w:rsid w:val="0072279F"/>
    <w:rsid w:val="007305F6"/>
    <w:rsid w:val="007339D3"/>
    <w:rsid w:val="007345D8"/>
    <w:rsid w:val="007370C8"/>
    <w:rsid w:val="00744E64"/>
    <w:rsid w:val="0074531E"/>
    <w:rsid w:val="007456BB"/>
    <w:rsid w:val="00746FC9"/>
    <w:rsid w:val="00751802"/>
    <w:rsid w:val="007536DE"/>
    <w:rsid w:val="00754299"/>
    <w:rsid w:val="00755C53"/>
    <w:rsid w:val="00760A6A"/>
    <w:rsid w:val="00763660"/>
    <w:rsid w:val="0077311C"/>
    <w:rsid w:val="007731AD"/>
    <w:rsid w:val="007759CE"/>
    <w:rsid w:val="00780CFE"/>
    <w:rsid w:val="00786767"/>
    <w:rsid w:val="00786B64"/>
    <w:rsid w:val="00790E8F"/>
    <w:rsid w:val="00790F50"/>
    <w:rsid w:val="00794865"/>
    <w:rsid w:val="00795C03"/>
    <w:rsid w:val="007A26DA"/>
    <w:rsid w:val="007A2F1D"/>
    <w:rsid w:val="007A3912"/>
    <w:rsid w:val="007A6EB2"/>
    <w:rsid w:val="007B0040"/>
    <w:rsid w:val="007B0084"/>
    <w:rsid w:val="007B084D"/>
    <w:rsid w:val="007B14BA"/>
    <w:rsid w:val="007B266D"/>
    <w:rsid w:val="007B3781"/>
    <w:rsid w:val="007B4CE2"/>
    <w:rsid w:val="007B5F1F"/>
    <w:rsid w:val="007B7E8F"/>
    <w:rsid w:val="007C2D78"/>
    <w:rsid w:val="007C4FC3"/>
    <w:rsid w:val="007D2190"/>
    <w:rsid w:val="007D2ABB"/>
    <w:rsid w:val="007D308C"/>
    <w:rsid w:val="007D382A"/>
    <w:rsid w:val="007D419F"/>
    <w:rsid w:val="007D64E5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3D12"/>
    <w:rsid w:val="008147D0"/>
    <w:rsid w:val="00817304"/>
    <w:rsid w:val="008178E8"/>
    <w:rsid w:val="00817EDC"/>
    <w:rsid w:val="008204FB"/>
    <w:rsid w:val="00820EE0"/>
    <w:rsid w:val="0082741A"/>
    <w:rsid w:val="00827A95"/>
    <w:rsid w:val="0083243D"/>
    <w:rsid w:val="0083716D"/>
    <w:rsid w:val="0083746C"/>
    <w:rsid w:val="008416D4"/>
    <w:rsid w:val="00841D0E"/>
    <w:rsid w:val="0084247D"/>
    <w:rsid w:val="00844B37"/>
    <w:rsid w:val="00845719"/>
    <w:rsid w:val="008500E7"/>
    <w:rsid w:val="00850271"/>
    <w:rsid w:val="008526F0"/>
    <w:rsid w:val="0085300E"/>
    <w:rsid w:val="00853440"/>
    <w:rsid w:val="00854E41"/>
    <w:rsid w:val="00855CEE"/>
    <w:rsid w:val="00857279"/>
    <w:rsid w:val="00861CA8"/>
    <w:rsid w:val="0086336F"/>
    <w:rsid w:val="0087452E"/>
    <w:rsid w:val="00876D38"/>
    <w:rsid w:val="00877AB8"/>
    <w:rsid w:val="00877BD7"/>
    <w:rsid w:val="00884B3B"/>
    <w:rsid w:val="00885471"/>
    <w:rsid w:val="00886804"/>
    <w:rsid w:val="008927DE"/>
    <w:rsid w:val="008A0F09"/>
    <w:rsid w:val="008A1735"/>
    <w:rsid w:val="008A2947"/>
    <w:rsid w:val="008A2F66"/>
    <w:rsid w:val="008A33C8"/>
    <w:rsid w:val="008A3FF3"/>
    <w:rsid w:val="008A640E"/>
    <w:rsid w:val="008B2133"/>
    <w:rsid w:val="008B4D82"/>
    <w:rsid w:val="008B5446"/>
    <w:rsid w:val="008B6EEC"/>
    <w:rsid w:val="008C0EE0"/>
    <w:rsid w:val="008C1221"/>
    <w:rsid w:val="008C3313"/>
    <w:rsid w:val="008C3974"/>
    <w:rsid w:val="008C424C"/>
    <w:rsid w:val="008C74A2"/>
    <w:rsid w:val="008D0473"/>
    <w:rsid w:val="008E0277"/>
    <w:rsid w:val="008E2FB8"/>
    <w:rsid w:val="008E355A"/>
    <w:rsid w:val="008E3816"/>
    <w:rsid w:val="008E441C"/>
    <w:rsid w:val="008F2CF3"/>
    <w:rsid w:val="008F322D"/>
    <w:rsid w:val="008F502A"/>
    <w:rsid w:val="008F654F"/>
    <w:rsid w:val="008F7027"/>
    <w:rsid w:val="00900EAC"/>
    <w:rsid w:val="0090117B"/>
    <w:rsid w:val="0090287D"/>
    <w:rsid w:val="0090313A"/>
    <w:rsid w:val="00903713"/>
    <w:rsid w:val="00903EC5"/>
    <w:rsid w:val="00905115"/>
    <w:rsid w:val="009062F9"/>
    <w:rsid w:val="00906499"/>
    <w:rsid w:val="009074D2"/>
    <w:rsid w:val="0091041D"/>
    <w:rsid w:val="00911BF0"/>
    <w:rsid w:val="009137B2"/>
    <w:rsid w:val="009163FF"/>
    <w:rsid w:val="009171AF"/>
    <w:rsid w:val="009231E4"/>
    <w:rsid w:val="00924E57"/>
    <w:rsid w:val="00926DE1"/>
    <w:rsid w:val="0093078C"/>
    <w:rsid w:val="00931EDB"/>
    <w:rsid w:val="00934858"/>
    <w:rsid w:val="00935036"/>
    <w:rsid w:val="00935AAC"/>
    <w:rsid w:val="00936345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485F"/>
    <w:rsid w:val="00955D04"/>
    <w:rsid w:val="00956CE5"/>
    <w:rsid w:val="009576E7"/>
    <w:rsid w:val="00957C4D"/>
    <w:rsid w:val="00961AA4"/>
    <w:rsid w:val="00963B22"/>
    <w:rsid w:val="00964887"/>
    <w:rsid w:val="00964C9B"/>
    <w:rsid w:val="0096544A"/>
    <w:rsid w:val="00965934"/>
    <w:rsid w:val="00966A1D"/>
    <w:rsid w:val="00966EA4"/>
    <w:rsid w:val="009717AE"/>
    <w:rsid w:val="009750CF"/>
    <w:rsid w:val="009754B7"/>
    <w:rsid w:val="009776FD"/>
    <w:rsid w:val="00981468"/>
    <w:rsid w:val="00981877"/>
    <w:rsid w:val="00983316"/>
    <w:rsid w:val="00986903"/>
    <w:rsid w:val="009908CF"/>
    <w:rsid w:val="0099094B"/>
    <w:rsid w:val="009909CC"/>
    <w:rsid w:val="00991DA4"/>
    <w:rsid w:val="009933CB"/>
    <w:rsid w:val="009A397D"/>
    <w:rsid w:val="009A7641"/>
    <w:rsid w:val="009B257D"/>
    <w:rsid w:val="009B28EA"/>
    <w:rsid w:val="009B4338"/>
    <w:rsid w:val="009B5073"/>
    <w:rsid w:val="009B50D9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4DC"/>
    <w:rsid w:val="009D4D61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4661"/>
    <w:rsid w:val="009F7127"/>
    <w:rsid w:val="009F75D9"/>
    <w:rsid w:val="00A002BF"/>
    <w:rsid w:val="00A01843"/>
    <w:rsid w:val="00A0234C"/>
    <w:rsid w:val="00A04018"/>
    <w:rsid w:val="00A0424F"/>
    <w:rsid w:val="00A04BDC"/>
    <w:rsid w:val="00A06AD0"/>
    <w:rsid w:val="00A078BF"/>
    <w:rsid w:val="00A11C27"/>
    <w:rsid w:val="00A12D86"/>
    <w:rsid w:val="00A1351E"/>
    <w:rsid w:val="00A15AF3"/>
    <w:rsid w:val="00A15F8D"/>
    <w:rsid w:val="00A16DA0"/>
    <w:rsid w:val="00A20BEE"/>
    <w:rsid w:val="00A26D82"/>
    <w:rsid w:val="00A311F4"/>
    <w:rsid w:val="00A32211"/>
    <w:rsid w:val="00A36265"/>
    <w:rsid w:val="00A36588"/>
    <w:rsid w:val="00A43FB4"/>
    <w:rsid w:val="00A47CE4"/>
    <w:rsid w:val="00A50EEF"/>
    <w:rsid w:val="00A603F6"/>
    <w:rsid w:val="00A61EC6"/>
    <w:rsid w:val="00A6253A"/>
    <w:rsid w:val="00A631B3"/>
    <w:rsid w:val="00A63C44"/>
    <w:rsid w:val="00A75A54"/>
    <w:rsid w:val="00A77A26"/>
    <w:rsid w:val="00A81729"/>
    <w:rsid w:val="00A875B0"/>
    <w:rsid w:val="00A877B5"/>
    <w:rsid w:val="00AA0639"/>
    <w:rsid w:val="00AA1842"/>
    <w:rsid w:val="00AA1B0B"/>
    <w:rsid w:val="00AA5762"/>
    <w:rsid w:val="00AB0F69"/>
    <w:rsid w:val="00AB18F3"/>
    <w:rsid w:val="00AB192B"/>
    <w:rsid w:val="00AB4E29"/>
    <w:rsid w:val="00AB615C"/>
    <w:rsid w:val="00AB7E0F"/>
    <w:rsid w:val="00AC3C8C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6725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1092"/>
    <w:rsid w:val="00B02FA8"/>
    <w:rsid w:val="00B032D1"/>
    <w:rsid w:val="00B04747"/>
    <w:rsid w:val="00B055C3"/>
    <w:rsid w:val="00B10E3C"/>
    <w:rsid w:val="00B10ED1"/>
    <w:rsid w:val="00B15078"/>
    <w:rsid w:val="00B17335"/>
    <w:rsid w:val="00B17A52"/>
    <w:rsid w:val="00B21B77"/>
    <w:rsid w:val="00B21FC5"/>
    <w:rsid w:val="00B22135"/>
    <w:rsid w:val="00B2315F"/>
    <w:rsid w:val="00B27B87"/>
    <w:rsid w:val="00B31095"/>
    <w:rsid w:val="00B33D20"/>
    <w:rsid w:val="00B34507"/>
    <w:rsid w:val="00B37030"/>
    <w:rsid w:val="00B3707C"/>
    <w:rsid w:val="00B37881"/>
    <w:rsid w:val="00B42197"/>
    <w:rsid w:val="00B50D44"/>
    <w:rsid w:val="00B53FDF"/>
    <w:rsid w:val="00B5593E"/>
    <w:rsid w:val="00B61CE9"/>
    <w:rsid w:val="00B63815"/>
    <w:rsid w:val="00B63F56"/>
    <w:rsid w:val="00B6750D"/>
    <w:rsid w:val="00B702DB"/>
    <w:rsid w:val="00B70E97"/>
    <w:rsid w:val="00B7232B"/>
    <w:rsid w:val="00B7262A"/>
    <w:rsid w:val="00B732D0"/>
    <w:rsid w:val="00B774EB"/>
    <w:rsid w:val="00B844BA"/>
    <w:rsid w:val="00B864C3"/>
    <w:rsid w:val="00B873BC"/>
    <w:rsid w:val="00B8770B"/>
    <w:rsid w:val="00B93075"/>
    <w:rsid w:val="00B9351F"/>
    <w:rsid w:val="00B9444C"/>
    <w:rsid w:val="00B9531E"/>
    <w:rsid w:val="00B963BA"/>
    <w:rsid w:val="00B96924"/>
    <w:rsid w:val="00B96D80"/>
    <w:rsid w:val="00B96FC9"/>
    <w:rsid w:val="00BA01AB"/>
    <w:rsid w:val="00BA0D6B"/>
    <w:rsid w:val="00BA0FFF"/>
    <w:rsid w:val="00BA1D76"/>
    <w:rsid w:val="00BA2EA2"/>
    <w:rsid w:val="00BA4B75"/>
    <w:rsid w:val="00BA55F4"/>
    <w:rsid w:val="00BA6CC9"/>
    <w:rsid w:val="00BB0EF7"/>
    <w:rsid w:val="00BB403A"/>
    <w:rsid w:val="00BB5097"/>
    <w:rsid w:val="00BC28D2"/>
    <w:rsid w:val="00BD14EB"/>
    <w:rsid w:val="00BE043B"/>
    <w:rsid w:val="00BE1A6A"/>
    <w:rsid w:val="00BE63F3"/>
    <w:rsid w:val="00BF7ED2"/>
    <w:rsid w:val="00C013E2"/>
    <w:rsid w:val="00C03B58"/>
    <w:rsid w:val="00C0663D"/>
    <w:rsid w:val="00C122FE"/>
    <w:rsid w:val="00C146A0"/>
    <w:rsid w:val="00C14749"/>
    <w:rsid w:val="00C1549B"/>
    <w:rsid w:val="00C1794E"/>
    <w:rsid w:val="00C179D8"/>
    <w:rsid w:val="00C17F70"/>
    <w:rsid w:val="00C220F2"/>
    <w:rsid w:val="00C23182"/>
    <w:rsid w:val="00C231BE"/>
    <w:rsid w:val="00C23B48"/>
    <w:rsid w:val="00C246CF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57365"/>
    <w:rsid w:val="00C617A5"/>
    <w:rsid w:val="00C635EA"/>
    <w:rsid w:val="00C640DD"/>
    <w:rsid w:val="00C66E23"/>
    <w:rsid w:val="00C67C05"/>
    <w:rsid w:val="00C70ED8"/>
    <w:rsid w:val="00C719ED"/>
    <w:rsid w:val="00C737BA"/>
    <w:rsid w:val="00C7798C"/>
    <w:rsid w:val="00C8519E"/>
    <w:rsid w:val="00C86B75"/>
    <w:rsid w:val="00C8735A"/>
    <w:rsid w:val="00C91C13"/>
    <w:rsid w:val="00C92797"/>
    <w:rsid w:val="00C93E91"/>
    <w:rsid w:val="00C96F11"/>
    <w:rsid w:val="00CA076C"/>
    <w:rsid w:val="00CA1E69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B21FB"/>
    <w:rsid w:val="00CC2876"/>
    <w:rsid w:val="00CC732F"/>
    <w:rsid w:val="00CD00F6"/>
    <w:rsid w:val="00CD1F94"/>
    <w:rsid w:val="00CD44F9"/>
    <w:rsid w:val="00CD4CC4"/>
    <w:rsid w:val="00CD65BA"/>
    <w:rsid w:val="00CD6745"/>
    <w:rsid w:val="00CD6C26"/>
    <w:rsid w:val="00CF0F34"/>
    <w:rsid w:val="00CF174F"/>
    <w:rsid w:val="00CF5503"/>
    <w:rsid w:val="00D0047A"/>
    <w:rsid w:val="00D03764"/>
    <w:rsid w:val="00D06BFA"/>
    <w:rsid w:val="00D11028"/>
    <w:rsid w:val="00D117D9"/>
    <w:rsid w:val="00D12FFB"/>
    <w:rsid w:val="00D14242"/>
    <w:rsid w:val="00D15BAC"/>
    <w:rsid w:val="00D207DE"/>
    <w:rsid w:val="00D27196"/>
    <w:rsid w:val="00D3243C"/>
    <w:rsid w:val="00D35126"/>
    <w:rsid w:val="00D35C20"/>
    <w:rsid w:val="00D35E3E"/>
    <w:rsid w:val="00D36E58"/>
    <w:rsid w:val="00D36ED2"/>
    <w:rsid w:val="00D42983"/>
    <w:rsid w:val="00D4532B"/>
    <w:rsid w:val="00D51655"/>
    <w:rsid w:val="00D51D0D"/>
    <w:rsid w:val="00D5219E"/>
    <w:rsid w:val="00D55C13"/>
    <w:rsid w:val="00D577F6"/>
    <w:rsid w:val="00D61202"/>
    <w:rsid w:val="00D61890"/>
    <w:rsid w:val="00D62E36"/>
    <w:rsid w:val="00D631AD"/>
    <w:rsid w:val="00D666F7"/>
    <w:rsid w:val="00D674C8"/>
    <w:rsid w:val="00D70239"/>
    <w:rsid w:val="00D72372"/>
    <w:rsid w:val="00D72AA7"/>
    <w:rsid w:val="00D73399"/>
    <w:rsid w:val="00D75895"/>
    <w:rsid w:val="00D75DCF"/>
    <w:rsid w:val="00D8080C"/>
    <w:rsid w:val="00D80AB1"/>
    <w:rsid w:val="00D81439"/>
    <w:rsid w:val="00D825FE"/>
    <w:rsid w:val="00D83469"/>
    <w:rsid w:val="00D83A03"/>
    <w:rsid w:val="00D87BF8"/>
    <w:rsid w:val="00D90705"/>
    <w:rsid w:val="00D9127B"/>
    <w:rsid w:val="00D91547"/>
    <w:rsid w:val="00D93FBB"/>
    <w:rsid w:val="00D9579E"/>
    <w:rsid w:val="00DA3C65"/>
    <w:rsid w:val="00DA42C1"/>
    <w:rsid w:val="00DA477C"/>
    <w:rsid w:val="00DA6EBD"/>
    <w:rsid w:val="00DB65EA"/>
    <w:rsid w:val="00DC0B71"/>
    <w:rsid w:val="00DC4C74"/>
    <w:rsid w:val="00DC4C76"/>
    <w:rsid w:val="00DC6D58"/>
    <w:rsid w:val="00DC7DB7"/>
    <w:rsid w:val="00DC7F55"/>
    <w:rsid w:val="00DD29E7"/>
    <w:rsid w:val="00DD6606"/>
    <w:rsid w:val="00DE046E"/>
    <w:rsid w:val="00DE4A65"/>
    <w:rsid w:val="00DE517A"/>
    <w:rsid w:val="00DE76B2"/>
    <w:rsid w:val="00DF3FBD"/>
    <w:rsid w:val="00E0161F"/>
    <w:rsid w:val="00E01D82"/>
    <w:rsid w:val="00E023C8"/>
    <w:rsid w:val="00E07CD1"/>
    <w:rsid w:val="00E10843"/>
    <w:rsid w:val="00E12355"/>
    <w:rsid w:val="00E15729"/>
    <w:rsid w:val="00E17E4A"/>
    <w:rsid w:val="00E238AE"/>
    <w:rsid w:val="00E324EF"/>
    <w:rsid w:val="00E3265D"/>
    <w:rsid w:val="00E3739F"/>
    <w:rsid w:val="00E40B1E"/>
    <w:rsid w:val="00E40E52"/>
    <w:rsid w:val="00E463A7"/>
    <w:rsid w:val="00E471C2"/>
    <w:rsid w:val="00E512CD"/>
    <w:rsid w:val="00E51585"/>
    <w:rsid w:val="00E55307"/>
    <w:rsid w:val="00E56757"/>
    <w:rsid w:val="00E56EB8"/>
    <w:rsid w:val="00E57219"/>
    <w:rsid w:val="00E60943"/>
    <w:rsid w:val="00E66133"/>
    <w:rsid w:val="00E667C3"/>
    <w:rsid w:val="00E67B50"/>
    <w:rsid w:val="00E67D7D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90EFC"/>
    <w:rsid w:val="00E9271B"/>
    <w:rsid w:val="00E97310"/>
    <w:rsid w:val="00EA2961"/>
    <w:rsid w:val="00EA29CB"/>
    <w:rsid w:val="00EA58ED"/>
    <w:rsid w:val="00EA7A5B"/>
    <w:rsid w:val="00EB0199"/>
    <w:rsid w:val="00EB2358"/>
    <w:rsid w:val="00EB6017"/>
    <w:rsid w:val="00EC0C49"/>
    <w:rsid w:val="00EC1DFA"/>
    <w:rsid w:val="00EC22E1"/>
    <w:rsid w:val="00EC241F"/>
    <w:rsid w:val="00EC31FA"/>
    <w:rsid w:val="00EC4B7C"/>
    <w:rsid w:val="00EC69D9"/>
    <w:rsid w:val="00ED1488"/>
    <w:rsid w:val="00ED420A"/>
    <w:rsid w:val="00ED4DCE"/>
    <w:rsid w:val="00ED50BC"/>
    <w:rsid w:val="00ED5815"/>
    <w:rsid w:val="00ED59EF"/>
    <w:rsid w:val="00ED6EE9"/>
    <w:rsid w:val="00EE28BB"/>
    <w:rsid w:val="00EE3B8A"/>
    <w:rsid w:val="00EE776A"/>
    <w:rsid w:val="00EF0293"/>
    <w:rsid w:val="00EF07DE"/>
    <w:rsid w:val="00EF0DB5"/>
    <w:rsid w:val="00F02E30"/>
    <w:rsid w:val="00F07C0D"/>
    <w:rsid w:val="00F113D0"/>
    <w:rsid w:val="00F13DAC"/>
    <w:rsid w:val="00F1685F"/>
    <w:rsid w:val="00F177DC"/>
    <w:rsid w:val="00F231B2"/>
    <w:rsid w:val="00F239BC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77AB8"/>
    <w:rsid w:val="00F80A56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6FDC"/>
    <w:rsid w:val="00FB1799"/>
    <w:rsid w:val="00FB2798"/>
    <w:rsid w:val="00FB59AE"/>
    <w:rsid w:val="00FC00CA"/>
    <w:rsid w:val="00FC0342"/>
    <w:rsid w:val="00FC2798"/>
    <w:rsid w:val="00FC2E80"/>
    <w:rsid w:val="00FC42B5"/>
    <w:rsid w:val="00FC574D"/>
    <w:rsid w:val="00FC59F6"/>
    <w:rsid w:val="00FD26E2"/>
    <w:rsid w:val="00FD6C47"/>
    <w:rsid w:val="00FE7BF6"/>
    <w:rsid w:val="00FF0593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B20199BC-16EF-4C92-9BA7-F3298657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FF7D9-6E56-4B25-A44F-3132CBA6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2</cp:revision>
  <cp:lastPrinted>2019-03-14T21:42:00Z</cp:lastPrinted>
  <dcterms:created xsi:type="dcterms:W3CDTF">2019-10-04T19:05:00Z</dcterms:created>
  <dcterms:modified xsi:type="dcterms:W3CDTF">2019-10-04T19:05:00Z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