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DF" w:rsidRPr="00EC7DAA" w:rsidRDefault="00E804DF" w:rsidP="00E804DF">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7A685A">
        <w:rPr>
          <w:rFonts w:ascii="Arial" w:hAnsi="Arial" w:cs="Arial"/>
          <w:b/>
          <w:bCs/>
          <w:spacing w:val="-1"/>
          <w:sz w:val="24"/>
          <w:szCs w:val="24"/>
        </w:rPr>
        <w:t>1</w:t>
      </w:r>
      <w:r w:rsidR="00BB3FD5">
        <w:rPr>
          <w:rFonts w:ascii="Arial" w:hAnsi="Arial" w:cs="Arial"/>
          <w:b/>
          <w:bCs/>
          <w:spacing w:val="-1"/>
          <w:sz w:val="24"/>
          <w:szCs w:val="24"/>
        </w:rPr>
        <w:t>6</w:t>
      </w:r>
      <w:r w:rsidR="00B133E9" w:rsidRPr="006D5010">
        <w:rPr>
          <w:rFonts w:ascii="Arial" w:hAnsi="Arial" w:cs="Arial"/>
          <w:b/>
          <w:bCs/>
          <w:spacing w:val="-1"/>
          <w:sz w:val="24"/>
          <w:szCs w:val="24"/>
        </w:rPr>
        <w:t>/2019</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875FAD">
      <w:pPr>
        <w:widowControl w:val="0"/>
        <w:autoSpaceDE w:val="0"/>
        <w:autoSpaceDN w:val="0"/>
        <w:adjustRightInd w:val="0"/>
        <w:spacing w:before="21" w:after="0" w:line="240" w:lineRule="auto"/>
        <w:ind w:right="-234"/>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936044">
        <w:rPr>
          <w:rFonts w:ascii="Arial" w:hAnsi="Arial" w:cs="Arial"/>
          <w:bCs/>
          <w:spacing w:val="-1"/>
          <w:sz w:val="24"/>
          <w:szCs w:val="24"/>
        </w:rPr>
        <w:t>diez</w:t>
      </w:r>
      <w:r w:rsidR="006177D9">
        <w:rPr>
          <w:rFonts w:ascii="Arial" w:hAnsi="Arial" w:cs="Arial"/>
          <w:bCs/>
          <w:spacing w:val="-1"/>
          <w:sz w:val="24"/>
          <w:szCs w:val="24"/>
        </w:rPr>
        <w:t xml:space="preserve"> 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w:t>
      </w:r>
      <w:r w:rsidR="00936044">
        <w:rPr>
          <w:rFonts w:ascii="Arial" w:hAnsi="Arial" w:cs="Arial"/>
          <w:bCs/>
          <w:spacing w:val="-1"/>
          <w:sz w:val="24"/>
          <w:szCs w:val="24"/>
        </w:rPr>
        <w:t>dieciséis</w:t>
      </w:r>
      <w:r w:rsidR="00AF2095">
        <w:rPr>
          <w:rFonts w:ascii="Arial" w:hAnsi="Arial" w:cs="Arial"/>
          <w:bCs/>
          <w:spacing w:val="-1"/>
          <w:sz w:val="24"/>
          <w:szCs w:val="24"/>
        </w:rPr>
        <w:t xml:space="preserve"> </w:t>
      </w:r>
      <w:r w:rsidR="006177D9">
        <w:rPr>
          <w:rFonts w:ascii="Arial" w:hAnsi="Arial" w:cs="Arial"/>
          <w:bCs/>
          <w:spacing w:val="-1"/>
          <w:sz w:val="24"/>
          <w:szCs w:val="24"/>
        </w:rPr>
        <w:t xml:space="preserve">minutos del día </w:t>
      </w:r>
      <w:r w:rsidR="00BB3FD5">
        <w:rPr>
          <w:rFonts w:ascii="Arial" w:hAnsi="Arial" w:cs="Arial"/>
          <w:bCs/>
          <w:spacing w:val="-1"/>
          <w:sz w:val="24"/>
          <w:szCs w:val="24"/>
        </w:rPr>
        <w:t>veinticuatro</w:t>
      </w:r>
      <w:r w:rsidR="00936044">
        <w:rPr>
          <w:rFonts w:ascii="Arial" w:hAnsi="Arial" w:cs="Arial"/>
          <w:bCs/>
          <w:spacing w:val="-1"/>
          <w:sz w:val="24"/>
          <w:szCs w:val="24"/>
        </w:rPr>
        <w:t xml:space="preserve"> </w:t>
      </w:r>
      <w:r w:rsidR="006177D9">
        <w:rPr>
          <w:rFonts w:ascii="Arial" w:hAnsi="Arial" w:cs="Arial"/>
          <w:bCs/>
          <w:spacing w:val="-1"/>
          <w:sz w:val="24"/>
          <w:szCs w:val="24"/>
        </w:rPr>
        <w:t xml:space="preserve">de </w:t>
      </w:r>
      <w:r w:rsidR="00936044">
        <w:rPr>
          <w:rFonts w:ascii="Arial" w:hAnsi="Arial" w:cs="Arial"/>
          <w:bCs/>
          <w:spacing w:val="-1"/>
          <w:sz w:val="24"/>
          <w:szCs w:val="24"/>
        </w:rPr>
        <w:t>ju</w:t>
      </w:r>
      <w:r w:rsidR="00BB3FD5">
        <w:rPr>
          <w:rFonts w:ascii="Arial" w:hAnsi="Arial" w:cs="Arial"/>
          <w:bCs/>
          <w:spacing w:val="-1"/>
          <w:sz w:val="24"/>
          <w:szCs w:val="24"/>
        </w:rPr>
        <w:t>l</w:t>
      </w:r>
      <w:r w:rsidR="00936044">
        <w:rPr>
          <w:rFonts w:ascii="Arial" w:hAnsi="Arial" w:cs="Arial"/>
          <w:bCs/>
          <w:spacing w:val="-1"/>
          <w:sz w:val="24"/>
          <w:szCs w:val="24"/>
        </w:rPr>
        <w:t>io</w:t>
      </w:r>
      <w:r w:rsidR="006177D9">
        <w:rPr>
          <w:rFonts w:ascii="Arial" w:hAnsi="Arial" w:cs="Arial"/>
          <w:bCs/>
          <w:spacing w:val="-1"/>
          <w:sz w:val="24"/>
          <w:szCs w:val="24"/>
        </w:rPr>
        <w:t xml:space="preserve"> </w:t>
      </w:r>
      <w:r w:rsidR="00B133E9" w:rsidRPr="006D5010">
        <w:rPr>
          <w:rFonts w:ascii="Arial" w:hAnsi="Arial" w:cs="Arial"/>
          <w:bCs/>
          <w:spacing w:val="-1"/>
          <w:sz w:val="24"/>
          <w:szCs w:val="24"/>
        </w:rPr>
        <w:t>del año dos mil diecinueve.</w:t>
      </w:r>
    </w:p>
    <w:p w:rsidR="00C93B38" w:rsidRPr="006D5010" w:rsidRDefault="00C93B38" w:rsidP="00875FA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right="-234"/>
        <w:contextualSpacing/>
        <w:jc w:val="both"/>
        <w:rPr>
          <w:rFonts w:ascii="Arial" w:hAnsi="Arial" w:cs="Arial"/>
          <w:sz w:val="24"/>
          <w:szCs w:val="24"/>
        </w:rPr>
      </w:pPr>
    </w:p>
    <w:p w:rsidR="00373F8D" w:rsidRDefault="00B133E9" w:rsidP="00875FAD">
      <w:pPr>
        <w:widowControl w:val="0"/>
        <w:tabs>
          <w:tab w:val="left" w:pos="1920"/>
          <w:tab w:val="left" w:pos="6340"/>
          <w:tab w:val="left" w:pos="6920"/>
        </w:tabs>
        <w:autoSpaceDE w:val="0"/>
        <w:autoSpaceDN w:val="0"/>
        <w:adjustRightInd w:val="0"/>
        <w:spacing w:after="0" w:line="240" w:lineRule="auto"/>
        <w:ind w:right="-93"/>
        <w:jc w:val="both"/>
        <w:rPr>
          <w:rFonts w:ascii="Arial" w:hAnsi="Arial" w:cs="Arial"/>
          <w:sz w:val="24"/>
          <w:szCs w:val="24"/>
        </w:rPr>
      </w:pPr>
      <w:r w:rsidRPr="006D5010">
        <w:rPr>
          <w:rFonts w:ascii="Arial" w:hAnsi="Arial" w:cs="Arial"/>
          <w:sz w:val="24"/>
          <w:szCs w:val="24"/>
        </w:rPr>
        <w:t xml:space="preserve">Vista, analizada y tramitada que ha sido la solicitud de acceso a la información  ingresa a través del correo electrónico el día  </w:t>
      </w:r>
      <w:r w:rsidR="00BB3FD5">
        <w:rPr>
          <w:rFonts w:ascii="Arial" w:hAnsi="Arial" w:cs="Arial"/>
          <w:sz w:val="24"/>
          <w:szCs w:val="24"/>
        </w:rPr>
        <w:t>doce</w:t>
      </w:r>
      <w:r w:rsidR="00936044">
        <w:rPr>
          <w:rFonts w:ascii="Arial" w:hAnsi="Arial" w:cs="Arial"/>
          <w:sz w:val="24"/>
          <w:szCs w:val="24"/>
        </w:rPr>
        <w:t xml:space="preserve"> de ju</w:t>
      </w:r>
      <w:r w:rsidR="00BB3FD5">
        <w:rPr>
          <w:rFonts w:ascii="Arial" w:hAnsi="Arial" w:cs="Arial"/>
          <w:sz w:val="24"/>
          <w:szCs w:val="24"/>
        </w:rPr>
        <w:t>l</w:t>
      </w:r>
      <w:r w:rsidR="00936044">
        <w:rPr>
          <w:rFonts w:ascii="Arial" w:hAnsi="Arial" w:cs="Arial"/>
          <w:sz w:val="24"/>
          <w:szCs w:val="24"/>
        </w:rPr>
        <w:t xml:space="preserve">io de </w:t>
      </w:r>
      <w:r w:rsidR="007A685A">
        <w:rPr>
          <w:rFonts w:ascii="Arial" w:hAnsi="Arial" w:cs="Arial"/>
          <w:sz w:val="24"/>
          <w:szCs w:val="24"/>
        </w:rPr>
        <w:t>dos mil diecinueve</w:t>
      </w:r>
      <w:r w:rsidRPr="006D5010">
        <w:rPr>
          <w:rFonts w:ascii="Arial" w:hAnsi="Arial" w:cs="Arial"/>
          <w:sz w:val="24"/>
          <w:szCs w:val="24"/>
        </w:rPr>
        <w:t>,</w:t>
      </w:r>
      <w:r w:rsidR="00373F8D" w:rsidRPr="006D5010">
        <w:rPr>
          <w:rFonts w:ascii="Arial" w:hAnsi="Arial" w:cs="Arial"/>
          <w:sz w:val="24"/>
          <w:szCs w:val="24"/>
        </w:rPr>
        <w:t xml:space="preserve"> por </w:t>
      </w:r>
      <w:r w:rsidR="00E804DF">
        <w:rPr>
          <w:rFonts w:ascii="Arial" w:hAnsi="Arial" w:cs="Arial"/>
          <w:b/>
          <w:bCs/>
          <w:color w:val="000000"/>
          <w:sz w:val="24"/>
          <w:szCs w:val="32"/>
          <w:lang w:eastAsia="es-ES"/>
        </w:rPr>
        <w:t>_____________________</w:t>
      </w:r>
      <w:r w:rsidR="00BB3FD5" w:rsidRPr="00BF1C26">
        <w:rPr>
          <w:rFonts w:ascii="Arial" w:hAnsi="Arial" w:cs="Arial"/>
          <w:sz w:val="24"/>
          <w:szCs w:val="24"/>
        </w:rPr>
        <w:t xml:space="preserve">, </w:t>
      </w:r>
      <w:r w:rsidR="00875FAD">
        <w:rPr>
          <w:rFonts w:ascii="Arial" w:hAnsi="Arial" w:cs="Arial"/>
          <w:sz w:val="24"/>
          <w:szCs w:val="24"/>
        </w:rPr>
        <w:t xml:space="preserve">e identificada como número 16-2019, </w:t>
      </w:r>
      <w:r w:rsidRPr="006D5010">
        <w:rPr>
          <w:rFonts w:ascii="Arial" w:hAnsi="Arial" w:cs="Arial"/>
          <w:sz w:val="24"/>
          <w:szCs w:val="24"/>
        </w:rPr>
        <w:t xml:space="preserve">en la que </w:t>
      </w:r>
      <w:r w:rsidR="00875FAD">
        <w:rPr>
          <w:rFonts w:ascii="Arial" w:hAnsi="Arial" w:cs="Arial"/>
          <w:sz w:val="24"/>
          <w:szCs w:val="24"/>
        </w:rPr>
        <w:t>solicita</w:t>
      </w:r>
      <w:r w:rsidRPr="006D5010">
        <w:rPr>
          <w:rFonts w:ascii="Arial" w:hAnsi="Arial" w:cs="Arial"/>
          <w:sz w:val="24"/>
          <w:szCs w:val="24"/>
        </w:rPr>
        <w:t xml:space="preserve"> la siguiente información:</w:t>
      </w:r>
      <w:r w:rsidR="00373F8D" w:rsidRPr="006D5010">
        <w:rPr>
          <w:rFonts w:ascii="Arial" w:hAnsi="Arial" w:cs="Arial"/>
          <w:sz w:val="24"/>
          <w:szCs w:val="24"/>
        </w:rPr>
        <w:t xml:space="preserve"> </w:t>
      </w:r>
      <w:r w:rsidR="00BB3FD5" w:rsidRPr="00BF1C26">
        <w:rPr>
          <w:rFonts w:ascii="Arial" w:hAnsi="Arial" w:cs="Arial"/>
          <w:b/>
          <w:sz w:val="24"/>
          <w:szCs w:val="24"/>
        </w:rPr>
        <w:t>Requerimiento 1:</w:t>
      </w:r>
      <w:r w:rsidR="00BB3FD5">
        <w:rPr>
          <w:rFonts w:ascii="Arial" w:hAnsi="Arial" w:cs="Arial"/>
          <w:b/>
          <w:sz w:val="24"/>
          <w:szCs w:val="24"/>
        </w:rPr>
        <w:t xml:space="preserve"> </w:t>
      </w:r>
      <w:r w:rsidR="00BB3FD5" w:rsidRPr="00F634EF">
        <w:rPr>
          <w:rFonts w:ascii="Arial" w:hAnsi="Arial" w:cs="Arial"/>
          <w:sz w:val="24"/>
          <w:szCs w:val="24"/>
        </w:rPr>
        <w:t>Hoja de vida del Presidente y Gerente Gener</w:t>
      </w:r>
      <w:r w:rsidR="00BB3FD5">
        <w:rPr>
          <w:rFonts w:ascii="Arial" w:hAnsi="Arial" w:cs="Arial"/>
          <w:sz w:val="24"/>
          <w:szCs w:val="24"/>
        </w:rPr>
        <w:t xml:space="preserve">al recién nombrado o contratado; y </w:t>
      </w:r>
      <w:r w:rsidR="00BB3FD5" w:rsidRPr="00BF1C26">
        <w:rPr>
          <w:rFonts w:ascii="Arial" w:hAnsi="Arial" w:cs="Arial"/>
          <w:sz w:val="24"/>
          <w:szCs w:val="24"/>
        </w:rPr>
        <w:t xml:space="preserve"> </w:t>
      </w:r>
      <w:r w:rsidR="00BB3FD5">
        <w:rPr>
          <w:rFonts w:ascii="Arial" w:hAnsi="Arial" w:cs="Arial"/>
          <w:b/>
          <w:sz w:val="24"/>
          <w:szCs w:val="24"/>
        </w:rPr>
        <w:t>Requerimiento 2</w:t>
      </w:r>
      <w:r w:rsidR="00D40AE8" w:rsidRPr="00BF1C26">
        <w:rPr>
          <w:rFonts w:ascii="Arial" w:hAnsi="Arial" w:cs="Arial"/>
          <w:b/>
          <w:sz w:val="24"/>
          <w:szCs w:val="24"/>
        </w:rPr>
        <w:t>:</w:t>
      </w:r>
      <w:r w:rsidR="00D40AE8">
        <w:rPr>
          <w:rFonts w:ascii="Arial" w:hAnsi="Arial" w:cs="Arial"/>
          <w:b/>
          <w:sz w:val="24"/>
          <w:szCs w:val="24"/>
        </w:rPr>
        <w:t xml:space="preserve"> </w:t>
      </w:r>
      <w:r w:rsidR="00D40AE8">
        <w:rPr>
          <w:rFonts w:ascii="Arial" w:hAnsi="Arial" w:cs="Arial"/>
          <w:sz w:val="24"/>
          <w:szCs w:val="24"/>
        </w:rPr>
        <w:t>Nombramiento</w:t>
      </w:r>
      <w:r w:rsidR="00BB3FD5">
        <w:rPr>
          <w:rFonts w:ascii="Arial" w:hAnsi="Arial" w:cs="Arial"/>
          <w:sz w:val="24"/>
          <w:szCs w:val="24"/>
        </w:rPr>
        <w:t xml:space="preserve"> y contrato del Presidente y G</w:t>
      </w:r>
      <w:r w:rsidR="00BB3FD5" w:rsidRPr="00F634EF">
        <w:rPr>
          <w:rFonts w:ascii="Arial" w:hAnsi="Arial" w:cs="Arial"/>
          <w:sz w:val="24"/>
          <w:szCs w:val="24"/>
        </w:rPr>
        <w:t>erente General.</w:t>
      </w:r>
      <w:r w:rsidR="00936044">
        <w:rPr>
          <w:rFonts w:ascii="Arial" w:hAnsi="Arial" w:cs="Arial"/>
          <w:sz w:val="24"/>
          <w:szCs w:val="24"/>
        </w:rPr>
        <w:t xml:space="preserve"> </w:t>
      </w:r>
    </w:p>
    <w:p w:rsidR="00936044" w:rsidRPr="006D5010" w:rsidRDefault="00936044" w:rsidP="00936044">
      <w:pPr>
        <w:widowControl w:val="0"/>
        <w:tabs>
          <w:tab w:val="left" w:pos="1920"/>
          <w:tab w:val="left" w:pos="6340"/>
          <w:tab w:val="left" w:pos="6920"/>
        </w:tabs>
        <w:autoSpaceDE w:val="0"/>
        <w:autoSpaceDN w:val="0"/>
        <w:adjustRightInd w:val="0"/>
        <w:spacing w:after="0" w:line="240" w:lineRule="auto"/>
        <w:ind w:right="62"/>
        <w:jc w:val="both"/>
        <w:rPr>
          <w:rFonts w:ascii="Arial" w:hAnsi="Arial" w:cs="Arial"/>
          <w:b/>
          <w:i/>
          <w:sz w:val="24"/>
          <w:szCs w:val="24"/>
        </w:rPr>
      </w:pP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6D5010">
      <w:pPr>
        <w:spacing w:line="240" w:lineRule="auto"/>
        <w:contextualSpacing/>
        <w:jc w:val="both"/>
        <w:rPr>
          <w:rFonts w:ascii="Arial" w:hAnsi="Arial" w:cs="Arial"/>
          <w:w w:val="102"/>
          <w:sz w:val="24"/>
          <w:szCs w:val="24"/>
        </w:rPr>
      </w:pPr>
    </w:p>
    <w:p w:rsidR="00822656" w:rsidRDefault="006D5010"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822656">
        <w:rPr>
          <w:rFonts w:ascii="Arial" w:hAnsi="Arial" w:cs="Arial"/>
          <w:sz w:val="24"/>
          <w:szCs w:val="24"/>
        </w:rPr>
        <w:t>Que de conformidad a los literales c), d), i) y j) del Art. 50 de la LAIP, es responsabilidad del Oficial de Información, realizar los trámites internos a fin de ubicar la información del solicitante, por lo que habiéndose admitido l</w:t>
      </w:r>
      <w:r w:rsidR="00774C6F">
        <w:rPr>
          <w:rFonts w:ascii="Arial" w:hAnsi="Arial" w:cs="Arial"/>
          <w:sz w:val="24"/>
          <w:szCs w:val="24"/>
        </w:rPr>
        <w:t>a</w:t>
      </w:r>
      <w:r w:rsidRPr="00822656">
        <w:rPr>
          <w:rFonts w:ascii="Arial" w:hAnsi="Arial" w:cs="Arial"/>
          <w:sz w:val="24"/>
          <w:szCs w:val="24"/>
        </w:rPr>
        <w:t xml:space="preserve"> solicitud, se gestionó con la </w:t>
      </w:r>
      <w:r w:rsidR="0051463E">
        <w:rPr>
          <w:rFonts w:ascii="Arial" w:hAnsi="Arial" w:cs="Arial"/>
          <w:sz w:val="24"/>
          <w:szCs w:val="24"/>
        </w:rPr>
        <w:t>unidad a</w:t>
      </w:r>
      <w:r w:rsidRPr="00822656">
        <w:rPr>
          <w:rFonts w:ascii="Arial" w:hAnsi="Arial" w:cs="Arial"/>
          <w:sz w:val="24"/>
          <w:szCs w:val="24"/>
        </w:rPr>
        <w:t xml:space="preserve">dministrativa correspondientes de la LNB, </w:t>
      </w:r>
      <w:r w:rsidR="006E3CEB" w:rsidRPr="00822656">
        <w:rPr>
          <w:rFonts w:ascii="Arial" w:hAnsi="Arial" w:cs="Arial"/>
          <w:sz w:val="24"/>
          <w:szCs w:val="24"/>
        </w:rPr>
        <w:t xml:space="preserve">que para el caso corresponde </w:t>
      </w:r>
      <w:r w:rsidR="00774C6F">
        <w:rPr>
          <w:rFonts w:ascii="Arial" w:hAnsi="Arial" w:cs="Arial"/>
          <w:sz w:val="24"/>
          <w:szCs w:val="24"/>
        </w:rPr>
        <w:t>al Departamento de Recursos Humanos</w:t>
      </w:r>
      <w:r w:rsidR="006E3CEB" w:rsidRPr="00822656">
        <w:rPr>
          <w:rFonts w:ascii="Arial" w:hAnsi="Arial" w:cs="Arial"/>
          <w:sz w:val="24"/>
          <w:szCs w:val="24"/>
        </w:rPr>
        <w:t xml:space="preserve"> de la LNB, </w:t>
      </w:r>
      <w:r w:rsidRPr="00822656">
        <w:rPr>
          <w:rFonts w:ascii="Arial" w:hAnsi="Arial" w:cs="Arial"/>
          <w:sz w:val="24"/>
          <w:szCs w:val="24"/>
        </w:rPr>
        <w:t>a través del Memorándum con referencia UAIP.ME.0</w:t>
      </w:r>
      <w:r w:rsidR="00774C6F">
        <w:rPr>
          <w:rFonts w:ascii="Arial" w:hAnsi="Arial" w:cs="Arial"/>
          <w:sz w:val="24"/>
          <w:szCs w:val="24"/>
        </w:rPr>
        <w:t>11</w:t>
      </w:r>
      <w:r w:rsidRPr="00822656">
        <w:rPr>
          <w:rFonts w:ascii="Arial" w:hAnsi="Arial" w:cs="Arial"/>
          <w:sz w:val="24"/>
          <w:szCs w:val="24"/>
        </w:rPr>
        <w:t xml:space="preserve">/2019, de fecha </w:t>
      </w:r>
      <w:r w:rsidR="00936044" w:rsidRPr="00822656">
        <w:rPr>
          <w:rFonts w:ascii="Arial" w:hAnsi="Arial" w:cs="Arial"/>
          <w:sz w:val="24"/>
          <w:szCs w:val="24"/>
        </w:rPr>
        <w:t>d</w:t>
      </w:r>
      <w:r w:rsidR="00774C6F">
        <w:rPr>
          <w:rFonts w:ascii="Arial" w:hAnsi="Arial" w:cs="Arial"/>
          <w:sz w:val="24"/>
          <w:szCs w:val="24"/>
        </w:rPr>
        <w:t>oce</w:t>
      </w:r>
      <w:r w:rsidR="00936044" w:rsidRPr="00822656">
        <w:rPr>
          <w:rFonts w:ascii="Arial" w:hAnsi="Arial" w:cs="Arial"/>
          <w:sz w:val="24"/>
          <w:szCs w:val="24"/>
        </w:rPr>
        <w:t xml:space="preserve"> </w:t>
      </w:r>
      <w:r w:rsidRPr="00822656">
        <w:rPr>
          <w:rFonts w:ascii="Arial" w:hAnsi="Arial" w:cs="Arial"/>
          <w:sz w:val="24"/>
          <w:szCs w:val="24"/>
        </w:rPr>
        <w:t xml:space="preserve">de </w:t>
      </w:r>
      <w:r w:rsidR="00936044" w:rsidRPr="00822656">
        <w:rPr>
          <w:rFonts w:ascii="Arial" w:hAnsi="Arial" w:cs="Arial"/>
          <w:sz w:val="24"/>
          <w:szCs w:val="24"/>
        </w:rPr>
        <w:t>ju</w:t>
      </w:r>
      <w:r w:rsidR="00774C6F">
        <w:rPr>
          <w:rFonts w:ascii="Arial" w:hAnsi="Arial" w:cs="Arial"/>
          <w:sz w:val="24"/>
          <w:szCs w:val="24"/>
        </w:rPr>
        <w:t>l</w:t>
      </w:r>
      <w:r w:rsidR="00936044" w:rsidRPr="00822656">
        <w:rPr>
          <w:rFonts w:ascii="Arial" w:hAnsi="Arial" w:cs="Arial"/>
          <w:sz w:val="24"/>
          <w:szCs w:val="24"/>
        </w:rPr>
        <w:t>io</w:t>
      </w:r>
      <w:r w:rsidRPr="00822656">
        <w:rPr>
          <w:rFonts w:ascii="Arial" w:hAnsi="Arial" w:cs="Arial"/>
          <w:sz w:val="24"/>
          <w:szCs w:val="24"/>
        </w:rPr>
        <w:t xml:space="preserve"> de los corrientes, quedando establecida la fecha para la entrega de la documentación solicitada por parte de la unidad administrativa, el día </w:t>
      </w:r>
      <w:r w:rsidR="002E35CF" w:rsidRPr="00822656">
        <w:rPr>
          <w:rFonts w:ascii="Arial" w:hAnsi="Arial" w:cs="Arial"/>
          <w:sz w:val="24"/>
          <w:szCs w:val="24"/>
        </w:rPr>
        <w:t>dieciocho</w:t>
      </w:r>
      <w:r w:rsidR="00AF2095" w:rsidRPr="00822656">
        <w:rPr>
          <w:rFonts w:ascii="Arial" w:hAnsi="Arial" w:cs="Arial"/>
          <w:sz w:val="24"/>
          <w:szCs w:val="24"/>
        </w:rPr>
        <w:t xml:space="preserve"> de </w:t>
      </w:r>
      <w:r w:rsidR="00774C6F">
        <w:rPr>
          <w:rFonts w:ascii="Arial" w:hAnsi="Arial" w:cs="Arial"/>
          <w:sz w:val="24"/>
          <w:szCs w:val="24"/>
        </w:rPr>
        <w:t>jul</w:t>
      </w:r>
      <w:r w:rsidR="002E35CF" w:rsidRPr="00822656">
        <w:rPr>
          <w:rFonts w:ascii="Arial" w:hAnsi="Arial" w:cs="Arial"/>
          <w:sz w:val="24"/>
          <w:szCs w:val="24"/>
        </w:rPr>
        <w:t>io</w:t>
      </w:r>
      <w:r w:rsidRPr="00822656">
        <w:rPr>
          <w:rFonts w:ascii="Arial" w:hAnsi="Arial" w:cs="Arial"/>
          <w:sz w:val="24"/>
          <w:szCs w:val="24"/>
        </w:rPr>
        <w:t xml:space="preserve"> de 2019.</w:t>
      </w:r>
    </w:p>
    <w:p w:rsidR="00822656" w:rsidRPr="00822656" w:rsidRDefault="00822656" w:rsidP="00822656">
      <w:pPr>
        <w:pStyle w:val="Prrafodelista"/>
        <w:rPr>
          <w:rFonts w:ascii="Arial" w:hAnsi="Arial" w:cs="Arial"/>
          <w:sz w:val="24"/>
          <w:szCs w:val="24"/>
        </w:rPr>
      </w:pPr>
    </w:p>
    <w:p w:rsidR="009B5E4D" w:rsidRPr="001E52D7" w:rsidRDefault="006D5010"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1E52D7">
        <w:rPr>
          <w:rFonts w:ascii="Arial" w:hAnsi="Arial" w:cs="Arial"/>
          <w:sz w:val="24"/>
          <w:szCs w:val="24"/>
        </w:rPr>
        <w:t xml:space="preserve">Que a través de Memorándum </w:t>
      </w:r>
      <w:r w:rsidR="00774C6F" w:rsidRPr="001E52D7">
        <w:rPr>
          <w:rFonts w:ascii="Arial" w:hAnsi="Arial" w:cs="Arial"/>
          <w:sz w:val="24"/>
          <w:szCs w:val="24"/>
        </w:rPr>
        <w:t>DRH.ME.462</w:t>
      </w:r>
      <w:r w:rsidR="009B5E4D" w:rsidRPr="001E52D7">
        <w:rPr>
          <w:rFonts w:ascii="Arial" w:hAnsi="Arial" w:cs="Arial"/>
          <w:sz w:val="24"/>
          <w:szCs w:val="24"/>
        </w:rPr>
        <w:t xml:space="preserve">/2019 de fecha </w:t>
      </w:r>
      <w:r w:rsidR="00774C6F" w:rsidRPr="001E52D7">
        <w:rPr>
          <w:rFonts w:ascii="Arial" w:hAnsi="Arial" w:cs="Arial"/>
          <w:sz w:val="24"/>
          <w:szCs w:val="24"/>
        </w:rPr>
        <w:t>veintidós</w:t>
      </w:r>
      <w:r w:rsidR="009B5E4D" w:rsidRPr="001E52D7">
        <w:rPr>
          <w:rFonts w:ascii="Arial" w:hAnsi="Arial" w:cs="Arial"/>
          <w:sz w:val="24"/>
          <w:szCs w:val="24"/>
        </w:rPr>
        <w:t xml:space="preserve"> de </w:t>
      </w:r>
      <w:r w:rsidR="002E35CF" w:rsidRPr="001E52D7">
        <w:rPr>
          <w:rFonts w:ascii="Arial" w:hAnsi="Arial" w:cs="Arial"/>
          <w:sz w:val="24"/>
          <w:szCs w:val="24"/>
        </w:rPr>
        <w:t>ju</w:t>
      </w:r>
      <w:r w:rsidR="00774C6F" w:rsidRPr="001E52D7">
        <w:rPr>
          <w:rFonts w:ascii="Arial" w:hAnsi="Arial" w:cs="Arial"/>
          <w:sz w:val="24"/>
          <w:szCs w:val="24"/>
        </w:rPr>
        <w:t>l</w:t>
      </w:r>
      <w:r w:rsidR="002E35CF" w:rsidRPr="001E52D7">
        <w:rPr>
          <w:rFonts w:ascii="Arial" w:hAnsi="Arial" w:cs="Arial"/>
          <w:sz w:val="24"/>
          <w:szCs w:val="24"/>
        </w:rPr>
        <w:t>io</w:t>
      </w:r>
      <w:r w:rsidR="009B5E4D" w:rsidRPr="001E52D7">
        <w:rPr>
          <w:rFonts w:ascii="Arial" w:hAnsi="Arial" w:cs="Arial"/>
          <w:sz w:val="24"/>
          <w:szCs w:val="24"/>
        </w:rPr>
        <w:t xml:space="preserve"> de 2019, </w:t>
      </w:r>
      <w:r w:rsidR="00327EC6" w:rsidRPr="001E52D7">
        <w:rPr>
          <w:rFonts w:ascii="Arial" w:hAnsi="Arial" w:cs="Arial"/>
          <w:sz w:val="24"/>
          <w:szCs w:val="24"/>
        </w:rPr>
        <w:t xml:space="preserve">la </w:t>
      </w:r>
      <w:r w:rsidR="00AF2095" w:rsidRPr="001E52D7">
        <w:rPr>
          <w:rFonts w:ascii="Arial" w:hAnsi="Arial" w:cs="Arial"/>
          <w:sz w:val="24"/>
          <w:szCs w:val="24"/>
        </w:rPr>
        <w:t>unidad</w:t>
      </w:r>
      <w:r w:rsidR="00327EC6" w:rsidRPr="001E52D7">
        <w:rPr>
          <w:rFonts w:ascii="Arial" w:hAnsi="Arial" w:cs="Arial"/>
          <w:sz w:val="24"/>
          <w:szCs w:val="24"/>
        </w:rPr>
        <w:t xml:space="preserve"> administrativa</w:t>
      </w:r>
      <w:r w:rsidR="009B5E4D" w:rsidRPr="001E52D7">
        <w:rPr>
          <w:rFonts w:ascii="Arial" w:hAnsi="Arial" w:cs="Arial"/>
          <w:sz w:val="24"/>
          <w:szCs w:val="24"/>
        </w:rPr>
        <w:t xml:space="preserve">, </w:t>
      </w:r>
      <w:r w:rsidR="00327EC6" w:rsidRPr="001E52D7">
        <w:rPr>
          <w:rFonts w:ascii="Arial" w:hAnsi="Arial" w:cs="Arial"/>
          <w:sz w:val="24"/>
          <w:szCs w:val="24"/>
        </w:rPr>
        <w:t xml:space="preserve">remite la información </w:t>
      </w:r>
      <w:r w:rsidR="00BC703E" w:rsidRPr="001E52D7">
        <w:rPr>
          <w:rFonts w:ascii="Arial" w:hAnsi="Arial" w:cs="Arial"/>
          <w:sz w:val="24"/>
          <w:szCs w:val="24"/>
        </w:rPr>
        <w:t xml:space="preserve">solicitada, </w:t>
      </w:r>
      <w:r w:rsidR="00822656" w:rsidRPr="001E52D7">
        <w:rPr>
          <w:rFonts w:ascii="Arial" w:hAnsi="Arial" w:cs="Arial"/>
          <w:sz w:val="24"/>
          <w:szCs w:val="24"/>
        </w:rPr>
        <w:t>e</w:t>
      </w:r>
      <w:r w:rsidR="002E35CF" w:rsidRPr="001E52D7">
        <w:rPr>
          <w:rFonts w:ascii="Arial" w:hAnsi="Arial" w:cs="Arial"/>
          <w:sz w:val="24"/>
          <w:szCs w:val="24"/>
        </w:rPr>
        <w:t>n el sentido sigu</w:t>
      </w:r>
      <w:r w:rsidR="00B3085C" w:rsidRPr="001E52D7">
        <w:rPr>
          <w:rFonts w:ascii="Arial" w:hAnsi="Arial" w:cs="Arial"/>
          <w:sz w:val="24"/>
          <w:szCs w:val="24"/>
        </w:rPr>
        <w:t>i</w:t>
      </w:r>
      <w:r w:rsidR="002E35CF" w:rsidRPr="001E52D7">
        <w:rPr>
          <w:rFonts w:ascii="Arial" w:hAnsi="Arial" w:cs="Arial"/>
          <w:sz w:val="24"/>
          <w:szCs w:val="24"/>
        </w:rPr>
        <w:t xml:space="preserve">ente: </w:t>
      </w:r>
      <w:r w:rsidR="00B3085C" w:rsidRPr="001E52D7">
        <w:rPr>
          <w:rFonts w:ascii="Arial" w:hAnsi="Arial" w:cs="Arial"/>
          <w:sz w:val="24"/>
          <w:szCs w:val="24"/>
        </w:rPr>
        <w:t xml:space="preserve">Requerimiento 1: </w:t>
      </w:r>
      <w:r w:rsidR="00D40AE8" w:rsidRPr="001E52D7">
        <w:rPr>
          <w:rFonts w:ascii="Arial" w:hAnsi="Arial" w:cs="Arial"/>
          <w:sz w:val="24"/>
          <w:szCs w:val="24"/>
        </w:rPr>
        <w:t>Adjunta la hoja de vida del Presidente de la LNB y del Gerente General</w:t>
      </w:r>
      <w:r w:rsidR="00B3085C" w:rsidRPr="001E52D7">
        <w:rPr>
          <w:rFonts w:ascii="Arial" w:hAnsi="Arial" w:cs="Arial"/>
          <w:sz w:val="24"/>
          <w:szCs w:val="24"/>
        </w:rPr>
        <w:t xml:space="preserve">; </w:t>
      </w:r>
      <w:r w:rsidR="0051463E">
        <w:rPr>
          <w:rFonts w:ascii="Arial" w:hAnsi="Arial" w:cs="Arial"/>
          <w:sz w:val="24"/>
          <w:szCs w:val="24"/>
        </w:rPr>
        <w:t xml:space="preserve">y </w:t>
      </w:r>
      <w:r w:rsidR="00B3085C" w:rsidRPr="001E52D7">
        <w:rPr>
          <w:rFonts w:ascii="Arial" w:hAnsi="Arial" w:cs="Arial"/>
          <w:sz w:val="24"/>
          <w:szCs w:val="24"/>
        </w:rPr>
        <w:t>Requerimiento 2:</w:t>
      </w:r>
      <w:r w:rsidR="00D40AE8" w:rsidRPr="001E52D7">
        <w:rPr>
          <w:rFonts w:ascii="Arial" w:hAnsi="Arial" w:cs="Arial"/>
          <w:sz w:val="24"/>
          <w:szCs w:val="24"/>
        </w:rPr>
        <w:t xml:space="preserve"> </w:t>
      </w:r>
      <w:r w:rsidR="00D40AE8" w:rsidRPr="001E52D7">
        <w:rPr>
          <w:rFonts w:ascii="Arial" w:hAnsi="Arial" w:cs="Arial"/>
          <w:sz w:val="24"/>
          <w:szCs w:val="24"/>
        </w:rPr>
        <w:lastRenderedPageBreak/>
        <w:t>Adjunta copia del acuerdo de nombramiento del Presidente de la LNB, emitido por el Minist</w:t>
      </w:r>
      <w:r w:rsidR="0051463E">
        <w:rPr>
          <w:rFonts w:ascii="Arial" w:hAnsi="Arial" w:cs="Arial"/>
          <w:sz w:val="24"/>
          <w:szCs w:val="24"/>
        </w:rPr>
        <w:t>r</w:t>
      </w:r>
      <w:r w:rsidR="00D40AE8" w:rsidRPr="001E52D7">
        <w:rPr>
          <w:rFonts w:ascii="Arial" w:hAnsi="Arial" w:cs="Arial"/>
          <w:sz w:val="24"/>
          <w:szCs w:val="24"/>
        </w:rPr>
        <w:t>o de Hacienda, y en relaci</w:t>
      </w:r>
      <w:r w:rsidR="001E52D7" w:rsidRPr="001E52D7">
        <w:rPr>
          <w:rFonts w:ascii="Arial" w:hAnsi="Arial" w:cs="Arial"/>
          <w:sz w:val="24"/>
          <w:szCs w:val="24"/>
        </w:rPr>
        <w:t>ón al G</w:t>
      </w:r>
      <w:r w:rsidR="00D40AE8" w:rsidRPr="001E52D7">
        <w:rPr>
          <w:rFonts w:ascii="Arial" w:hAnsi="Arial" w:cs="Arial"/>
          <w:sz w:val="24"/>
          <w:szCs w:val="24"/>
        </w:rPr>
        <w:t xml:space="preserve">erente General, adjunta versión publica del contrato de </w:t>
      </w:r>
      <w:r w:rsidR="001E52D7" w:rsidRPr="001E52D7">
        <w:rPr>
          <w:rFonts w:ascii="Arial" w:hAnsi="Arial" w:cs="Arial"/>
          <w:sz w:val="24"/>
          <w:szCs w:val="24"/>
        </w:rPr>
        <w:t>servicios personales No. 095/2019,</w:t>
      </w:r>
      <w:r w:rsidR="00D40AE8" w:rsidRPr="001E52D7">
        <w:rPr>
          <w:rFonts w:ascii="Arial" w:hAnsi="Arial" w:cs="Arial"/>
          <w:sz w:val="24"/>
          <w:szCs w:val="24"/>
        </w:rPr>
        <w:t xml:space="preserve"> en vista que dicho documento contiene información confidencial</w:t>
      </w:r>
      <w:r w:rsidR="0051463E">
        <w:rPr>
          <w:rFonts w:ascii="Arial" w:hAnsi="Arial" w:cs="Arial"/>
          <w:sz w:val="24"/>
          <w:szCs w:val="24"/>
        </w:rPr>
        <w:t>,</w:t>
      </w:r>
      <w:r w:rsidR="00D40AE8" w:rsidRPr="001E52D7">
        <w:rPr>
          <w:rFonts w:ascii="Arial" w:hAnsi="Arial" w:cs="Arial"/>
          <w:sz w:val="24"/>
          <w:szCs w:val="24"/>
        </w:rPr>
        <w:t xml:space="preserve"> de conformidad </w:t>
      </w:r>
      <w:r w:rsidR="0051463E">
        <w:rPr>
          <w:rFonts w:ascii="Arial" w:hAnsi="Arial" w:cs="Arial"/>
          <w:sz w:val="24"/>
          <w:szCs w:val="24"/>
        </w:rPr>
        <w:t>a lo establecido en la LAIP articulo</w:t>
      </w:r>
      <w:r w:rsidR="00D40AE8" w:rsidRPr="001E52D7">
        <w:rPr>
          <w:rFonts w:ascii="Arial" w:hAnsi="Arial" w:cs="Arial"/>
          <w:sz w:val="24"/>
          <w:szCs w:val="24"/>
        </w:rPr>
        <w:t xml:space="preserve"> 24 literal a)</w:t>
      </w:r>
      <w:r w:rsidR="0051463E">
        <w:rPr>
          <w:rFonts w:ascii="Arial" w:hAnsi="Arial" w:cs="Arial"/>
          <w:sz w:val="24"/>
          <w:szCs w:val="24"/>
        </w:rPr>
        <w:t>,</w:t>
      </w:r>
      <w:r w:rsidR="001E52D7" w:rsidRPr="001E52D7">
        <w:rPr>
          <w:rFonts w:ascii="Arial" w:hAnsi="Arial" w:cs="Arial"/>
          <w:sz w:val="24"/>
          <w:szCs w:val="24"/>
        </w:rPr>
        <w:t xml:space="preserve"> en el sentido de que posee información que concierne a la intimidad personal del contratado y su divulgación constituiría una invasión a su privacidad, y literal b)</w:t>
      </w:r>
      <w:r w:rsidR="0051463E">
        <w:rPr>
          <w:rFonts w:ascii="Arial" w:hAnsi="Arial" w:cs="Arial"/>
          <w:sz w:val="24"/>
          <w:szCs w:val="24"/>
        </w:rPr>
        <w:t>,</w:t>
      </w:r>
      <w:r w:rsidR="001E52D7" w:rsidRPr="001E52D7">
        <w:rPr>
          <w:rFonts w:ascii="Arial" w:hAnsi="Arial" w:cs="Arial"/>
          <w:sz w:val="24"/>
          <w:szCs w:val="24"/>
        </w:rPr>
        <w:t xml:space="preserve"> debido a que en el mismo se detallan datos personales de las partes contratantes.</w:t>
      </w:r>
      <w:r w:rsidR="001E52D7">
        <w:rPr>
          <w:rFonts w:ascii="Arial" w:hAnsi="Arial" w:cs="Arial"/>
          <w:sz w:val="24"/>
          <w:szCs w:val="24"/>
        </w:rPr>
        <w:t xml:space="preserve"> Documentos los cuales se entregan al solicitante como</w:t>
      </w:r>
      <w:r w:rsidR="00AF2095" w:rsidRPr="001E52D7">
        <w:rPr>
          <w:rFonts w:ascii="Arial" w:hAnsi="Arial" w:cs="Arial"/>
          <w:sz w:val="24"/>
          <w:szCs w:val="24"/>
        </w:rPr>
        <w:t xml:space="preserve"> anexo</w:t>
      </w:r>
      <w:r w:rsidR="001E52D7">
        <w:rPr>
          <w:rFonts w:ascii="Arial" w:hAnsi="Arial" w:cs="Arial"/>
          <w:sz w:val="24"/>
          <w:szCs w:val="24"/>
        </w:rPr>
        <w:t>s</w:t>
      </w:r>
      <w:r w:rsidR="00AF2095" w:rsidRPr="001E52D7">
        <w:rPr>
          <w:rFonts w:ascii="Arial" w:hAnsi="Arial" w:cs="Arial"/>
          <w:sz w:val="24"/>
          <w:szCs w:val="24"/>
        </w:rPr>
        <w:t xml:space="preserve"> </w:t>
      </w:r>
      <w:r w:rsidR="001E52D7">
        <w:rPr>
          <w:rFonts w:ascii="Arial" w:hAnsi="Arial" w:cs="Arial"/>
          <w:sz w:val="24"/>
          <w:szCs w:val="24"/>
        </w:rPr>
        <w:t>de</w:t>
      </w:r>
      <w:r w:rsidR="00AF2095" w:rsidRPr="001E52D7">
        <w:rPr>
          <w:rFonts w:ascii="Arial" w:hAnsi="Arial" w:cs="Arial"/>
          <w:sz w:val="24"/>
          <w:szCs w:val="24"/>
        </w:rPr>
        <w:t xml:space="preserve"> la</w:t>
      </w:r>
      <w:r w:rsidR="0051463E">
        <w:rPr>
          <w:rFonts w:ascii="Arial" w:hAnsi="Arial" w:cs="Arial"/>
          <w:sz w:val="24"/>
          <w:szCs w:val="24"/>
        </w:rPr>
        <w:t xml:space="preserve"> presente resolución, de conformidad a lo regulado en el Art. 62 inciso 2º LAIP, en relación a que estos constituyen la totalidad de lo solicitado y se entregan en la forma en la cual dichos documentos fueron requeridos.</w:t>
      </w:r>
    </w:p>
    <w:p w:rsidR="009B5E4D" w:rsidRPr="009B5E4D" w:rsidRDefault="009B5E4D" w:rsidP="009B5E4D">
      <w:pPr>
        <w:pStyle w:val="Prrafodelista"/>
        <w:rPr>
          <w:rFonts w:ascii="Arial" w:hAnsi="Arial" w:cs="Arial"/>
          <w:sz w:val="24"/>
          <w:szCs w:val="24"/>
        </w:rPr>
      </w:pPr>
    </w:p>
    <w:p w:rsidR="00327EC6" w:rsidRDefault="00327EC6" w:rsidP="00875FAD">
      <w:pPr>
        <w:spacing w:after="0" w:line="240" w:lineRule="auto"/>
        <w:ind w:right="-234"/>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E804DF">
        <w:rPr>
          <w:rFonts w:ascii="Arial" w:hAnsi="Arial" w:cs="Arial"/>
          <w:b/>
          <w:bCs/>
          <w:color w:val="000000"/>
          <w:sz w:val="24"/>
          <w:szCs w:val="32"/>
          <w:lang w:eastAsia="es-ES"/>
        </w:rPr>
        <w:t>_________</w:t>
      </w:r>
      <w:r w:rsidRPr="00BC703E">
        <w:rPr>
          <w:rFonts w:ascii="Arial" w:hAnsi="Arial" w:cs="Arial"/>
          <w:sz w:val="24"/>
          <w:szCs w:val="24"/>
        </w:rPr>
        <w:t>, en cumplimiento con lo regulado en los artículos 2, 3 literal “a”, 62, 66, 71 y 72 de la Ley de Acceso a la Información Pública y art. 56, 57 y 58 del Reglamento de la Ley de Acceso a la Información  Pública, se</w:t>
      </w:r>
      <w:r w:rsidRPr="00BC703E">
        <w:rPr>
          <w:rFonts w:ascii="Arial" w:hAnsi="Arial" w:cs="Arial"/>
          <w:b/>
          <w:sz w:val="24"/>
          <w:szCs w:val="24"/>
        </w:rPr>
        <w:t xml:space="preserve"> RESUELVE:</w:t>
      </w:r>
    </w:p>
    <w:p w:rsidR="00E804DF" w:rsidRPr="00BC703E" w:rsidRDefault="00E804DF" w:rsidP="00875FAD">
      <w:pPr>
        <w:spacing w:after="0" w:line="240" w:lineRule="auto"/>
        <w:ind w:right="-234"/>
        <w:jc w:val="both"/>
        <w:rPr>
          <w:rFonts w:ascii="Arial" w:hAnsi="Arial" w:cs="Arial"/>
          <w:b/>
          <w:sz w:val="24"/>
          <w:szCs w:val="24"/>
        </w:rPr>
      </w:pPr>
    </w:p>
    <w:p w:rsidR="00E22BCC" w:rsidRDefault="00E22BCC" w:rsidP="00875FAD">
      <w:pPr>
        <w:pStyle w:val="Prrafodelista"/>
        <w:numPr>
          <w:ilvl w:val="0"/>
          <w:numId w:val="21"/>
        </w:numPr>
        <w:spacing w:after="0" w:line="240" w:lineRule="auto"/>
        <w:ind w:right="-234"/>
        <w:jc w:val="both"/>
        <w:rPr>
          <w:rFonts w:ascii="Arial" w:hAnsi="Arial" w:cs="Arial"/>
          <w:sz w:val="24"/>
          <w:szCs w:val="24"/>
        </w:rPr>
      </w:pPr>
      <w:r w:rsidRPr="00BC703E">
        <w:rPr>
          <w:rFonts w:ascii="Arial" w:hAnsi="Arial" w:cs="Arial"/>
          <w:b/>
          <w:sz w:val="24"/>
          <w:szCs w:val="24"/>
        </w:rPr>
        <w:t xml:space="preserve">CONCEDASE, </w:t>
      </w:r>
      <w:r w:rsidRPr="00BC703E">
        <w:rPr>
          <w:rFonts w:ascii="Arial" w:hAnsi="Arial" w:cs="Arial"/>
          <w:sz w:val="24"/>
          <w:szCs w:val="24"/>
        </w:rPr>
        <w:t xml:space="preserve">el acceso a la información </w:t>
      </w:r>
      <w:r w:rsidR="00BC703E" w:rsidRPr="00BC703E">
        <w:rPr>
          <w:rFonts w:ascii="Arial" w:hAnsi="Arial" w:cs="Arial"/>
          <w:sz w:val="24"/>
          <w:szCs w:val="24"/>
        </w:rPr>
        <w:t xml:space="preserve">pública </w:t>
      </w:r>
      <w:r w:rsidRPr="00BC703E">
        <w:rPr>
          <w:rFonts w:ascii="Arial" w:hAnsi="Arial" w:cs="Arial"/>
          <w:sz w:val="24"/>
          <w:szCs w:val="24"/>
        </w:rPr>
        <w:t xml:space="preserve"> solicitada</w:t>
      </w:r>
      <w:r w:rsidR="00BC703E" w:rsidRPr="00BC703E">
        <w:rPr>
          <w:rFonts w:ascii="Arial" w:hAnsi="Arial" w:cs="Arial"/>
          <w:sz w:val="24"/>
          <w:szCs w:val="24"/>
        </w:rPr>
        <w:t xml:space="preserve"> </w:t>
      </w:r>
      <w:r w:rsidRPr="00BC703E">
        <w:rPr>
          <w:rFonts w:ascii="Arial" w:hAnsi="Arial" w:cs="Arial"/>
          <w:sz w:val="24"/>
          <w:szCs w:val="24"/>
        </w:rPr>
        <w:t xml:space="preserve"> </w:t>
      </w:r>
      <w:r w:rsidR="00BC703E" w:rsidRPr="00BC703E">
        <w:rPr>
          <w:rFonts w:ascii="Arial" w:hAnsi="Arial" w:cs="Arial"/>
        </w:rPr>
        <w:t xml:space="preserve">por </w:t>
      </w:r>
      <w:r w:rsidR="00E804DF">
        <w:rPr>
          <w:rFonts w:ascii="Arial" w:hAnsi="Arial" w:cs="Arial"/>
          <w:b/>
          <w:bCs/>
          <w:color w:val="000000"/>
          <w:sz w:val="24"/>
          <w:szCs w:val="32"/>
          <w:lang w:eastAsia="es-ES"/>
        </w:rPr>
        <w:t>______________</w:t>
      </w:r>
      <w:r w:rsidR="00822656" w:rsidRPr="00BC703E">
        <w:rPr>
          <w:rFonts w:ascii="Arial" w:hAnsi="Arial" w:cs="Arial"/>
          <w:sz w:val="24"/>
          <w:szCs w:val="24"/>
        </w:rPr>
        <w:t xml:space="preserve"> </w:t>
      </w:r>
      <w:r w:rsidRPr="00BC703E">
        <w:rPr>
          <w:rFonts w:ascii="Arial" w:hAnsi="Arial" w:cs="Arial"/>
          <w:sz w:val="24"/>
          <w:szCs w:val="24"/>
        </w:rPr>
        <w:t xml:space="preserve">en los términos </w:t>
      </w:r>
      <w:r w:rsidR="001E72A8">
        <w:rPr>
          <w:rFonts w:ascii="Arial" w:hAnsi="Arial" w:cs="Arial"/>
          <w:sz w:val="24"/>
          <w:szCs w:val="24"/>
        </w:rPr>
        <w:t xml:space="preserve">señalados en el romano III de esta resolución, </w:t>
      </w:r>
      <w:r w:rsidRPr="00BC703E">
        <w:rPr>
          <w:rFonts w:ascii="Arial" w:hAnsi="Arial" w:cs="Arial"/>
          <w:sz w:val="24"/>
          <w:szCs w:val="24"/>
        </w:rPr>
        <w:t>y</w:t>
      </w:r>
      <w:r w:rsidR="001E72A8">
        <w:rPr>
          <w:rFonts w:ascii="Arial" w:hAnsi="Arial" w:cs="Arial"/>
          <w:sz w:val="24"/>
          <w:szCs w:val="24"/>
        </w:rPr>
        <w:t xml:space="preserve"> </w:t>
      </w:r>
      <w:r w:rsidR="00875FAD">
        <w:rPr>
          <w:rFonts w:ascii="Arial" w:hAnsi="Arial" w:cs="Arial"/>
          <w:sz w:val="24"/>
          <w:szCs w:val="24"/>
        </w:rPr>
        <w:t xml:space="preserve">hágase entrega de los anexos de la presente resolución por medio de cuatro archivos en formato PDF, identificados de la siguiente manera: </w:t>
      </w:r>
      <w:r w:rsidR="00875FAD" w:rsidRPr="00875FAD">
        <w:rPr>
          <w:rFonts w:ascii="Arial" w:hAnsi="Arial" w:cs="Arial"/>
          <w:b/>
          <w:sz w:val="24"/>
          <w:szCs w:val="24"/>
        </w:rPr>
        <w:t>1.</w:t>
      </w:r>
      <w:r w:rsidR="00875FAD">
        <w:rPr>
          <w:rFonts w:ascii="Arial" w:hAnsi="Arial" w:cs="Arial"/>
          <w:sz w:val="24"/>
          <w:szCs w:val="24"/>
        </w:rPr>
        <w:t xml:space="preserve"> </w:t>
      </w:r>
      <w:r w:rsidR="00875FAD" w:rsidRPr="00875FAD">
        <w:rPr>
          <w:rFonts w:ascii="Arial" w:hAnsi="Arial" w:cs="Arial"/>
          <w:sz w:val="24"/>
          <w:szCs w:val="24"/>
        </w:rPr>
        <w:t>CV-ROBERTO CARLOS JAVIER MILIÁN VELÁSQUEZ</w:t>
      </w:r>
      <w:r w:rsidR="00875FAD">
        <w:rPr>
          <w:rFonts w:ascii="Arial" w:hAnsi="Arial" w:cs="Arial"/>
          <w:sz w:val="24"/>
          <w:szCs w:val="24"/>
        </w:rPr>
        <w:t xml:space="preserve">, </w:t>
      </w:r>
      <w:r w:rsidR="00875FAD" w:rsidRPr="00875FAD">
        <w:rPr>
          <w:rFonts w:ascii="Arial" w:hAnsi="Arial" w:cs="Arial"/>
          <w:b/>
          <w:sz w:val="24"/>
          <w:szCs w:val="24"/>
        </w:rPr>
        <w:t>2.</w:t>
      </w:r>
      <w:r w:rsidR="00875FAD">
        <w:rPr>
          <w:rFonts w:ascii="Arial" w:hAnsi="Arial" w:cs="Arial"/>
          <w:sz w:val="24"/>
          <w:szCs w:val="24"/>
        </w:rPr>
        <w:t xml:space="preserve"> </w:t>
      </w:r>
      <w:r w:rsidR="00875FAD" w:rsidRPr="00875FAD">
        <w:rPr>
          <w:rFonts w:ascii="Arial" w:hAnsi="Arial" w:cs="Arial"/>
          <w:sz w:val="24"/>
          <w:szCs w:val="24"/>
        </w:rPr>
        <w:t>CV-NORMAN GRANDE TREJO</w:t>
      </w:r>
      <w:r w:rsidR="00875FAD">
        <w:rPr>
          <w:rFonts w:ascii="Arial" w:hAnsi="Arial" w:cs="Arial"/>
          <w:sz w:val="24"/>
          <w:szCs w:val="24"/>
        </w:rPr>
        <w:t xml:space="preserve">, </w:t>
      </w:r>
      <w:r w:rsidR="00875FAD" w:rsidRPr="00875FAD">
        <w:rPr>
          <w:rFonts w:ascii="Arial" w:hAnsi="Arial" w:cs="Arial"/>
          <w:b/>
          <w:sz w:val="24"/>
          <w:szCs w:val="24"/>
        </w:rPr>
        <w:t>3.</w:t>
      </w:r>
      <w:r w:rsidR="00875FAD">
        <w:rPr>
          <w:rFonts w:ascii="Arial" w:hAnsi="Arial" w:cs="Arial"/>
          <w:sz w:val="24"/>
          <w:szCs w:val="24"/>
        </w:rPr>
        <w:t xml:space="preserve"> </w:t>
      </w:r>
      <w:r w:rsidR="00875FAD" w:rsidRPr="00875FAD">
        <w:rPr>
          <w:rFonts w:ascii="Arial" w:hAnsi="Arial" w:cs="Arial"/>
          <w:sz w:val="24"/>
          <w:szCs w:val="24"/>
        </w:rPr>
        <w:t xml:space="preserve">CONTRATO </w:t>
      </w:r>
      <w:r w:rsidR="00875FAD">
        <w:rPr>
          <w:rFonts w:ascii="Arial" w:hAnsi="Arial" w:cs="Arial"/>
          <w:sz w:val="24"/>
          <w:szCs w:val="24"/>
        </w:rPr>
        <w:t xml:space="preserve">DE </w:t>
      </w:r>
      <w:r w:rsidR="00875FAD" w:rsidRPr="00875FAD">
        <w:rPr>
          <w:rFonts w:ascii="Arial" w:hAnsi="Arial" w:cs="Arial"/>
          <w:sz w:val="24"/>
          <w:szCs w:val="24"/>
        </w:rPr>
        <w:t>SERVICIOS PERSONALES No. 095-2019-NORMAN GRANDE</w:t>
      </w:r>
      <w:r w:rsidR="00875FAD">
        <w:rPr>
          <w:rFonts w:ascii="Arial" w:hAnsi="Arial" w:cs="Arial"/>
          <w:sz w:val="24"/>
          <w:szCs w:val="24"/>
        </w:rPr>
        <w:t xml:space="preserve">, y </w:t>
      </w:r>
      <w:r w:rsidR="00875FAD" w:rsidRPr="00875FAD">
        <w:rPr>
          <w:rFonts w:ascii="Arial" w:hAnsi="Arial" w:cs="Arial"/>
          <w:b/>
          <w:sz w:val="24"/>
          <w:szCs w:val="24"/>
        </w:rPr>
        <w:t>4.</w:t>
      </w:r>
      <w:r w:rsidR="00875FAD">
        <w:rPr>
          <w:rFonts w:ascii="Arial" w:hAnsi="Arial" w:cs="Arial"/>
          <w:sz w:val="24"/>
          <w:szCs w:val="24"/>
        </w:rPr>
        <w:t xml:space="preserve"> </w:t>
      </w:r>
      <w:r w:rsidR="00875FAD" w:rsidRPr="00875FAD">
        <w:rPr>
          <w:rFonts w:ascii="Arial" w:hAnsi="Arial" w:cs="Arial"/>
          <w:sz w:val="24"/>
          <w:szCs w:val="24"/>
        </w:rPr>
        <w:t>ACUERDO No. 859 NOMBRAMIENTO DEL ING. CARLOS JAVIER MILIÁN</w:t>
      </w:r>
      <w:r w:rsidRPr="00BC703E">
        <w:rPr>
          <w:rFonts w:ascii="Arial" w:hAnsi="Arial" w:cs="Arial"/>
          <w:sz w:val="24"/>
          <w:szCs w:val="24"/>
        </w:rPr>
        <w:t>.</w:t>
      </w:r>
    </w:p>
    <w:p w:rsidR="00822656" w:rsidRDefault="00822656" w:rsidP="00822656">
      <w:pPr>
        <w:pStyle w:val="Prrafodelista"/>
        <w:spacing w:after="0" w:line="240" w:lineRule="auto"/>
        <w:jc w:val="both"/>
        <w:rPr>
          <w:rFonts w:ascii="Arial" w:hAnsi="Arial" w:cs="Arial"/>
          <w:sz w:val="24"/>
          <w:szCs w:val="24"/>
        </w:rPr>
      </w:pPr>
    </w:p>
    <w:p w:rsidR="001438D4" w:rsidRPr="001438D4" w:rsidRDefault="001438D4" w:rsidP="00875FAD">
      <w:pPr>
        <w:pStyle w:val="Prrafodelista"/>
        <w:numPr>
          <w:ilvl w:val="0"/>
          <w:numId w:val="21"/>
        </w:numPr>
        <w:autoSpaceDE w:val="0"/>
        <w:autoSpaceDN w:val="0"/>
        <w:adjustRightInd w:val="0"/>
        <w:spacing w:after="0" w:line="240" w:lineRule="auto"/>
        <w:ind w:right="-234"/>
        <w:jc w:val="both"/>
        <w:rPr>
          <w:sz w:val="24"/>
          <w:szCs w:val="24"/>
        </w:rPr>
      </w:pPr>
      <w:r w:rsidRPr="001438D4">
        <w:rPr>
          <w:rFonts w:ascii="Arial" w:hAnsi="Arial" w:cs="Arial"/>
          <w:sz w:val="24"/>
          <w:szCs w:val="24"/>
        </w:rPr>
        <w:t xml:space="preserve">Asimismo, se le hace saber a </w:t>
      </w:r>
      <w:r w:rsidR="00E804DF">
        <w:rPr>
          <w:rFonts w:ascii="Arial" w:hAnsi="Arial" w:cs="Arial"/>
          <w:b/>
          <w:bCs/>
          <w:color w:val="000000"/>
          <w:sz w:val="24"/>
          <w:szCs w:val="32"/>
          <w:lang w:eastAsia="es-ES"/>
        </w:rPr>
        <w:t>____________</w:t>
      </w:r>
      <w:r w:rsidRPr="001438D4">
        <w:rPr>
          <w:rFonts w:ascii="Arial" w:hAnsi="Arial" w:cs="Arial"/>
          <w:sz w:val="24"/>
          <w:szCs w:val="24"/>
        </w:rPr>
        <w:t>, que en cumplimiento a lo dispuesto en el Art 104 de la Ley de Procedimientos Administrativos, en caso de no estar conforme con</w:t>
      </w:r>
      <w:r w:rsidR="0051463E">
        <w:rPr>
          <w:rFonts w:ascii="Arial" w:hAnsi="Arial" w:cs="Arial"/>
          <w:sz w:val="24"/>
          <w:szCs w:val="24"/>
        </w:rPr>
        <w:t xml:space="preserve"> lo resuelto o </w:t>
      </w:r>
      <w:r w:rsidRPr="001438D4">
        <w:rPr>
          <w:rFonts w:ascii="Arial" w:hAnsi="Arial" w:cs="Arial"/>
          <w:sz w:val="24"/>
          <w:szCs w:val="24"/>
        </w:rPr>
        <w:t>las razones y fundamentos expuestos por la suscrita Oficial de Información Interina Ad Honorem,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E168A9" w:rsidRPr="00E168A9" w:rsidRDefault="00E168A9" w:rsidP="00E168A9">
      <w:pPr>
        <w:spacing w:after="0" w:line="240" w:lineRule="auto"/>
        <w:jc w:val="both"/>
        <w:rPr>
          <w:rFonts w:ascii="Arial" w:hAnsi="Arial" w:cs="Arial"/>
          <w:b/>
          <w:sz w:val="24"/>
          <w:szCs w:val="24"/>
        </w:rPr>
      </w:pPr>
      <w:r w:rsidRPr="00E168A9">
        <w:rPr>
          <w:rFonts w:ascii="Arial" w:hAnsi="Arial" w:cs="Arial"/>
          <w:b/>
          <w:sz w:val="24"/>
          <w:szCs w:val="24"/>
        </w:rPr>
        <w:t>NOTIFIQUESE.-</w:t>
      </w:r>
    </w:p>
    <w:p w:rsidR="001438D4" w:rsidRPr="00E804DF" w:rsidRDefault="00E804DF" w:rsidP="00E804DF">
      <w:pPr>
        <w:pStyle w:val="Prrafodelista"/>
        <w:ind w:left="0"/>
        <w:jc w:val="both"/>
        <w:rPr>
          <w:rFonts w:ascii="Arial" w:hAnsi="Arial" w:cs="Arial"/>
          <w:spacing w:val="2"/>
          <w:sz w:val="24"/>
          <w:szCs w:val="24"/>
        </w:rPr>
      </w:pPr>
      <w:r w:rsidRPr="00356DCD">
        <w:rPr>
          <w:rFonts w:ascii="Arial" w:hAnsi="Arial" w:cs="Arial"/>
          <w:b/>
          <w:color w:val="FF0000"/>
          <w:lang w:val="es-ES_tradnl"/>
        </w:rPr>
        <w:t xml:space="preserve">La presente resolución es conforme con su original, la cual se encuentra firmada por la Licda. </w:t>
      </w:r>
      <w:r w:rsidRPr="00356DCD">
        <w:rPr>
          <w:rFonts w:ascii="Arial" w:hAnsi="Arial" w:cs="Arial"/>
          <w:b/>
          <w:color w:val="FF0000"/>
          <w:spacing w:val="2"/>
        </w:rPr>
        <w:t>Jessica Elizabeth Peña Muñoz</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sidRPr="00356DCD">
        <w:rPr>
          <w:rFonts w:ascii="Arial" w:hAnsi="Arial" w:cs="Arial"/>
          <w:b/>
          <w:color w:val="FF0000"/>
          <w:w w:val="102"/>
        </w:rPr>
        <w:t>Interina – Ad Honorem.</w:t>
      </w:r>
      <w:r w:rsidRPr="00E804DF">
        <w:rPr>
          <w:rFonts w:ascii="Arial" w:hAnsi="Arial" w:cs="Arial"/>
          <w:spacing w:val="2"/>
          <w:sz w:val="24"/>
          <w:szCs w:val="24"/>
        </w:rPr>
        <w:t xml:space="preserve"> </w:t>
      </w:r>
    </w:p>
    <w:sectPr w:rsidR="001438D4" w:rsidRPr="00E804DF" w:rsidSect="00D22638">
      <w:headerReference w:type="default" r:id="rId8"/>
      <w:footerReference w:type="default" r:id="rId9"/>
      <w:pgSz w:w="12240" w:h="15840" w:code="1"/>
      <w:pgMar w:top="1702" w:right="1701" w:bottom="1418"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BDD" w:rsidRDefault="00665BDD" w:rsidP="00F425A5">
      <w:pPr>
        <w:spacing w:after="0" w:line="240" w:lineRule="auto"/>
      </w:pPr>
      <w:r>
        <w:separator/>
      </w:r>
    </w:p>
  </w:endnote>
  <w:endnote w:type="continuationSeparator" w:id="1">
    <w:p w:rsidR="00665BDD" w:rsidRDefault="00665BDD"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2D7" w:rsidRDefault="001E52D7" w:rsidP="001E52D7">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1E52D7" w:rsidRPr="00C93B38" w:rsidRDefault="001E52D7" w:rsidP="001E52D7">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1E52D7" w:rsidRPr="00C93B38" w:rsidRDefault="001E52D7" w:rsidP="001E52D7">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822656" w:rsidRPr="00C93B38" w:rsidRDefault="00822656" w:rsidP="00C93B38">
    <w:pPr>
      <w:tabs>
        <w:tab w:val="center" w:pos="4419"/>
        <w:tab w:val="right" w:pos="8838"/>
      </w:tabs>
      <w:spacing w:after="0" w:line="240" w:lineRule="auto"/>
      <w:rPr>
        <w:rFonts w:ascii="Arial" w:eastAsia="Calibri" w:hAnsi="Arial" w:cs="Arial"/>
        <w:b/>
        <w:sz w:val="18"/>
        <w:szCs w:val="18"/>
        <w:lang w:eastAsia="en-US"/>
      </w:rPr>
    </w:pPr>
    <w:r>
      <w:rPr>
        <w:rFonts w:ascii="Arial" w:eastAsia="Calibri" w:hAnsi="Arial" w:cs="Arial"/>
        <w:b/>
        <w:sz w:val="18"/>
        <w:szCs w:val="18"/>
        <w:lang w:eastAsia="en-US"/>
      </w:rPr>
      <w:tab/>
    </w:r>
    <w:r>
      <w:rPr>
        <w:rFonts w:ascii="Arial" w:eastAsia="Calibri" w:hAnsi="Arial" w:cs="Arial"/>
        <w:b/>
        <w:sz w:val="18"/>
        <w:szCs w:val="18"/>
        <w:lang w:eastAsia="en-US"/>
      </w:rPr>
      <w:tab/>
    </w:r>
  </w:p>
  <w:p w:rsidR="00822656" w:rsidRPr="00C93B38" w:rsidRDefault="00822656"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p>
  <w:p w:rsidR="00822656" w:rsidRPr="00C93B38" w:rsidRDefault="00822656" w:rsidP="00C93B38">
    <w:pPr>
      <w:pStyle w:val="Piedepgina"/>
      <w:tabs>
        <w:tab w:val="left" w:pos="3735"/>
      </w:tabs>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BDD" w:rsidRDefault="00665BDD" w:rsidP="00F425A5">
      <w:pPr>
        <w:spacing w:after="0" w:line="240" w:lineRule="auto"/>
      </w:pPr>
      <w:r>
        <w:separator/>
      </w:r>
    </w:p>
  </w:footnote>
  <w:footnote w:type="continuationSeparator" w:id="1">
    <w:p w:rsidR="00665BDD" w:rsidRDefault="00665BDD"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D5" w:rsidRDefault="00BB3FD5" w:rsidP="00BB3FD5">
    <w:pPr>
      <w:pStyle w:val="Encabezado"/>
    </w:pPr>
    <w:r>
      <w:rPr>
        <w:noProof/>
        <w:lang w:val="es-ES" w:eastAsia="es-ES"/>
      </w:rPr>
      <w:drawing>
        <wp:anchor distT="0" distB="0" distL="114300" distR="114300" simplePos="0" relativeHeight="251661312" behindDoc="0" locked="0" layoutInCell="1" allowOverlap="1">
          <wp:simplePos x="0" y="0"/>
          <wp:positionH relativeFrom="margin">
            <wp:posOffset>2869565</wp:posOffset>
          </wp:positionH>
          <wp:positionV relativeFrom="paragraph">
            <wp:posOffset>-145415</wp:posOffset>
          </wp:positionV>
          <wp:extent cx="1242060" cy="577850"/>
          <wp:effectExtent l="1905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42060" cy="577850"/>
                  </a:xfrm>
                  <a:prstGeom prst="rect">
                    <a:avLst/>
                  </a:prstGeom>
                </pic:spPr>
              </pic:pic>
            </a:graphicData>
          </a:graphic>
        </wp:anchor>
      </w:drawing>
    </w:r>
    <w:r w:rsidRPr="00BF1C26">
      <w:rPr>
        <w:noProof/>
        <w:lang w:val="es-ES" w:eastAsia="es-ES"/>
      </w:rPr>
      <w:drawing>
        <wp:anchor distT="0" distB="0" distL="114300" distR="114300" simplePos="0" relativeHeight="251662336" behindDoc="1" locked="0" layoutInCell="1" allowOverlap="1">
          <wp:simplePos x="0" y="0"/>
          <wp:positionH relativeFrom="margin">
            <wp:align>right</wp:align>
          </wp:positionH>
          <wp:positionV relativeFrom="paragraph">
            <wp:posOffset>-62026</wp:posOffset>
          </wp:positionV>
          <wp:extent cx="1420663" cy="405441"/>
          <wp:effectExtent l="19050" t="0" r="9525"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8889"/>
                  <a:stretch/>
                </pic:blipFill>
                <pic:spPr>
                  <a:xfrm>
                    <a:off x="0" y="0"/>
                    <a:ext cx="1419225" cy="409575"/>
                  </a:xfrm>
                  <a:prstGeom prst="rect">
                    <a:avLst/>
                  </a:prstGeom>
                </pic:spPr>
              </pic:pic>
            </a:graphicData>
          </a:graphic>
        </wp:anchor>
      </w:drawing>
    </w:r>
    <w:r>
      <w:rPr>
        <w:noProof/>
        <w:lang w:val="es-ES" w:eastAsia="es-ES"/>
      </w:rPr>
      <w:drawing>
        <wp:anchor distT="0" distB="0" distL="114300" distR="114300" simplePos="0" relativeHeight="251660288" behindDoc="0" locked="0" layoutInCell="1" allowOverlap="1">
          <wp:simplePos x="0" y="0"/>
          <wp:positionH relativeFrom="column">
            <wp:posOffset>53011</wp:posOffset>
          </wp:positionH>
          <wp:positionV relativeFrom="paragraph">
            <wp:posOffset>-224647</wp:posOffset>
          </wp:positionV>
          <wp:extent cx="1037415" cy="588579"/>
          <wp:effectExtent l="19050" t="0" r="0" b="0"/>
          <wp:wrapNone/>
          <wp:docPr id="1"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3"/>
                  <a:srcRect/>
                  <a:stretch>
                    <a:fillRect/>
                  </a:stretch>
                </pic:blipFill>
                <pic:spPr bwMode="auto">
                  <a:xfrm>
                    <a:off x="0" y="0"/>
                    <a:ext cx="1037415" cy="588579"/>
                  </a:xfrm>
                  <a:prstGeom prst="rect">
                    <a:avLst/>
                  </a:prstGeom>
                  <a:noFill/>
                  <a:ln w="9525">
                    <a:noFill/>
                    <a:miter lim="800000"/>
                    <a:headEnd/>
                    <a:tailEnd/>
                  </a:ln>
                </pic:spPr>
              </pic:pic>
            </a:graphicData>
          </a:graphic>
        </wp:anchor>
      </w:drawing>
    </w:r>
  </w:p>
  <w:p w:rsidR="00BB3FD5" w:rsidRDefault="00BB3FD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evenAndOddHeaders/>
  <w:drawingGridHorizontalSpacing w:val="110"/>
  <w:displayHorizontalDrawingGridEvery w:val="2"/>
  <w:characterSpacingControl w:val="doNotCompress"/>
  <w:hdrShapeDefaults>
    <o:shapedefaults v:ext="edit" spidmax="99330"/>
  </w:hdrShapeDefaults>
  <w:footnotePr>
    <w:footnote w:id="0"/>
    <w:footnote w:id="1"/>
  </w:footnotePr>
  <w:endnotePr>
    <w:endnote w:id="0"/>
    <w:endnote w:id="1"/>
  </w:endnotePr>
  <w:compat/>
  <w:rsids>
    <w:rsidRoot w:val="00F425A5"/>
    <w:rsid w:val="00002ABB"/>
    <w:rsid w:val="00005F7B"/>
    <w:rsid w:val="000132C1"/>
    <w:rsid w:val="0001485A"/>
    <w:rsid w:val="00015102"/>
    <w:rsid w:val="0001516E"/>
    <w:rsid w:val="00016D4A"/>
    <w:rsid w:val="000250C5"/>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22DA2"/>
    <w:rsid w:val="0013257A"/>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E52D7"/>
    <w:rsid w:val="001E72A8"/>
    <w:rsid w:val="002027A5"/>
    <w:rsid w:val="0021272C"/>
    <w:rsid w:val="00215F09"/>
    <w:rsid w:val="002172C1"/>
    <w:rsid w:val="00230538"/>
    <w:rsid w:val="00236A41"/>
    <w:rsid w:val="00240220"/>
    <w:rsid w:val="002402CC"/>
    <w:rsid w:val="00243F27"/>
    <w:rsid w:val="00246503"/>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F173B"/>
    <w:rsid w:val="003F6697"/>
    <w:rsid w:val="004114E8"/>
    <w:rsid w:val="00415314"/>
    <w:rsid w:val="0041769E"/>
    <w:rsid w:val="0044516C"/>
    <w:rsid w:val="00453E40"/>
    <w:rsid w:val="004601DD"/>
    <w:rsid w:val="00463197"/>
    <w:rsid w:val="00486187"/>
    <w:rsid w:val="00496BB5"/>
    <w:rsid w:val="004A48EF"/>
    <w:rsid w:val="004B25F7"/>
    <w:rsid w:val="004B6715"/>
    <w:rsid w:val="004C050C"/>
    <w:rsid w:val="004D0118"/>
    <w:rsid w:val="004D57E8"/>
    <w:rsid w:val="004E19B1"/>
    <w:rsid w:val="004F1A06"/>
    <w:rsid w:val="004F333D"/>
    <w:rsid w:val="00505879"/>
    <w:rsid w:val="0051463E"/>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D56E5"/>
    <w:rsid w:val="005D5B8E"/>
    <w:rsid w:val="005E6462"/>
    <w:rsid w:val="005E67D1"/>
    <w:rsid w:val="005E7EA5"/>
    <w:rsid w:val="005F77E1"/>
    <w:rsid w:val="00604293"/>
    <w:rsid w:val="00615772"/>
    <w:rsid w:val="006177D9"/>
    <w:rsid w:val="00620BC1"/>
    <w:rsid w:val="006239AF"/>
    <w:rsid w:val="00651DAC"/>
    <w:rsid w:val="00655DEF"/>
    <w:rsid w:val="00663837"/>
    <w:rsid w:val="00665BDD"/>
    <w:rsid w:val="006749AF"/>
    <w:rsid w:val="006773A7"/>
    <w:rsid w:val="00680239"/>
    <w:rsid w:val="00685D0A"/>
    <w:rsid w:val="00692F38"/>
    <w:rsid w:val="00694DFE"/>
    <w:rsid w:val="006C0284"/>
    <w:rsid w:val="006C5B88"/>
    <w:rsid w:val="006C64D5"/>
    <w:rsid w:val="006D2B26"/>
    <w:rsid w:val="006D5010"/>
    <w:rsid w:val="006E3986"/>
    <w:rsid w:val="006E3CEB"/>
    <w:rsid w:val="006E3D05"/>
    <w:rsid w:val="006E759D"/>
    <w:rsid w:val="006F5E78"/>
    <w:rsid w:val="00700118"/>
    <w:rsid w:val="0070559B"/>
    <w:rsid w:val="007113AA"/>
    <w:rsid w:val="00726324"/>
    <w:rsid w:val="00731631"/>
    <w:rsid w:val="00735994"/>
    <w:rsid w:val="0074449A"/>
    <w:rsid w:val="007468A9"/>
    <w:rsid w:val="00754236"/>
    <w:rsid w:val="00765591"/>
    <w:rsid w:val="00774C6F"/>
    <w:rsid w:val="00782A09"/>
    <w:rsid w:val="00782E15"/>
    <w:rsid w:val="007943F4"/>
    <w:rsid w:val="007A685A"/>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2656"/>
    <w:rsid w:val="0082470A"/>
    <w:rsid w:val="00840553"/>
    <w:rsid w:val="00844EBB"/>
    <w:rsid w:val="008462CB"/>
    <w:rsid w:val="00873538"/>
    <w:rsid w:val="00875FAD"/>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4192"/>
    <w:rsid w:val="009265DE"/>
    <w:rsid w:val="00930B65"/>
    <w:rsid w:val="00936044"/>
    <w:rsid w:val="00936227"/>
    <w:rsid w:val="0094244E"/>
    <w:rsid w:val="00942D26"/>
    <w:rsid w:val="00966BC2"/>
    <w:rsid w:val="00970FA7"/>
    <w:rsid w:val="00984AD1"/>
    <w:rsid w:val="00994BA6"/>
    <w:rsid w:val="009A0ABD"/>
    <w:rsid w:val="009A6BF7"/>
    <w:rsid w:val="009B41C3"/>
    <w:rsid w:val="009B5E4D"/>
    <w:rsid w:val="009D3C0D"/>
    <w:rsid w:val="009E17F8"/>
    <w:rsid w:val="00A01E0F"/>
    <w:rsid w:val="00A155AF"/>
    <w:rsid w:val="00A3099F"/>
    <w:rsid w:val="00A347BD"/>
    <w:rsid w:val="00A35D92"/>
    <w:rsid w:val="00A421B4"/>
    <w:rsid w:val="00A55ABA"/>
    <w:rsid w:val="00A67CE1"/>
    <w:rsid w:val="00A92C76"/>
    <w:rsid w:val="00A94BDA"/>
    <w:rsid w:val="00A95D0B"/>
    <w:rsid w:val="00AA5BDA"/>
    <w:rsid w:val="00AB220B"/>
    <w:rsid w:val="00AD1ED6"/>
    <w:rsid w:val="00AD3E68"/>
    <w:rsid w:val="00AD4CA0"/>
    <w:rsid w:val="00AE4794"/>
    <w:rsid w:val="00AE4C81"/>
    <w:rsid w:val="00AE52F0"/>
    <w:rsid w:val="00AF2095"/>
    <w:rsid w:val="00B1076C"/>
    <w:rsid w:val="00B133E9"/>
    <w:rsid w:val="00B3085C"/>
    <w:rsid w:val="00B40D16"/>
    <w:rsid w:val="00B4347D"/>
    <w:rsid w:val="00B641A2"/>
    <w:rsid w:val="00B67B52"/>
    <w:rsid w:val="00B70BB2"/>
    <w:rsid w:val="00B92DC3"/>
    <w:rsid w:val="00B974A0"/>
    <w:rsid w:val="00B97B3B"/>
    <w:rsid w:val="00BB3670"/>
    <w:rsid w:val="00BB3B37"/>
    <w:rsid w:val="00BB3FD5"/>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335F0"/>
    <w:rsid w:val="00C46524"/>
    <w:rsid w:val="00C51288"/>
    <w:rsid w:val="00C57D19"/>
    <w:rsid w:val="00C67029"/>
    <w:rsid w:val="00C74023"/>
    <w:rsid w:val="00C92437"/>
    <w:rsid w:val="00C93B38"/>
    <w:rsid w:val="00C95523"/>
    <w:rsid w:val="00CA3223"/>
    <w:rsid w:val="00CA34A6"/>
    <w:rsid w:val="00CC1B45"/>
    <w:rsid w:val="00CC703E"/>
    <w:rsid w:val="00CD0840"/>
    <w:rsid w:val="00CD15AB"/>
    <w:rsid w:val="00CD454A"/>
    <w:rsid w:val="00CE4590"/>
    <w:rsid w:val="00CE51F8"/>
    <w:rsid w:val="00CF2224"/>
    <w:rsid w:val="00D024FD"/>
    <w:rsid w:val="00D22638"/>
    <w:rsid w:val="00D36494"/>
    <w:rsid w:val="00D40AE8"/>
    <w:rsid w:val="00D502B5"/>
    <w:rsid w:val="00D518EA"/>
    <w:rsid w:val="00D53570"/>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6563E"/>
    <w:rsid w:val="00E711FC"/>
    <w:rsid w:val="00E804DF"/>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5887"/>
    <w:rsid w:val="00F651F0"/>
    <w:rsid w:val="00F74544"/>
    <w:rsid w:val="00F752E1"/>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r="http://schemas.openxmlformats.org/officeDocument/2006/relationships" xmlns:w="http://schemas.openxmlformats.org/wordprocessingml/2006/main">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3D93D-0379-42BD-9780-78459C35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4240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jpena</cp:lastModifiedBy>
  <cp:revision>3</cp:revision>
  <cp:lastPrinted>2019-07-24T19:30:00Z</cp:lastPrinted>
  <dcterms:created xsi:type="dcterms:W3CDTF">2019-07-24T19:32:00Z</dcterms:created>
  <dcterms:modified xsi:type="dcterms:W3CDTF">2019-07-24T19:34:00Z</dcterms:modified>
</cp:coreProperties>
</file>