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CD" w:rsidRPr="00EC7DAA" w:rsidRDefault="00356DCD" w:rsidP="00356DCD">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65505D" w:rsidRPr="00030A0C" w:rsidRDefault="0065505D" w:rsidP="0065505D">
      <w:pPr>
        <w:rPr>
          <w:rFonts w:ascii="Arial" w:hAnsi="Arial" w:cs="Arial"/>
          <w:b/>
          <w:sz w:val="22"/>
          <w:szCs w:val="22"/>
        </w:rPr>
      </w:pPr>
      <w:r w:rsidRPr="00030A0C">
        <w:rPr>
          <w:rFonts w:ascii="Arial" w:hAnsi="Arial" w:cs="Arial"/>
          <w:b/>
          <w:sz w:val="22"/>
          <w:szCs w:val="22"/>
        </w:rPr>
        <w:t>UNIDAD DE ACCESO A LA INFORMACIÓN PÚBLICA</w:t>
      </w:r>
    </w:p>
    <w:p w:rsidR="0065505D" w:rsidRPr="00030A0C" w:rsidRDefault="0065505D" w:rsidP="000F4E91">
      <w:pPr>
        <w:jc w:val="right"/>
        <w:rPr>
          <w:rFonts w:ascii="Arial" w:hAnsi="Arial" w:cs="Arial"/>
          <w:b/>
          <w:sz w:val="22"/>
          <w:szCs w:val="22"/>
        </w:rPr>
      </w:pPr>
    </w:p>
    <w:p w:rsidR="00F66613" w:rsidRPr="00030A0C" w:rsidRDefault="00F66613" w:rsidP="000F4E91">
      <w:pPr>
        <w:jc w:val="right"/>
        <w:rPr>
          <w:rFonts w:ascii="Arial" w:hAnsi="Arial" w:cs="Arial"/>
          <w:b/>
          <w:sz w:val="22"/>
          <w:szCs w:val="22"/>
        </w:rPr>
      </w:pPr>
    </w:p>
    <w:p w:rsidR="000F4E91" w:rsidRPr="00030A0C" w:rsidRDefault="0074517D" w:rsidP="000F4E91">
      <w:pPr>
        <w:jc w:val="right"/>
        <w:rPr>
          <w:rFonts w:ascii="Arial" w:hAnsi="Arial" w:cs="Arial"/>
          <w:b/>
          <w:sz w:val="22"/>
          <w:szCs w:val="22"/>
        </w:rPr>
      </w:pPr>
      <w:r>
        <w:rPr>
          <w:rFonts w:ascii="Arial" w:hAnsi="Arial" w:cs="Arial"/>
          <w:b/>
          <w:sz w:val="22"/>
          <w:szCs w:val="22"/>
        </w:rPr>
        <w:t>RESOLUCIÓN REF. 7-2019</w:t>
      </w:r>
    </w:p>
    <w:p w:rsidR="000F4E91" w:rsidRPr="00030A0C" w:rsidRDefault="000F4E91" w:rsidP="000F4E91">
      <w:pPr>
        <w:spacing w:line="360" w:lineRule="auto"/>
        <w:jc w:val="both"/>
        <w:rPr>
          <w:rFonts w:ascii="Arial" w:hAnsi="Arial" w:cs="Arial"/>
          <w:w w:val="102"/>
          <w:sz w:val="22"/>
          <w:szCs w:val="22"/>
          <w:lang w:val="es-SV" w:eastAsia="es-SV"/>
        </w:rPr>
      </w:pPr>
    </w:p>
    <w:p w:rsidR="000F4E91" w:rsidRPr="00546EBB" w:rsidRDefault="000F4E91" w:rsidP="000F4E91">
      <w:pPr>
        <w:spacing w:line="360" w:lineRule="auto"/>
        <w:jc w:val="both"/>
        <w:rPr>
          <w:rFonts w:ascii="Arial" w:hAnsi="Arial" w:cs="Arial"/>
          <w:w w:val="102"/>
          <w:sz w:val="22"/>
          <w:szCs w:val="22"/>
        </w:rPr>
      </w:pPr>
      <w:r w:rsidRPr="00546EBB">
        <w:rPr>
          <w:rFonts w:ascii="Arial" w:hAnsi="Arial" w:cs="Arial"/>
          <w:w w:val="102"/>
          <w:sz w:val="22"/>
          <w:szCs w:val="22"/>
          <w:lang w:val="es-SV" w:eastAsia="es-SV"/>
        </w:rPr>
        <w:t>Unidad de Acceso a la Información</w:t>
      </w:r>
      <w:r w:rsidRPr="00546EBB">
        <w:rPr>
          <w:rFonts w:ascii="Arial" w:hAnsi="Arial" w:cs="Arial"/>
          <w:w w:val="102"/>
          <w:sz w:val="22"/>
          <w:szCs w:val="22"/>
        </w:rPr>
        <w:t xml:space="preserve"> Pública de la Lotería Nacional de Beneficencia, a</w:t>
      </w:r>
      <w:r w:rsidRPr="00546EBB">
        <w:rPr>
          <w:rFonts w:ascii="Arial" w:hAnsi="Arial" w:cs="Arial"/>
          <w:sz w:val="22"/>
          <w:szCs w:val="22"/>
        </w:rPr>
        <w:t xml:space="preserve"> </w:t>
      </w:r>
      <w:r w:rsidRPr="00546EBB">
        <w:rPr>
          <w:rFonts w:ascii="Arial" w:hAnsi="Arial" w:cs="Arial"/>
          <w:spacing w:val="1"/>
          <w:w w:val="102"/>
          <w:sz w:val="22"/>
          <w:szCs w:val="22"/>
        </w:rPr>
        <w:t>l</w:t>
      </w:r>
      <w:r w:rsidR="00AE3D9A" w:rsidRPr="00546EBB">
        <w:rPr>
          <w:rFonts w:ascii="Arial" w:hAnsi="Arial" w:cs="Arial"/>
          <w:w w:val="102"/>
          <w:sz w:val="22"/>
          <w:szCs w:val="22"/>
        </w:rPr>
        <w:t xml:space="preserve">as </w:t>
      </w:r>
      <w:r w:rsidR="00546EBB" w:rsidRPr="00546EBB">
        <w:rPr>
          <w:rFonts w:ascii="Arial" w:hAnsi="Arial" w:cs="Arial"/>
          <w:w w:val="102"/>
          <w:sz w:val="22"/>
          <w:szCs w:val="22"/>
        </w:rPr>
        <w:t xml:space="preserve">trece </w:t>
      </w:r>
      <w:r w:rsidR="004D435E" w:rsidRPr="00546EBB">
        <w:rPr>
          <w:rFonts w:ascii="Arial" w:hAnsi="Arial" w:cs="Arial"/>
          <w:w w:val="102"/>
          <w:sz w:val="22"/>
          <w:szCs w:val="22"/>
        </w:rPr>
        <w:t>horas</w:t>
      </w:r>
      <w:r w:rsidR="00546EBB" w:rsidRPr="00546EBB">
        <w:rPr>
          <w:rFonts w:ascii="Arial" w:hAnsi="Arial" w:cs="Arial"/>
          <w:w w:val="102"/>
          <w:sz w:val="22"/>
          <w:szCs w:val="22"/>
        </w:rPr>
        <w:t xml:space="preserve"> y ocho minutos</w:t>
      </w:r>
      <w:r w:rsidRPr="00546EBB">
        <w:rPr>
          <w:rFonts w:ascii="Arial" w:hAnsi="Arial" w:cs="Arial"/>
          <w:w w:val="102"/>
          <w:sz w:val="22"/>
          <w:szCs w:val="22"/>
        </w:rPr>
        <w:t xml:space="preserve"> del d</w:t>
      </w:r>
      <w:r w:rsidRPr="00546EBB">
        <w:rPr>
          <w:rFonts w:ascii="Arial" w:hAnsi="Arial" w:cs="Arial"/>
          <w:spacing w:val="1"/>
          <w:w w:val="102"/>
          <w:sz w:val="22"/>
          <w:szCs w:val="22"/>
        </w:rPr>
        <w:t>í</w:t>
      </w:r>
      <w:r w:rsidRPr="00546EBB">
        <w:rPr>
          <w:rFonts w:ascii="Arial" w:hAnsi="Arial" w:cs="Arial"/>
          <w:w w:val="102"/>
          <w:sz w:val="22"/>
          <w:szCs w:val="22"/>
        </w:rPr>
        <w:t xml:space="preserve">a </w:t>
      </w:r>
      <w:r w:rsidR="00546EBB" w:rsidRPr="00546EBB">
        <w:rPr>
          <w:rFonts w:ascii="Arial" w:hAnsi="Arial" w:cs="Arial"/>
          <w:w w:val="102"/>
          <w:sz w:val="22"/>
          <w:szCs w:val="22"/>
        </w:rPr>
        <w:t>diez</w:t>
      </w:r>
      <w:r w:rsidR="00425A97" w:rsidRPr="00546EBB">
        <w:rPr>
          <w:rFonts w:ascii="Arial" w:hAnsi="Arial" w:cs="Arial"/>
          <w:w w:val="102"/>
          <w:sz w:val="22"/>
          <w:szCs w:val="22"/>
        </w:rPr>
        <w:t xml:space="preserve"> </w:t>
      </w:r>
      <w:r w:rsidR="0074517D" w:rsidRPr="00546EBB">
        <w:rPr>
          <w:rFonts w:ascii="Arial" w:hAnsi="Arial" w:cs="Arial"/>
          <w:w w:val="102"/>
          <w:sz w:val="22"/>
          <w:szCs w:val="22"/>
        </w:rPr>
        <w:t>de abril</w:t>
      </w:r>
      <w:r w:rsidR="001C530E" w:rsidRPr="00546EBB">
        <w:rPr>
          <w:rFonts w:ascii="Arial" w:hAnsi="Arial" w:cs="Arial"/>
          <w:w w:val="102"/>
          <w:sz w:val="22"/>
          <w:szCs w:val="22"/>
        </w:rPr>
        <w:t xml:space="preserve"> del año dos mil diecinueve.</w:t>
      </w:r>
    </w:p>
    <w:p w:rsidR="008711D4" w:rsidRPr="00546EBB" w:rsidRDefault="008711D4" w:rsidP="000F4E91">
      <w:pPr>
        <w:pStyle w:val="NormalWeb"/>
        <w:shd w:val="clear" w:color="auto" w:fill="FFFFFF"/>
        <w:spacing w:before="0" w:beforeAutospacing="0" w:after="0" w:afterAutospacing="0" w:line="360" w:lineRule="auto"/>
        <w:jc w:val="both"/>
        <w:rPr>
          <w:rFonts w:ascii="Arial" w:hAnsi="Arial" w:cs="Arial"/>
          <w:w w:val="102"/>
          <w:sz w:val="22"/>
          <w:szCs w:val="22"/>
        </w:rPr>
      </w:pPr>
    </w:p>
    <w:p w:rsidR="008F6192" w:rsidRPr="0074517D" w:rsidRDefault="00E769FB" w:rsidP="001C530E">
      <w:pPr>
        <w:spacing w:line="360" w:lineRule="auto"/>
        <w:jc w:val="both"/>
        <w:rPr>
          <w:rFonts w:ascii="Arial" w:hAnsi="Arial" w:cs="Arial"/>
          <w:w w:val="102"/>
          <w:sz w:val="22"/>
          <w:szCs w:val="22"/>
          <w:lang w:val="es-SV" w:eastAsia="es-SV"/>
        </w:rPr>
      </w:pPr>
      <w:r w:rsidRPr="00546EBB">
        <w:rPr>
          <w:rFonts w:ascii="Arial" w:hAnsi="Arial" w:cs="Arial"/>
          <w:w w:val="102"/>
          <w:sz w:val="22"/>
          <w:szCs w:val="22"/>
          <w:lang w:val="es-SV" w:eastAsia="es-SV"/>
        </w:rPr>
        <w:t>Vista y a</w:t>
      </w:r>
      <w:r w:rsidR="000F4E91" w:rsidRPr="00546EBB">
        <w:rPr>
          <w:rFonts w:ascii="Arial" w:hAnsi="Arial" w:cs="Arial"/>
          <w:w w:val="102"/>
          <w:sz w:val="22"/>
          <w:szCs w:val="22"/>
          <w:lang w:val="es-SV" w:eastAsia="es-SV"/>
        </w:rPr>
        <w:t xml:space="preserve">dmitida </w:t>
      </w:r>
      <w:r w:rsidR="0065505D" w:rsidRPr="00546EBB">
        <w:rPr>
          <w:rFonts w:ascii="Arial" w:hAnsi="Arial" w:cs="Arial"/>
          <w:w w:val="102"/>
          <w:sz w:val="22"/>
          <w:szCs w:val="22"/>
          <w:lang w:val="es-SV" w:eastAsia="es-SV"/>
        </w:rPr>
        <w:t>l</w:t>
      </w:r>
      <w:r w:rsidR="000F4E91" w:rsidRPr="00546EBB">
        <w:rPr>
          <w:rFonts w:ascii="Arial" w:hAnsi="Arial" w:cs="Arial"/>
          <w:w w:val="102"/>
          <w:sz w:val="22"/>
          <w:szCs w:val="22"/>
          <w:lang w:val="es-SV" w:eastAsia="es-SV"/>
        </w:rPr>
        <w:t xml:space="preserve">a solicitud de </w:t>
      </w:r>
      <w:r w:rsidR="00D6773B" w:rsidRPr="00546EBB">
        <w:rPr>
          <w:rFonts w:ascii="Arial" w:hAnsi="Arial" w:cs="Arial"/>
          <w:w w:val="102"/>
          <w:sz w:val="22"/>
          <w:szCs w:val="22"/>
          <w:lang w:val="es-SV" w:eastAsia="es-SV"/>
        </w:rPr>
        <w:t>i</w:t>
      </w:r>
      <w:r w:rsidR="00352E53" w:rsidRPr="00546EBB">
        <w:rPr>
          <w:rFonts w:ascii="Arial" w:hAnsi="Arial" w:cs="Arial"/>
          <w:w w:val="102"/>
          <w:sz w:val="22"/>
          <w:szCs w:val="22"/>
          <w:lang w:val="es-SV" w:eastAsia="es-SV"/>
        </w:rPr>
        <w:t xml:space="preserve">nformación </w:t>
      </w:r>
      <w:r w:rsidR="0074517D" w:rsidRPr="00546EBB">
        <w:rPr>
          <w:rFonts w:ascii="Arial" w:hAnsi="Arial" w:cs="Arial"/>
          <w:w w:val="102"/>
          <w:sz w:val="22"/>
          <w:szCs w:val="22"/>
          <w:lang w:val="es-SV" w:eastAsia="es-SV"/>
        </w:rPr>
        <w:t>No. 7/2019</w:t>
      </w:r>
      <w:r w:rsidR="007E0181" w:rsidRPr="00546EBB">
        <w:rPr>
          <w:rFonts w:ascii="Arial" w:hAnsi="Arial" w:cs="Arial"/>
          <w:w w:val="102"/>
          <w:sz w:val="22"/>
          <w:szCs w:val="22"/>
          <w:lang w:val="es-SV" w:eastAsia="es-SV"/>
        </w:rPr>
        <w:t>,</w:t>
      </w:r>
      <w:r w:rsidRPr="00546EBB">
        <w:rPr>
          <w:rFonts w:ascii="Arial" w:hAnsi="Arial" w:cs="Arial"/>
          <w:w w:val="102"/>
          <w:sz w:val="22"/>
          <w:szCs w:val="22"/>
          <w:lang w:val="es-SV" w:eastAsia="es-SV"/>
        </w:rPr>
        <w:t xml:space="preserve"> </w:t>
      </w:r>
      <w:r w:rsidR="001C530E" w:rsidRPr="00546EBB">
        <w:rPr>
          <w:rFonts w:ascii="Arial" w:hAnsi="Arial" w:cs="Arial"/>
          <w:w w:val="102"/>
          <w:sz w:val="22"/>
          <w:szCs w:val="22"/>
          <w:lang w:val="es-SV" w:eastAsia="es-SV"/>
        </w:rPr>
        <w:t>la cual fue recibida a través del sistema de gestión de</w:t>
      </w:r>
      <w:r w:rsidR="0074517D" w:rsidRPr="00546EBB">
        <w:rPr>
          <w:rFonts w:ascii="Arial" w:hAnsi="Arial" w:cs="Arial"/>
          <w:w w:val="102"/>
          <w:sz w:val="22"/>
          <w:szCs w:val="22"/>
          <w:lang w:val="es-SV" w:eastAsia="es-SV"/>
        </w:rPr>
        <w:t xml:space="preserve"> solicitudes, el día veintinueve</w:t>
      </w:r>
      <w:r w:rsidR="00B624C6" w:rsidRPr="00546EBB">
        <w:rPr>
          <w:rFonts w:ascii="Arial" w:hAnsi="Arial" w:cs="Arial"/>
          <w:w w:val="102"/>
          <w:sz w:val="22"/>
          <w:szCs w:val="22"/>
          <w:lang w:val="es-SV" w:eastAsia="es-SV"/>
        </w:rPr>
        <w:t xml:space="preserve"> de marzo de dos mil diecinueve</w:t>
      </w:r>
      <w:r w:rsidR="00007FAD" w:rsidRPr="00546EBB">
        <w:rPr>
          <w:rFonts w:ascii="Arial" w:hAnsi="Arial" w:cs="Arial"/>
          <w:w w:val="102"/>
          <w:sz w:val="22"/>
          <w:szCs w:val="22"/>
          <w:lang w:val="es-SV" w:eastAsia="es-SV"/>
        </w:rPr>
        <w:t xml:space="preserve">, </w:t>
      </w:r>
      <w:r w:rsidR="00D71EEF" w:rsidRPr="00546EBB">
        <w:rPr>
          <w:rFonts w:ascii="Arial" w:hAnsi="Arial" w:cs="Arial"/>
          <w:w w:val="102"/>
          <w:sz w:val="22"/>
          <w:szCs w:val="22"/>
          <w:lang w:val="es-SV" w:eastAsia="es-SV"/>
        </w:rPr>
        <w:t>por parte de</w:t>
      </w:r>
      <w:r w:rsidR="006F5FCE" w:rsidRPr="00546EBB">
        <w:rPr>
          <w:rFonts w:ascii="Arial" w:hAnsi="Arial" w:cs="Arial"/>
          <w:w w:val="102"/>
          <w:sz w:val="22"/>
          <w:szCs w:val="22"/>
          <w:lang w:val="es-SV" w:eastAsia="es-SV"/>
        </w:rPr>
        <w:t>l</w:t>
      </w:r>
      <w:r w:rsidR="009853DC" w:rsidRPr="00546EBB">
        <w:rPr>
          <w:rFonts w:ascii="Arial" w:hAnsi="Arial" w:cs="Arial"/>
          <w:w w:val="102"/>
          <w:sz w:val="22"/>
          <w:szCs w:val="22"/>
          <w:lang w:val="es-SV" w:eastAsia="es-SV"/>
        </w:rPr>
        <w:t xml:space="preserve"> </w:t>
      </w:r>
      <w:r w:rsidR="006F5FCE" w:rsidRPr="00546EBB">
        <w:rPr>
          <w:rFonts w:ascii="Arial" w:hAnsi="Arial" w:cs="Arial"/>
          <w:w w:val="102"/>
          <w:sz w:val="22"/>
          <w:szCs w:val="22"/>
          <w:lang w:val="es-SV" w:eastAsia="es-SV"/>
        </w:rPr>
        <w:t>ciudada</w:t>
      </w:r>
      <w:r w:rsidR="0074517D" w:rsidRPr="00546EBB">
        <w:rPr>
          <w:rFonts w:ascii="Arial" w:hAnsi="Arial" w:cs="Arial"/>
          <w:w w:val="102"/>
          <w:sz w:val="22"/>
          <w:szCs w:val="22"/>
          <w:lang w:val="es-SV" w:eastAsia="es-SV"/>
        </w:rPr>
        <w:t xml:space="preserve">no </w:t>
      </w:r>
      <w:r w:rsidR="005D2609">
        <w:rPr>
          <w:rFonts w:ascii="Arial" w:hAnsi="Arial" w:cs="Arial"/>
          <w:w w:val="102"/>
          <w:sz w:val="22"/>
          <w:szCs w:val="22"/>
          <w:lang w:val="es-SV" w:eastAsia="es-SV"/>
        </w:rPr>
        <w:t>____________________________</w:t>
      </w:r>
      <w:r w:rsidR="00D6773B" w:rsidRPr="00546EBB">
        <w:rPr>
          <w:rFonts w:ascii="Arial" w:hAnsi="Arial" w:cs="Arial"/>
          <w:w w:val="102"/>
          <w:sz w:val="22"/>
          <w:szCs w:val="22"/>
          <w:lang w:val="es-SV" w:eastAsia="es-SV"/>
        </w:rPr>
        <w:t>, requiriendo</w:t>
      </w:r>
      <w:r w:rsidR="000F4E91" w:rsidRPr="00546EBB">
        <w:rPr>
          <w:rFonts w:ascii="Arial" w:hAnsi="Arial" w:cs="Arial"/>
          <w:w w:val="102"/>
          <w:sz w:val="22"/>
          <w:szCs w:val="22"/>
          <w:lang w:val="es-SV" w:eastAsia="es-SV"/>
        </w:rPr>
        <w:t xml:space="preserve"> se le proporcione</w:t>
      </w:r>
      <w:r w:rsidR="006F5FCE" w:rsidRPr="00030A0C">
        <w:rPr>
          <w:rFonts w:ascii="Arial" w:hAnsi="Arial" w:cs="Arial"/>
          <w:w w:val="102"/>
          <w:sz w:val="22"/>
          <w:szCs w:val="22"/>
          <w:lang w:val="es-SV" w:eastAsia="es-SV"/>
        </w:rPr>
        <w:t xml:space="preserve"> la siguiente información</w:t>
      </w:r>
      <w:r w:rsidR="001C530E" w:rsidRPr="00030A0C">
        <w:rPr>
          <w:rFonts w:ascii="Arial" w:hAnsi="Arial" w:cs="Arial"/>
          <w:w w:val="102"/>
          <w:sz w:val="22"/>
          <w:szCs w:val="22"/>
          <w:lang w:val="es-SV" w:eastAsia="es-SV"/>
        </w:rPr>
        <w:t xml:space="preserve"> personal</w:t>
      </w:r>
      <w:r w:rsidR="000F4E91" w:rsidRPr="00030A0C">
        <w:rPr>
          <w:rFonts w:ascii="Arial" w:hAnsi="Arial" w:cs="Arial"/>
          <w:w w:val="102"/>
          <w:sz w:val="22"/>
          <w:szCs w:val="22"/>
          <w:lang w:val="es-SV" w:eastAsia="es-SV"/>
        </w:rPr>
        <w:t xml:space="preserve">: </w:t>
      </w:r>
      <w:r w:rsidRPr="00030A0C">
        <w:rPr>
          <w:rFonts w:ascii="Arial" w:hAnsi="Arial" w:cs="Arial"/>
          <w:b/>
          <w:w w:val="102"/>
          <w:sz w:val="22"/>
          <w:szCs w:val="22"/>
          <w:lang w:val="es-SV" w:eastAsia="es-SV"/>
        </w:rPr>
        <w:t>A.</w:t>
      </w:r>
      <w:r w:rsidR="0074517D">
        <w:rPr>
          <w:rFonts w:ascii="Arial" w:hAnsi="Arial" w:cs="Arial"/>
          <w:w w:val="102"/>
          <w:sz w:val="22"/>
          <w:szCs w:val="22"/>
          <w:lang w:val="es-SV" w:eastAsia="es-SV"/>
        </w:rPr>
        <w:t xml:space="preserve"> </w:t>
      </w:r>
      <w:r w:rsidR="0074517D" w:rsidRPr="0074517D">
        <w:rPr>
          <w:rFonts w:ascii="Arial" w:hAnsi="Arial" w:cs="Arial"/>
          <w:i/>
          <w:w w:val="102"/>
          <w:sz w:val="22"/>
          <w:szCs w:val="22"/>
          <w:lang w:val="es-SV" w:eastAsia="es-SV"/>
        </w:rPr>
        <w:t>“Información sobre el procedimiento de contratación del oficial de información, en el cual estoy participando, y del cual no se me ha notificado nada”</w:t>
      </w:r>
      <w:r w:rsidR="0074517D">
        <w:rPr>
          <w:rFonts w:ascii="Arial" w:hAnsi="Arial" w:cs="Arial"/>
          <w:w w:val="102"/>
          <w:sz w:val="22"/>
          <w:szCs w:val="22"/>
          <w:lang w:val="es-SV" w:eastAsia="es-SV"/>
        </w:rPr>
        <w:t xml:space="preserve">. </w:t>
      </w:r>
      <w:r w:rsidR="00B624C6">
        <w:rPr>
          <w:rFonts w:ascii="Arial" w:hAnsi="Arial" w:cs="Arial"/>
          <w:w w:val="102"/>
          <w:sz w:val="22"/>
          <w:szCs w:val="22"/>
          <w:lang w:val="es-SV" w:eastAsia="es-SV"/>
        </w:rPr>
        <w:t>Habiéndose</w:t>
      </w:r>
      <w:r w:rsidR="00352E53" w:rsidRPr="00030A0C">
        <w:rPr>
          <w:rFonts w:ascii="Arial" w:hAnsi="Arial" w:cs="Arial"/>
          <w:w w:val="102"/>
          <w:sz w:val="22"/>
          <w:szCs w:val="22"/>
          <w:lang w:val="es-SV" w:eastAsia="es-SV"/>
        </w:rPr>
        <w:t xml:space="preserve"> entregado</w:t>
      </w:r>
      <w:r w:rsidR="006F5FCE" w:rsidRPr="00030A0C">
        <w:rPr>
          <w:rFonts w:ascii="Arial" w:hAnsi="Arial" w:cs="Arial"/>
          <w:w w:val="102"/>
          <w:sz w:val="22"/>
          <w:szCs w:val="22"/>
          <w:lang w:val="es-SV" w:eastAsia="es-SV"/>
        </w:rPr>
        <w:t xml:space="preserve"> a</w:t>
      </w:r>
      <w:r w:rsidR="0074517D">
        <w:rPr>
          <w:rFonts w:ascii="Arial" w:hAnsi="Arial" w:cs="Arial"/>
          <w:w w:val="102"/>
          <w:sz w:val="22"/>
          <w:szCs w:val="22"/>
          <w:lang w:val="es-SV" w:eastAsia="es-SV"/>
        </w:rPr>
        <w:t>l</w:t>
      </w:r>
      <w:r w:rsidR="006F5FCE" w:rsidRPr="00030A0C">
        <w:rPr>
          <w:rFonts w:ascii="Arial" w:hAnsi="Arial" w:cs="Arial"/>
          <w:w w:val="102"/>
          <w:sz w:val="22"/>
          <w:szCs w:val="22"/>
          <w:lang w:val="es-SV" w:eastAsia="es-SV"/>
        </w:rPr>
        <w:t xml:space="preserve"> ciudadan</w:t>
      </w:r>
      <w:r w:rsidR="0074517D">
        <w:rPr>
          <w:rFonts w:ascii="Arial" w:hAnsi="Arial" w:cs="Arial"/>
          <w:w w:val="102"/>
          <w:sz w:val="22"/>
          <w:szCs w:val="22"/>
          <w:lang w:val="es-SV" w:eastAsia="es-SV"/>
        </w:rPr>
        <w:t>o</w:t>
      </w:r>
      <w:r w:rsidR="0074517D">
        <w:rPr>
          <w:rFonts w:ascii="Arial" w:hAnsi="Arial" w:cs="Arial"/>
          <w:sz w:val="22"/>
          <w:szCs w:val="22"/>
          <w:shd w:val="clear" w:color="auto" w:fill="FFFFFF"/>
        </w:rPr>
        <w:t xml:space="preserve"> de a través de correo electrónico,</w:t>
      </w:r>
      <w:r w:rsidR="00297AA5" w:rsidRPr="00030A0C">
        <w:rPr>
          <w:rFonts w:ascii="Arial" w:hAnsi="Arial" w:cs="Arial"/>
          <w:sz w:val="22"/>
          <w:szCs w:val="22"/>
          <w:shd w:val="clear" w:color="auto" w:fill="FFFFFF"/>
        </w:rPr>
        <w:t xml:space="preserve"> Constancia de Recepción de Solicitud, estableciendo como fecha probable de respuesta a su solicitud el día </w:t>
      </w:r>
      <w:r w:rsidR="00007FAD" w:rsidRPr="00030A0C">
        <w:rPr>
          <w:rFonts w:ascii="Arial" w:hAnsi="Arial" w:cs="Arial"/>
          <w:b/>
          <w:sz w:val="22"/>
          <w:szCs w:val="22"/>
          <w:shd w:val="clear" w:color="auto" w:fill="FFFFFF"/>
        </w:rPr>
        <w:t xml:space="preserve">jueves </w:t>
      </w:r>
      <w:r w:rsidR="0074517D">
        <w:rPr>
          <w:rFonts w:ascii="Arial" w:hAnsi="Arial" w:cs="Arial"/>
          <w:b/>
          <w:sz w:val="22"/>
          <w:szCs w:val="22"/>
          <w:shd w:val="clear" w:color="auto" w:fill="FFFFFF"/>
        </w:rPr>
        <w:t>once de abril</w:t>
      </w:r>
      <w:r w:rsidR="00297AA5" w:rsidRPr="00030A0C">
        <w:rPr>
          <w:rFonts w:ascii="Arial" w:hAnsi="Arial" w:cs="Arial"/>
          <w:b/>
          <w:sz w:val="22"/>
          <w:szCs w:val="22"/>
          <w:shd w:val="clear" w:color="auto" w:fill="FFFFFF"/>
        </w:rPr>
        <w:t xml:space="preserve"> de dos mil dieci</w:t>
      </w:r>
      <w:r w:rsidR="00B624C6">
        <w:rPr>
          <w:rFonts w:ascii="Arial" w:hAnsi="Arial" w:cs="Arial"/>
          <w:b/>
          <w:sz w:val="22"/>
          <w:szCs w:val="22"/>
          <w:shd w:val="clear" w:color="auto" w:fill="FFFFFF"/>
        </w:rPr>
        <w:t>nueve.</w:t>
      </w:r>
    </w:p>
    <w:p w:rsidR="00030A0C" w:rsidRPr="00030A0C" w:rsidRDefault="00030A0C" w:rsidP="000F4E91">
      <w:pPr>
        <w:spacing w:line="360" w:lineRule="auto"/>
        <w:jc w:val="both"/>
        <w:rPr>
          <w:rFonts w:ascii="Arial" w:hAnsi="Arial" w:cs="Arial"/>
          <w:b/>
          <w:sz w:val="22"/>
          <w:szCs w:val="22"/>
        </w:rPr>
      </w:pPr>
    </w:p>
    <w:p w:rsidR="00792042" w:rsidRPr="00030A0C" w:rsidRDefault="000F4E91" w:rsidP="000F4E91">
      <w:pPr>
        <w:spacing w:line="360" w:lineRule="auto"/>
        <w:jc w:val="both"/>
        <w:rPr>
          <w:rFonts w:ascii="Arial" w:hAnsi="Arial" w:cs="Arial"/>
          <w:b/>
          <w:sz w:val="22"/>
          <w:szCs w:val="22"/>
        </w:rPr>
      </w:pPr>
      <w:r w:rsidRPr="00030A0C">
        <w:rPr>
          <w:rFonts w:ascii="Arial" w:hAnsi="Arial" w:cs="Arial"/>
          <w:b/>
          <w:sz w:val="22"/>
          <w:szCs w:val="22"/>
        </w:rPr>
        <w:t xml:space="preserve"> CONSIDERANDO:</w:t>
      </w:r>
    </w:p>
    <w:p w:rsidR="00030A0C" w:rsidRPr="00030A0C" w:rsidRDefault="00030A0C" w:rsidP="000F4E91">
      <w:pPr>
        <w:spacing w:line="360" w:lineRule="auto"/>
        <w:jc w:val="both"/>
        <w:rPr>
          <w:rFonts w:ascii="Arial" w:hAnsi="Arial" w:cs="Arial"/>
          <w:b/>
          <w:sz w:val="22"/>
          <w:szCs w:val="22"/>
        </w:rPr>
      </w:pPr>
    </w:p>
    <w:p w:rsidR="000F4E91" w:rsidRPr="0074517D" w:rsidRDefault="0074517D" w:rsidP="0074517D">
      <w:pPr>
        <w:pStyle w:val="Prrafodelista"/>
        <w:numPr>
          <w:ilvl w:val="0"/>
          <w:numId w:val="1"/>
        </w:numPr>
        <w:spacing w:line="360" w:lineRule="auto"/>
        <w:ind w:left="567" w:hanging="567"/>
        <w:jc w:val="both"/>
        <w:rPr>
          <w:rFonts w:ascii="Arial" w:hAnsi="Arial" w:cs="Arial"/>
          <w:sz w:val="22"/>
          <w:szCs w:val="22"/>
        </w:rPr>
      </w:pPr>
      <w:r w:rsidRPr="00BC72FF">
        <w:rPr>
          <w:rFonts w:ascii="Arial" w:hAnsi="Arial" w:cs="Arial"/>
          <w:sz w:val="22"/>
          <w:szCs w:val="22"/>
        </w:rPr>
        <w:t>Que la posibilidad de acceder a la información que se encuentra en poder de las instituciones públicas, es un derecho reconocido en el ordenamiento jurídico nacional, que forma parte de los derechos contenidos en la LAIP, entre los cuales se encuentra el principio rector de Máxima Publicidad, literal a) Art. 4 y Art. 5 de la LAIP, donde establece, que la información que se encuentra en las Instituciones del Estado es Pública y su difusión es irrestricta, salvo las excepciones que contempla la misma normativa.</w:t>
      </w:r>
      <w:r>
        <w:rPr>
          <w:rFonts w:ascii="Arial" w:hAnsi="Arial" w:cs="Arial"/>
          <w:sz w:val="22"/>
          <w:szCs w:val="22"/>
        </w:rPr>
        <w:t xml:space="preserve"> Así mismo, el Art. 65 de la LAIP establece que</w:t>
      </w:r>
      <w:r w:rsidRPr="00B97344">
        <w:rPr>
          <w:rFonts w:ascii="Arial" w:hAnsi="Arial" w:cs="Arial"/>
          <w:sz w:val="22"/>
          <w:szCs w:val="22"/>
        </w:rPr>
        <w:t xml:space="preserve"> todas las decisiones de los entes obligados deberán entregarse por escrito al solicitante y serán motivadas con mención breve pero suficiente de sus fundamentos, precisando las razones de hecho y de Derecho que determinaron e indujeron a la entidad a adoptar su decisión.</w:t>
      </w:r>
    </w:p>
    <w:p w:rsidR="000F4E91" w:rsidRPr="00030A0C" w:rsidRDefault="000F4E91" w:rsidP="00A968B3">
      <w:pPr>
        <w:spacing w:line="360" w:lineRule="auto"/>
        <w:ind w:left="360"/>
        <w:jc w:val="both"/>
        <w:rPr>
          <w:rFonts w:ascii="Arial" w:hAnsi="Arial" w:cs="Arial"/>
          <w:sz w:val="22"/>
          <w:szCs w:val="22"/>
        </w:rPr>
      </w:pPr>
    </w:p>
    <w:p w:rsidR="00CA41B1" w:rsidRPr="00030A0C" w:rsidRDefault="000F4E91" w:rsidP="0074517D">
      <w:pPr>
        <w:pStyle w:val="Prrafodelista"/>
        <w:numPr>
          <w:ilvl w:val="0"/>
          <w:numId w:val="1"/>
        </w:numPr>
        <w:spacing w:line="360" w:lineRule="auto"/>
        <w:ind w:left="567" w:hanging="567"/>
        <w:jc w:val="both"/>
        <w:rPr>
          <w:rFonts w:ascii="Arial" w:hAnsi="Arial" w:cs="Arial"/>
          <w:color w:val="FF0000"/>
          <w:w w:val="102"/>
          <w:sz w:val="22"/>
          <w:szCs w:val="22"/>
        </w:rPr>
      </w:pPr>
      <w:r w:rsidRPr="00030A0C">
        <w:rPr>
          <w:rFonts w:ascii="Arial" w:hAnsi="Arial" w:cs="Arial"/>
          <w:sz w:val="22"/>
          <w:szCs w:val="22"/>
        </w:rPr>
        <w:lastRenderedPageBreak/>
        <w:t>Que de conformidad a los literales c), d), i) y j) del Art. 50 de la LAIP, es responsabilidad del Oficial de Información, realizar los trámites internos a</w:t>
      </w:r>
      <w:r w:rsidR="00280381" w:rsidRPr="00030A0C">
        <w:rPr>
          <w:rFonts w:ascii="Arial" w:hAnsi="Arial" w:cs="Arial"/>
          <w:sz w:val="22"/>
          <w:szCs w:val="22"/>
        </w:rPr>
        <w:t xml:space="preserve"> fin de ubicar la información solicitada</w:t>
      </w:r>
      <w:r w:rsidRPr="00030A0C">
        <w:rPr>
          <w:rFonts w:ascii="Arial" w:hAnsi="Arial" w:cs="Arial"/>
          <w:sz w:val="22"/>
          <w:szCs w:val="22"/>
        </w:rPr>
        <w:t xml:space="preserve">, por lo que habiéndose admitido la solicitud de </w:t>
      </w:r>
      <w:r w:rsidR="00352E53" w:rsidRPr="00030A0C">
        <w:rPr>
          <w:rFonts w:ascii="Arial" w:hAnsi="Arial" w:cs="Arial"/>
          <w:sz w:val="22"/>
          <w:szCs w:val="22"/>
        </w:rPr>
        <w:t>i</w:t>
      </w:r>
      <w:r w:rsidR="00297AA5" w:rsidRPr="00030A0C">
        <w:rPr>
          <w:rFonts w:ascii="Arial" w:hAnsi="Arial" w:cs="Arial"/>
          <w:sz w:val="22"/>
          <w:szCs w:val="22"/>
        </w:rPr>
        <w:t>nformaci</w:t>
      </w:r>
      <w:r w:rsidR="00D2304A" w:rsidRPr="00030A0C">
        <w:rPr>
          <w:rFonts w:ascii="Arial" w:hAnsi="Arial" w:cs="Arial"/>
          <w:sz w:val="22"/>
          <w:szCs w:val="22"/>
        </w:rPr>
        <w:t>ón</w:t>
      </w:r>
      <w:r w:rsidR="0074517D">
        <w:rPr>
          <w:rFonts w:ascii="Arial" w:hAnsi="Arial" w:cs="Arial"/>
          <w:sz w:val="22"/>
          <w:szCs w:val="22"/>
        </w:rPr>
        <w:t xml:space="preserve"> personal</w:t>
      </w:r>
      <w:r w:rsidR="00D2304A" w:rsidRPr="00030A0C">
        <w:rPr>
          <w:rFonts w:ascii="Arial" w:hAnsi="Arial" w:cs="Arial"/>
          <w:sz w:val="22"/>
          <w:szCs w:val="22"/>
        </w:rPr>
        <w:t xml:space="preserve">, se gestionó la </w:t>
      </w:r>
      <w:r w:rsidR="00274F14" w:rsidRPr="00030A0C">
        <w:rPr>
          <w:rFonts w:ascii="Arial" w:hAnsi="Arial" w:cs="Arial"/>
          <w:sz w:val="22"/>
          <w:szCs w:val="22"/>
        </w:rPr>
        <w:t>información</w:t>
      </w:r>
      <w:r w:rsidR="0074517D">
        <w:rPr>
          <w:rFonts w:ascii="Arial" w:hAnsi="Arial" w:cs="Arial"/>
          <w:sz w:val="22"/>
          <w:szCs w:val="22"/>
        </w:rPr>
        <w:t xml:space="preserve"> requerida por el ciudadano</w:t>
      </w:r>
      <w:r w:rsidR="009260B5" w:rsidRPr="00030A0C">
        <w:rPr>
          <w:rFonts w:ascii="Arial" w:hAnsi="Arial" w:cs="Arial"/>
          <w:sz w:val="22"/>
          <w:szCs w:val="22"/>
        </w:rPr>
        <w:t xml:space="preserve"> </w:t>
      </w:r>
      <w:r w:rsidR="00975230" w:rsidRPr="00030A0C">
        <w:rPr>
          <w:rFonts w:ascii="Arial" w:hAnsi="Arial" w:cs="Arial"/>
          <w:sz w:val="22"/>
          <w:szCs w:val="22"/>
        </w:rPr>
        <w:t>con l</w:t>
      </w:r>
      <w:r w:rsidR="00804892">
        <w:rPr>
          <w:rFonts w:ascii="Arial" w:hAnsi="Arial" w:cs="Arial"/>
          <w:sz w:val="22"/>
          <w:szCs w:val="22"/>
        </w:rPr>
        <w:t>a unidad administrativa</w:t>
      </w:r>
      <w:r w:rsidR="00D67CAE" w:rsidRPr="00030A0C">
        <w:rPr>
          <w:rFonts w:ascii="Arial" w:hAnsi="Arial" w:cs="Arial"/>
          <w:sz w:val="22"/>
          <w:szCs w:val="22"/>
        </w:rPr>
        <w:t>:</w:t>
      </w:r>
      <w:r w:rsidR="00CA41B1" w:rsidRPr="00030A0C">
        <w:rPr>
          <w:rFonts w:ascii="Arial" w:hAnsi="Arial" w:cs="Arial"/>
          <w:sz w:val="22"/>
          <w:szCs w:val="22"/>
        </w:rPr>
        <w:t xml:space="preserve"> Departamento de Recursos Humanos, </w:t>
      </w:r>
      <w:r w:rsidRPr="00030A0C">
        <w:rPr>
          <w:rFonts w:ascii="Arial" w:hAnsi="Arial" w:cs="Arial"/>
          <w:sz w:val="22"/>
          <w:szCs w:val="22"/>
        </w:rPr>
        <w:t>a través de</w:t>
      </w:r>
      <w:r w:rsidR="00CA41B1" w:rsidRPr="00030A0C">
        <w:rPr>
          <w:rFonts w:ascii="Arial" w:hAnsi="Arial" w:cs="Arial"/>
          <w:sz w:val="22"/>
          <w:szCs w:val="22"/>
        </w:rPr>
        <w:t xml:space="preserve"> </w:t>
      </w:r>
      <w:r w:rsidR="00804892">
        <w:rPr>
          <w:rFonts w:ascii="Arial" w:hAnsi="Arial" w:cs="Arial"/>
          <w:sz w:val="22"/>
          <w:szCs w:val="22"/>
        </w:rPr>
        <w:t>memorando UAIP.ME.024/2019, de fecha primero de abril</w:t>
      </w:r>
      <w:r w:rsidR="00297AA5" w:rsidRPr="00030A0C">
        <w:rPr>
          <w:rFonts w:ascii="Arial" w:hAnsi="Arial" w:cs="Arial"/>
          <w:sz w:val="22"/>
          <w:szCs w:val="22"/>
        </w:rPr>
        <w:t xml:space="preserve"> </w:t>
      </w:r>
      <w:r w:rsidR="00352E53" w:rsidRPr="00030A0C">
        <w:rPr>
          <w:rFonts w:ascii="Arial" w:hAnsi="Arial" w:cs="Arial"/>
          <w:w w:val="102"/>
          <w:sz w:val="22"/>
          <w:szCs w:val="22"/>
        </w:rPr>
        <w:t>del año dos mil dieci</w:t>
      </w:r>
      <w:r w:rsidR="00804892">
        <w:rPr>
          <w:rFonts w:ascii="Arial" w:hAnsi="Arial" w:cs="Arial"/>
          <w:w w:val="102"/>
          <w:sz w:val="22"/>
          <w:szCs w:val="22"/>
        </w:rPr>
        <w:t>nueve.</w:t>
      </w:r>
    </w:p>
    <w:p w:rsidR="00CA41B1" w:rsidRPr="00030A0C" w:rsidRDefault="00CA41B1" w:rsidP="00CA41B1">
      <w:pPr>
        <w:pStyle w:val="Prrafodelista"/>
        <w:rPr>
          <w:rFonts w:ascii="Arial" w:hAnsi="Arial" w:cs="Arial"/>
          <w:w w:val="102"/>
          <w:sz w:val="22"/>
          <w:szCs w:val="22"/>
        </w:rPr>
      </w:pPr>
    </w:p>
    <w:p w:rsidR="00E769FB" w:rsidRPr="00030A0C" w:rsidRDefault="00CA41B1" w:rsidP="00804892">
      <w:pPr>
        <w:pStyle w:val="Prrafodelista"/>
        <w:numPr>
          <w:ilvl w:val="0"/>
          <w:numId w:val="1"/>
        </w:numPr>
        <w:spacing w:line="360" w:lineRule="auto"/>
        <w:ind w:left="567" w:hanging="567"/>
        <w:jc w:val="both"/>
        <w:rPr>
          <w:rFonts w:ascii="Arial" w:hAnsi="Arial" w:cs="Arial"/>
          <w:color w:val="FF0000"/>
          <w:w w:val="102"/>
          <w:sz w:val="22"/>
          <w:szCs w:val="22"/>
        </w:rPr>
      </w:pPr>
      <w:r w:rsidRPr="00030A0C">
        <w:rPr>
          <w:rFonts w:ascii="Arial" w:hAnsi="Arial" w:cs="Arial"/>
          <w:w w:val="102"/>
          <w:sz w:val="22"/>
          <w:szCs w:val="22"/>
        </w:rPr>
        <w:t>Q</w:t>
      </w:r>
      <w:r w:rsidR="00293287" w:rsidRPr="00030A0C">
        <w:rPr>
          <w:rFonts w:ascii="Arial" w:hAnsi="Arial" w:cs="Arial"/>
          <w:w w:val="102"/>
          <w:sz w:val="22"/>
          <w:szCs w:val="22"/>
        </w:rPr>
        <w:t>ue</w:t>
      </w:r>
      <w:r w:rsidRPr="00030A0C">
        <w:rPr>
          <w:rFonts w:ascii="Arial" w:hAnsi="Arial" w:cs="Arial"/>
          <w:w w:val="102"/>
          <w:sz w:val="22"/>
          <w:szCs w:val="22"/>
        </w:rPr>
        <w:t xml:space="preserve"> </w:t>
      </w:r>
      <w:r w:rsidR="0043432E" w:rsidRPr="00030A0C">
        <w:rPr>
          <w:rFonts w:ascii="Arial" w:hAnsi="Arial" w:cs="Arial"/>
          <w:sz w:val="22"/>
          <w:szCs w:val="22"/>
        </w:rPr>
        <w:t>a través de memorando</w:t>
      </w:r>
      <w:r w:rsidR="0043432E" w:rsidRPr="00030A0C">
        <w:rPr>
          <w:rFonts w:ascii="Arial" w:hAnsi="Arial" w:cs="Arial"/>
          <w:w w:val="102"/>
          <w:sz w:val="22"/>
          <w:szCs w:val="22"/>
        </w:rPr>
        <w:t xml:space="preserve"> </w:t>
      </w:r>
      <w:r w:rsidR="00AE3D9A">
        <w:rPr>
          <w:rFonts w:ascii="Arial" w:hAnsi="Arial" w:cs="Arial"/>
          <w:w w:val="102"/>
          <w:sz w:val="22"/>
          <w:szCs w:val="22"/>
        </w:rPr>
        <w:t xml:space="preserve">Ref. </w:t>
      </w:r>
      <w:r w:rsidR="00546EBB">
        <w:rPr>
          <w:rFonts w:ascii="Arial" w:hAnsi="Arial" w:cs="Arial"/>
          <w:w w:val="102"/>
          <w:sz w:val="22"/>
          <w:szCs w:val="22"/>
        </w:rPr>
        <w:t>DRH.ME.196/2019</w:t>
      </w:r>
      <w:r w:rsidR="00FD335C">
        <w:rPr>
          <w:rFonts w:ascii="Arial" w:hAnsi="Arial" w:cs="Arial"/>
          <w:w w:val="102"/>
          <w:sz w:val="22"/>
          <w:szCs w:val="22"/>
        </w:rPr>
        <w:t xml:space="preserve"> de fecha </w:t>
      </w:r>
      <w:r w:rsidR="00546EBB">
        <w:rPr>
          <w:rFonts w:ascii="Arial" w:hAnsi="Arial" w:cs="Arial"/>
          <w:w w:val="102"/>
          <w:sz w:val="22"/>
          <w:szCs w:val="22"/>
        </w:rPr>
        <w:t xml:space="preserve">nueve </w:t>
      </w:r>
      <w:r w:rsidR="00FD335C">
        <w:rPr>
          <w:rFonts w:ascii="Arial" w:hAnsi="Arial" w:cs="Arial"/>
          <w:w w:val="102"/>
          <w:sz w:val="22"/>
          <w:szCs w:val="22"/>
        </w:rPr>
        <w:t>de abril de dos mil diecinueve,</w:t>
      </w:r>
      <w:r w:rsidRPr="00030A0C">
        <w:rPr>
          <w:rFonts w:ascii="Arial" w:hAnsi="Arial" w:cs="Arial"/>
          <w:w w:val="102"/>
          <w:sz w:val="22"/>
          <w:szCs w:val="22"/>
        </w:rPr>
        <w:t xml:space="preserve"> </w:t>
      </w:r>
      <w:r w:rsidR="00FD335C">
        <w:rPr>
          <w:rFonts w:ascii="Arial" w:hAnsi="Arial" w:cs="Arial"/>
          <w:w w:val="102"/>
          <w:sz w:val="22"/>
          <w:szCs w:val="22"/>
        </w:rPr>
        <w:t xml:space="preserve">la Jefa de Recursos Humanos Interina remite documento certificado sobre la información con la que cuenta Recursos Humanos, sobre la postulación del Licenciado </w:t>
      </w:r>
      <w:r w:rsidR="005D2609">
        <w:rPr>
          <w:rFonts w:ascii="Arial" w:hAnsi="Arial" w:cs="Arial"/>
          <w:w w:val="102"/>
          <w:sz w:val="22"/>
          <w:szCs w:val="22"/>
        </w:rPr>
        <w:t>_____________</w:t>
      </w:r>
      <w:r w:rsidR="00FD335C">
        <w:rPr>
          <w:rFonts w:ascii="Arial" w:hAnsi="Arial" w:cs="Arial"/>
          <w:w w:val="102"/>
          <w:sz w:val="22"/>
          <w:szCs w:val="22"/>
        </w:rPr>
        <w:t xml:space="preserve">, en el concurso abierto para cubrir el puesto de Oficial de Información, publicado en el portal de empleados públicos. En el mismo documento, </w:t>
      </w:r>
      <w:r w:rsidR="006D0E72">
        <w:rPr>
          <w:rFonts w:ascii="Arial" w:hAnsi="Arial" w:cs="Arial"/>
          <w:w w:val="102"/>
          <w:sz w:val="22"/>
          <w:szCs w:val="22"/>
        </w:rPr>
        <w:t xml:space="preserve">la </w:t>
      </w:r>
      <w:r w:rsidR="00FD335C">
        <w:rPr>
          <w:rFonts w:ascii="Arial" w:hAnsi="Arial" w:cs="Arial"/>
          <w:w w:val="102"/>
          <w:sz w:val="22"/>
          <w:szCs w:val="22"/>
        </w:rPr>
        <w:t xml:space="preserve">Jefa de Recursos Humanos Interina expone </w:t>
      </w:r>
      <w:r w:rsidR="00AE3D9A">
        <w:rPr>
          <w:rFonts w:ascii="Arial" w:hAnsi="Arial" w:cs="Arial"/>
          <w:w w:val="102"/>
          <w:sz w:val="22"/>
          <w:szCs w:val="22"/>
        </w:rPr>
        <w:t xml:space="preserve">sobre el proceso de selección publicado para cubrir el cargo de Oficial de Información que: </w:t>
      </w:r>
      <w:r w:rsidR="00546EBB">
        <w:rPr>
          <w:rFonts w:ascii="Arial" w:hAnsi="Arial" w:cs="Arial"/>
          <w:w w:val="102"/>
          <w:sz w:val="22"/>
          <w:szCs w:val="22"/>
        </w:rPr>
        <w:t xml:space="preserve">El licenciado </w:t>
      </w:r>
      <w:r w:rsidR="005D2609">
        <w:rPr>
          <w:rFonts w:ascii="Arial" w:hAnsi="Arial" w:cs="Arial"/>
          <w:w w:val="102"/>
          <w:sz w:val="22"/>
          <w:szCs w:val="22"/>
        </w:rPr>
        <w:t>________________</w:t>
      </w:r>
      <w:r w:rsidR="00546EBB">
        <w:rPr>
          <w:rFonts w:ascii="Arial" w:hAnsi="Arial" w:cs="Arial"/>
          <w:w w:val="102"/>
          <w:sz w:val="22"/>
          <w:szCs w:val="22"/>
        </w:rPr>
        <w:t xml:space="preserve">, llego hasta la etapa de </w:t>
      </w:r>
      <w:r w:rsidR="005D2609">
        <w:rPr>
          <w:rFonts w:ascii="Arial" w:hAnsi="Arial" w:cs="Arial"/>
          <w:w w:val="102"/>
          <w:sz w:val="22"/>
          <w:szCs w:val="22"/>
        </w:rPr>
        <w:t>________________________</w:t>
      </w:r>
      <w:r w:rsidR="00546EBB">
        <w:rPr>
          <w:rFonts w:ascii="Arial" w:hAnsi="Arial" w:cs="Arial"/>
          <w:w w:val="102"/>
          <w:sz w:val="22"/>
          <w:szCs w:val="22"/>
        </w:rPr>
        <w:t>; En relación al proceso, este continua con los candidatos que fueron preseleccionados, de acuerdo con el perfil del puesto publicado, sin embargo, dado el periodo de transición en el cual se encuentra la Institución, serán las nuevas autoridades las que determinen la continuidad o no del proceso.</w:t>
      </w:r>
    </w:p>
    <w:p w:rsidR="00E43D8A" w:rsidRPr="00030A0C" w:rsidRDefault="00E43D8A" w:rsidP="00BD310C">
      <w:pPr>
        <w:spacing w:line="360" w:lineRule="auto"/>
        <w:jc w:val="both"/>
        <w:rPr>
          <w:rFonts w:ascii="Arial" w:hAnsi="Arial" w:cs="Arial"/>
          <w:w w:val="102"/>
          <w:sz w:val="22"/>
          <w:szCs w:val="22"/>
        </w:rPr>
      </w:pPr>
    </w:p>
    <w:p w:rsidR="00646085" w:rsidRPr="00BC72FF" w:rsidRDefault="000F4E91" w:rsidP="00646085">
      <w:pPr>
        <w:spacing w:line="360" w:lineRule="auto"/>
        <w:jc w:val="both"/>
        <w:rPr>
          <w:rFonts w:ascii="Arial" w:hAnsi="Arial" w:cs="Arial"/>
          <w:w w:val="102"/>
          <w:sz w:val="22"/>
          <w:szCs w:val="22"/>
        </w:rPr>
      </w:pPr>
      <w:r w:rsidRPr="00030A0C">
        <w:rPr>
          <w:rFonts w:ascii="Arial" w:hAnsi="Arial" w:cs="Arial"/>
          <w:w w:val="102"/>
          <w:sz w:val="22"/>
          <w:szCs w:val="22"/>
        </w:rPr>
        <w:t>Por lo anterior, con base al Art, 18 de la Cn, en relaci</w:t>
      </w:r>
      <w:r w:rsidR="003F7620" w:rsidRPr="00030A0C">
        <w:rPr>
          <w:rFonts w:ascii="Arial" w:hAnsi="Arial" w:cs="Arial"/>
          <w:w w:val="102"/>
          <w:sz w:val="22"/>
          <w:szCs w:val="22"/>
        </w:rPr>
        <w:t xml:space="preserve">ón con los Artículos </w:t>
      </w:r>
      <w:r w:rsidR="006D0E72">
        <w:rPr>
          <w:rFonts w:ascii="Arial" w:hAnsi="Arial" w:cs="Arial"/>
          <w:w w:val="102"/>
          <w:sz w:val="22"/>
          <w:szCs w:val="22"/>
        </w:rPr>
        <w:t xml:space="preserve">36, </w:t>
      </w:r>
      <w:r w:rsidR="003F7620" w:rsidRPr="00030A0C">
        <w:rPr>
          <w:rFonts w:ascii="Arial" w:hAnsi="Arial" w:cs="Arial"/>
          <w:w w:val="102"/>
          <w:sz w:val="22"/>
          <w:szCs w:val="22"/>
        </w:rPr>
        <w:t>65, 66, 70 y</w:t>
      </w:r>
      <w:r w:rsidRPr="00030A0C">
        <w:rPr>
          <w:rFonts w:ascii="Arial" w:hAnsi="Arial" w:cs="Arial"/>
          <w:w w:val="102"/>
          <w:sz w:val="22"/>
          <w:szCs w:val="22"/>
        </w:rPr>
        <w:t xml:space="preserve"> 72 literal c) de la Ley de Acceso a la Información Pública, en relación con los Artículos 55 literal c), 56 literal d) y 57 del Reglamento de dicha Ley, esta oficina </w:t>
      </w:r>
      <w:r w:rsidRPr="00030A0C">
        <w:rPr>
          <w:rFonts w:ascii="Arial" w:hAnsi="Arial" w:cs="Arial"/>
          <w:b/>
          <w:w w:val="102"/>
          <w:sz w:val="22"/>
          <w:szCs w:val="22"/>
        </w:rPr>
        <w:t>RESUELVE</w:t>
      </w:r>
      <w:r w:rsidR="00546EBB" w:rsidRPr="00030A0C">
        <w:rPr>
          <w:rFonts w:ascii="Arial" w:hAnsi="Arial" w:cs="Arial"/>
          <w:b/>
          <w:w w:val="102"/>
          <w:sz w:val="22"/>
          <w:szCs w:val="22"/>
        </w:rPr>
        <w:t>:</w:t>
      </w:r>
      <w:r w:rsidR="00546EBB" w:rsidRPr="00030A0C">
        <w:rPr>
          <w:rFonts w:ascii="Arial" w:hAnsi="Arial" w:cs="Arial"/>
          <w:w w:val="102"/>
          <w:sz w:val="22"/>
          <w:szCs w:val="22"/>
        </w:rPr>
        <w:t xml:space="preserve"> a</w:t>
      </w:r>
      <w:r w:rsidR="00581B02" w:rsidRPr="00030A0C">
        <w:rPr>
          <w:rFonts w:ascii="Arial" w:hAnsi="Arial" w:cs="Arial"/>
          <w:b/>
          <w:w w:val="102"/>
          <w:sz w:val="22"/>
          <w:szCs w:val="22"/>
        </w:rPr>
        <w:t>)</w:t>
      </w:r>
      <w:r w:rsidR="00581B02" w:rsidRPr="00030A0C">
        <w:rPr>
          <w:rFonts w:ascii="Arial" w:hAnsi="Arial" w:cs="Arial"/>
          <w:w w:val="102"/>
          <w:sz w:val="22"/>
          <w:szCs w:val="22"/>
        </w:rPr>
        <w:t xml:space="preserve"> </w:t>
      </w:r>
      <w:r w:rsidR="002741C4" w:rsidRPr="00030A0C">
        <w:rPr>
          <w:rFonts w:ascii="Arial" w:hAnsi="Arial" w:cs="Arial"/>
          <w:b/>
          <w:w w:val="102"/>
          <w:sz w:val="22"/>
          <w:szCs w:val="22"/>
        </w:rPr>
        <w:t>CONCEDER</w:t>
      </w:r>
      <w:r w:rsidR="0005382A" w:rsidRPr="00030A0C">
        <w:rPr>
          <w:rFonts w:ascii="Arial" w:hAnsi="Arial" w:cs="Arial"/>
          <w:w w:val="102"/>
          <w:sz w:val="22"/>
          <w:szCs w:val="22"/>
        </w:rPr>
        <w:t xml:space="preserve"> acceso a la información personal</w:t>
      </w:r>
      <w:r w:rsidR="003F628E" w:rsidRPr="00030A0C">
        <w:rPr>
          <w:rFonts w:ascii="Arial" w:hAnsi="Arial" w:cs="Arial"/>
          <w:w w:val="102"/>
          <w:sz w:val="22"/>
          <w:szCs w:val="22"/>
        </w:rPr>
        <w:t xml:space="preserve"> requerida</w:t>
      </w:r>
      <w:r w:rsidRPr="00030A0C">
        <w:rPr>
          <w:rFonts w:ascii="Arial" w:hAnsi="Arial" w:cs="Arial"/>
          <w:w w:val="102"/>
          <w:sz w:val="22"/>
          <w:szCs w:val="22"/>
        </w:rPr>
        <w:t xml:space="preserve"> por</w:t>
      </w:r>
      <w:r w:rsidR="006D0E72">
        <w:rPr>
          <w:rFonts w:ascii="Arial" w:hAnsi="Arial" w:cs="Arial"/>
          <w:w w:val="102"/>
          <w:sz w:val="22"/>
          <w:szCs w:val="22"/>
        </w:rPr>
        <w:t xml:space="preserve"> el ciudadano</w:t>
      </w:r>
      <w:r w:rsidR="0005382A" w:rsidRPr="00030A0C">
        <w:rPr>
          <w:rFonts w:ascii="Arial" w:hAnsi="Arial" w:cs="Arial"/>
          <w:w w:val="102"/>
          <w:sz w:val="22"/>
          <w:szCs w:val="22"/>
        </w:rPr>
        <w:t xml:space="preserve"> </w:t>
      </w:r>
      <w:r w:rsidR="003F628E" w:rsidRPr="00030A0C">
        <w:rPr>
          <w:rFonts w:ascii="Arial" w:hAnsi="Arial" w:cs="Arial"/>
          <w:w w:val="102"/>
          <w:sz w:val="22"/>
          <w:szCs w:val="22"/>
        </w:rPr>
        <w:t xml:space="preserve">a través de solicitud </w:t>
      </w:r>
      <w:r w:rsidR="006D0E72">
        <w:rPr>
          <w:rFonts w:ascii="Arial" w:hAnsi="Arial" w:cs="Arial"/>
          <w:w w:val="102"/>
          <w:sz w:val="22"/>
          <w:szCs w:val="22"/>
        </w:rPr>
        <w:t>de información con referencia 7/2019. Para lo cual se entrega adjunto</w:t>
      </w:r>
      <w:r w:rsidR="0005382A" w:rsidRPr="00030A0C">
        <w:rPr>
          <w:rFonts w:ascii="Arial" w:hAnsi="Arial" w:cs="Arial"/>
          <w:w w:val="102"/>
          <w:sz w:val="22"/>
          <w:szCs w:val="22"/>
        </w:rPr>
        <w:t xml:space="preserve"> a esta resolución:</w:t>
      </w:r>
      <w:r w:rsidR="002741C4" w:rsidRPr="00030A0C">
        <w:rPr>
          <w:rFonts w:ascii="Arial" w:hAnsi="Arial" w:cs="Arial"/>
          <w:w w:val="102"/>
          <w:sz w:val="22"/>
          <w:szCs w:val="22"/>
        </w:rPr>
        <w:t xml:space="preserve"> </w:t>
      </w:r>
      <w:r w:rsidR="0005382A" w:rsidRPr="00030A0C">
        <w:rPr>
          <w:rFonts w:ascii="Arial" w:hAnsi="Arial" w:cs="Arial"/>
          <w:w w:val="102"/>
          <w:sz w:val="22"/>
          <w:szCs w:val="22"/>
        </w:rPr>
        <w:t>i</w:t>
      </w:r>
      <w:r w:rsidR="003F628E" w:rsidRPr="00030A0C">
        <w:rPr>
          <w:rFonts w:ascii="Arial" w:hAnsi="Arial" w:cs="Arial"/>
          <w:w w:val="102"/>
          <w:sz w:val="22"/>
          <w:szCs w:val="22"/>
        </w:rPr>
        <w:t>)</w:t>
      </w:r>
      <w:r w:rsidR="0005382A" w:rsidRPr="00030A0C">
        <w:rPr>
          <w:rFonts w:ascii="Arial" w:hAnsi="Arial" w:cs="Arial"/>
          <w:w w:val="102"/>
          <w:sz w:val="22"/>
          <w:szCs w:val="22"/>
        </w:rPr>
        <w:t xml:space="preserve"> </w:t>
      </w:r>
      <w:r w:rsidR="00546EBB">
        <w:rPr>
          <w:rFonts w:ascii="Arial" w:hAnsi="Arial" w:cs="Arial"/>
          <w:w w:val="102"/>
          <w:sz w:val="22"/>
          <w:szCs w:val="22"/>
        </w:rPr>
        <w:t>Certificación extendida por la Jefa de Recursos Humanos Interina el día nueve de abril de dos mil diecinueve</w:t>
      </w:r>
      <w:r w:rsidR="00AE3D9A">
        <w:rPr>
          <w:rFonts w:ascii="Arial" w:hAnsi="Arial" w:cs="Arial"/>
          <w:w w:val="102"/>
          <w:sz w:val="22"/>
          <w:szCs w:val="22"/>
        </w:rPr>
        <w:t xml:space="preserve"> .</w:t>
      </w:r>
      <w:r w:rsidR="00646085" w:rsidRPr="00BC72FF">
        <w:rPr>
          <w:rFonts w:ascii="Arial" w:hAnsi="Arial" w:cs="Arial"/>
          <w:b/>
          <w:sz w:val="22"/>
          <w:szCs w:val="22"/>
        </w:rPr>
        <w:t>b)</w:t>
      </w:r>
      <w:r w:rsidR="00646085">
        <w:rPr>
          <w:rFonts w:ascii="Arial" w:hAnsi="Arial" w:cs="Arial"/>
          <w:sz w:val="22"/>
          <w:szCs w:val="22"/>
        </w:rPr>
        <w:t xml:space="preserve"> Entregar Resolución y su respectivo anexo al ciudadano al correo electrónico: </w:t>
      </w:r>
      <w:r w:rsidR="005D2609">
        <w:rPr>
          <w:rFonts w:ascii="Arial" w:hAnsi="Arial" w:cs="Arial"/>
          <w:sz w:val="22"/>
          <w:szCs w:val="22"/>
        </w:rPr>
        <w:t>________________________</w:t>
      </w:r>
      <w:r w:rsidR="00546EBB">
        <w:rPr>
          <w:rFonts w:ascii="Arial" w:hAnsi="Arial" w:cs="Arial"/>
          <w:sz w:val="22"/>
          <w:szCs w:val="22"/>
        </w:rPr>
        <w:t>.-</w:t>
      </w:r>
    </w:p>
    <w:p w:rsidR="00646085" w:rsidRPr="00BC72FF" w:rsidRDefault="00646085" w:rsidP="00646085">
      <w:pPr>
        <w:widowControl w:val="0"/>
        <w:autoSpaceDE w:val="0"/>
        <w:autoSpaceDN w:val="0"/>
        <w:adjustRightInd w:val="0"/>
        <w:rPr>
          <w:rFonts w:ascii="Arial" w:hAnsi="Arial" w:cs="Arial"/>
          <w:b/>
          <w:spacing w:val="2"/>
          <w:sz w:val="22"/>
          <w:szCs w:val="22"/>
        </w:rPr>
      </w:pPr>
      <w:r w:rsidRPr="00BC72FF">
        <w:rPr>
          <w:rFonts w:ascii="Arial" w:hAnsi="Arial" w:cs="Arial"/>
          <w:b/>
          <w:spacing w:val="2"/>
          <w:sz w:val="22"/>
          <w:szCs w:val="22"/>
        </w:rPr>
        <w:t>Notifíquese.</w:t>
      </w:r>
    </w:p>
    <w:p w:rsidR="00646085" w:rsidRPr="00BC72FF" w:rsidRDefault="00646085" w:rsidP="00646085">
      <w:pPr>
        <w:widowControl w:val="0"/>
        <w:autoSpaceDE w:val="0"/>
        <w:autoSpaceDN w:val="0"/>
        <w:adjustRightInd w:val="0"/>
        <w:rPr>
          <w:rFonts w:ascii="Arial" w:hAnsi="Arial" w:cs="Arial"/>
          <w:spacing w:val="2"/>
          <w:sz w:val="22"/>
          <w:szCs w:val="22"/>
        </w:rPr>
      </w:pPr>
    </w:p>
    <w:p w:rsidR="00646085" w:rsidRPr="00BC72FF" w:rsidRDefault="00646085" w:rsidP="00646085">
      <w:pPr>
        <w:widowControl w:val="0"/>
        <w:autoSpaceDE w:val="0"/>
        <w:autoSpaceDN w:val="0"/>
        <w:adjustRightInd w:val="0"/>
        <w:rPr>
          <w:rFonts w:ascii="Arial" w:hAnsi="Arial" w:cs="Arial"/>
          <w:spacing w:val="2"/>
          <w:sz w:val="22"/>
          <w:szCs w:val="22"/>
        </w:rPr>
      </w:pPr>
    </w:p>
    <w:p w:rsidR="005A56B1" w:rsidRPr="00356DCD" w:rsidRDefault="00356DCD" w:rsidP="00356DCD">
      <w:pPr>
        <w:pStyle w:val="Prrafodelista"/>
        <w:ind w:left="0"/>
        <w:jc w:val="both"/>
        <w:rPr>
          <w:rFonts w:ascii="Arial" w:hAnsi="Arial" w:cs="Arial"/>
          <w:b/>
          <w:color w:val="FF0000"/>
          <w:sz w:val="22"/>
          <w:szCs w:val="22"/>
        </w:rPr>
      </w:pPr>
      <w:r w:rsidRPr="00356DCD">
        <w:rPr>
          <w:rFonts w:ascii="Arial" w:hAnsi="Arial" w:cs="Arial"/>
          <w:b/>
          <w:color w:val="FF0000"/>
          <w:sz w:val="22"/>
          <w:szCs w:val="22"/>
          <w:lang w:val="es-ES_tradnl"/>
        </w:rPr>
        <w:t xml:space="preserve">La presente resolución es conforme con su original, la cual se encuentra firmada por la Licda. </w:t>
      </w:r>
      <w:r w:rsidRPr="00356DCD">
        <w:rPr>
          <w:rFonts w:ascii="Arial" w:hAnsi="Arial" w:cs="Arial"/>
          <w:b/>
          <w:color w:val="FF0000"/>
          <w:spacing w:val="2"/>
          <w:sz w:val="22"/>
          <w:szCs w:val="22"/>
        </w:rPr>
        <w:t>Jessica Elizabeth Peña Muñoz</w:t>
      </w:r>
      <w:r w:rsidRPr="00356DCD">
        <w:rPr>
          <w:rFonts w:ascii="Arial" w:hAnsi="Arial" w:cs="Arial"/>
          <w:b/>
          <w:color w:val="FF0000"/>
          <w:sz w:val="22"/>
          <w:szCs w:val="22"/>
          <w:lang w:val="es-ES_tradnl"/>
        </w:rPr>
        <w:t xml:space="preserve">, </w:t>
      </w:r>
      <w:r w:rsidR="00646085" w:rsidRPr="00356DCD">
        <w:rPr>
          <w:rFonts w:ascii="Arial" w:hAnsi="Arial" w:cs="Arial"/>
          <w:b/>
          <w:color w:val="FF0000"/>
          <w:spacing w:val="2"/>
          <w:sz w:val="22"/>
          <w:szCs w:val="22"/>
        </w:rPr>
        <w:t>O</w:t>
      </w:r>
      <w:r w:rsidR="00646085" w:rsidRPr="00356DCD">
        <w:rPr>
          <w:rFonts w:ascii="Arial" w:hAnsi="Arial" w:cs="Arial"/>
          <w:b/>
          <w:color w:val="FF0000"/>
          <w:spacing w:val="-3"/>
          <w:sz w:val="22"/>
          <w:szCs w:val="22"/>
        </w:rPr>
        <w:t>f</w:t>
      </w:r>
      <w:r w:rsidR="00646085" w:rsidRPr="00356DCD">
        <w:rPr>
          <w:rFonts w:ascii="Arial" w:hAnsi="Arial" w:cs="Arial"/>
          <w:b/>
          <w:color w:val="FF0000"/>
          <w:spacing w:val="3"/>
          <w:sz w:val="22"/>
          <w:szCs w:val="22"/>
        </w:rPr>
        <w:t>i</w:t>
      </w:r>
      <w:r w:rsidR="00646085" w:rsidRPr="00356DCD">
        <w:rPr>
          <w:rFonts w:ascii="Arial" w:hAnsi="Arial" w:cs="Arial"/>
          <w:b/>
          <w:color w:val="FF0000"/>
          <w:spacing w:val="-2"/>
          <w:sz w:val="22"/>
          <w:szCs w:val="22"/>
        </w:rPr>
        <w:t>c</w:t>
      </w:r>
      <w:r w:rsidR="00646085" w:rsidRPr="00356DCD">
        <w:rPr>
          <w:rFonts w:ascii="Arial" w:hAnsi="Arial" w:cs="Arial"/>
          <w:b/>
          <w:color w:val="FF0000"/>
          <w:spacing w:val="1"/>
          <w:sz w:val="22"/>
          <w:szCs w:val="22"/>
        </w:rPr>
        <w:t>i</w:t>
      </w:r>
      <w:r w:rsidR="00646085" w:rsidRPr="00356DCD">
        <w:rPr>
          <w:rFonts w:ascii="Arial" w:hAnsi="Arial" w:cs="Arial"/>
          <w:b/>
          <w:color w:val="FF0000"/>
          <w:spacing w:val="-2"/>
          <w:sz w:val="22"/>
          <w:szCs w:val="22"/>
        </w:rPr>
        <w:t>a</w:t>
      </w:r>
      <w:r w:rsidR="00646085" w:rsidRPr="00356DCD">
        <w:rPr>
          <w:rFonts w:ascii="Arial" w:hAnsi="Arial" w:cs="Arial"/>
          <w:b/>
          <w:color w:val="FF0000"/>
          <w:sz w:val="22"/>
          <w:szCs w:val="22"/>
        </w:rPr>
        <w:t>l</w:t>
      </w:r>
      <w:r w:rsidR="00646085" w:rsidRPr="00356DCD">
        <w:rPr>
          <w:rFonts w:ascii="Arial" w:hAnsi="Arial" w:cs="Arial"/>
          <w:b/>
          <w:color w:val="FF0000"/>
          <w:spacing w:val="7"/>
          <w:sz w:val="22"/>
          <w:szCs w:val="22"/>
        </w:rPr>
        <w:t xml:space="preserve"> </w:t>
      </w:r>
      <w:r w:rsidR="00646085" w:rsidRPr="00356DCD">
        <w:rPr>
          <w:rFonts w:ascii="Arial" w:hAnsi="Arial" w:cs="Arial"/>
          <w:b/>
          <w:color w:val="FF0000"/>
          <w:sz w:val="22"/>
          <w:szCs w:val="22"/>
        </w:rPr>
        <w:t>de</w:t>
      </w:r>
      <w:r w:rsidR="00646085" w:rsidRPr="00356DCD">
        <w:rPr>
          <w:rFonts w:ascii="Arial" w:hAnsi="Arial" w:cs="Arial"/>
          <w:b/>
          <w:color w:val="FF0000"/>
          <w:spacing w:val="-2"/>
          <w:sz w:val="22"/>
          <w:szCs w:val="22"/>
        </w:rPr>
        <w:t xml:space="preserve"> </w:t>
      </w:r>
      <w:r w:rsidR="00646085" w:rsidRPr="00356DCD">
        <w:rPr>
          <w:rFonts w:ascii="Arial" w:hAnsi="Arial" w:cs="Arial"/>
          <w:b/>
          <w:color w:val="FF0000"/>
          <w:spacing w:val="1"/>
          <w:sz w:val="22"/>
          <w:szCs w:val="22"/>
        </w:rPr>
        <w:t>I</w:t>
      </w:r>
      <w:r w:rsidR="00646085" w:rsidRPr="00356DCD">
        <w:rPr>
          <w:rFonts w:ascii="Arial" w:hAnsi="Arial" w:cs="Arial"/>
          <w:b/>
          <w:color w:val="FF0000"/>
          <w:sz w:val="22"/>
          <w:szCs w:val="22"/>
        </w:rPr>
        <w:t>n</w:t>
      </w:r>
      <w:r w:rsidR="00646085" w:rsidRPr="00356DCD">
        <w:rPr>
          <w:rFonts w:ascii="Arial" w:hAnsi="Arial" w:cs="Arial"/>
          <w:b/>
          <w:color w:val="FF0000"/>
          <w:spacing w:val="-1"/>
          <w:sz w:val="22"/>
          <w:szCs w:val="22"/>
        </w:rPr>
        <w:t>fo</w:t>
      </w:r>
      <w:r w:rsidR="00646085" w:rsidRPr="00356DCD">
        <w:rPr>
          <w:rFonts w:ascii="Arial" w:hAnsi="Arial" w:cs="Arial"/>
          <w:b/>
          <w:color w:val="FF0000"/>
          <w:sz w:val="22"/>
          <w:szCs w:val="22"/>
        </w:rPr>
        <w:t>r</w:t>
      </w:r>
      <w:r w:rsidR="00646085" w:rsidRPr="00356DCD">
        <w:rPr>
          <w:rFonts w:ascii="Arial" w:hAnsi="Arial" w:cs="Arial"/>
          <w:b/>
          <w:color w:val="FF0000"/>
          <w:spacing w:val="1"/>
          <w:sz w:val="22"/>
          <w:szCs w:val="22"/>
        </w:rPr>
        <w:t>m</w:t>
      </w:r>
      <w:r w:rsidR="00646085" w:rsidRPr="00356DCD">
        <w:rPr>
          <w:rFonts w:ascii="Arial" w:hAnsi="Arial" w:cs="Arial"/>
          <w:b/>
          <w:color w:val="FF0000"/>
          <w:spacing w:val="-2"/>
          <w:sz w:val="22"/>
          <w:szCs w:val="22"/>
        </w:rPr>
        <w:t>ac</w:t>
      </w:r>
      <w:r w:rsidR="00646085" w:rsidRPr="00356DCD">
        <w:rPr>
          <w:rFonts w:ascii="Arial" w:hAnsi="Arial" w:cs="Arial"/>
          <w:b/>
          <w:color w:val="FF0000"/>
          <w:spacing w:val="1"/>
          <w:sz w:val="22"/>
          <w:szCs w:val="22"/>
        </w:rPr>
        <w:t>i</w:t>
      </w:r>
      <w:r w:rsidR="00646085" w:rsidRPr="00356DCD">
        <w:rPr>
          <w:rFonts w:ascii="Arial" w:hAnsi="Arial" w:cs="Arial"/>
          <w:b/>
          <w:color w:val="FF0000"/>
          <w:spacing w:val="-1"/>
          <w:sz w:val="22"/>
          <w:szCs w:val="22"/>
        </w:rPr>
        <w:t>ó</w:t>
      </w:r>
      <w:r w:rsidR="00646085" w:rsidRPr="00356DCD">
        <w:rPr>
          <w:rFonts w:ascii="Arial" w:hAnsi="Arial" w:cs="Arial"/>
          <w:b/>
          <w:color w:val="FF0000"/>
          <w:sz w:val="22"/>
          <w:szCs w:val="22"/>
        </w:rPr>
        <w:t>n</w:t>
      </w:r>
      <w:r w:rsidR="00646085" w:rsidRPr="00356DCD">
        <w:rPr>
          <w:rFonts w:ascii="Arial" w:hAnsi="Arial" w:cs="Arial"/>
          <w:b/>
          <w:color w:val="FF0000"/>
          <w:spacing w:val="16"/>
          <w:sz w:val="22"/>
          <w:szCs w:val="22"/>
        </w:rPr>
        <w:t xml:space="preserve"> </w:t>
      </w:r>
      <w:r w:rsidR="00646085" w:rsidRPr="00356DCD">
        <w:rPr>
          <w:rFonts w:ascii="Arial" w:hAnsi="Arial" w:cs="Arial"/>
          <w:b/>
          <w:color w:val="FF0000"/>
          <w:w w:val="102"/>
          <w:sz w:val="22"/>
          <w:szCs w:val="22"/>
        </w:rPr>
        <w:t>Interin</w:t>
      </w:r>
      <w:r w:rsidR="00546EBB" w:rsidRPr="00356DCD">
        <w:rPr>
          <w:rFonts w:ascii="Arial" w:hAnsi="Arial" w:cs="Arial"/>
          <w:b/>
          <w:color w:val="FF0000"/>
          <w:w w:val="102"/>
          <w:sz w:val="22"/>
          <w:szCs w:val="22"/>
        </w:rPr>
        <w:t>a – Ad Honorem</w:t>
      </w:r>
      <w:r w:rsidRPr="00356DCD">
        <w:rPr>
          <w:rFonts w:ascii="Arial" w:hAnsi="Arial" w:cs="Arial"/>
          <w:b/>
          <w:color w:val="FF0000"/>
          <w:w w:val="102"/>
          <w:sz w:val="22"/>
          <w:szCs w:val="22"/>
        </w:rPr>
        <w:t>.</w:t>
      </w:r>
    </w:p>
    <w:sectPr w:rsidR="005A56B1" w:rsidRPr="00356DCD" w:rsidSect="00546EBB">
      <w:headerReference w:type="default" r:id="rId7"/>
      <w:footerReference w:type="even" r:id="rId8"/>
      <w:footerReference w:type="default" r:id="rId9"/>
      <w:pgSz w:w="12240" w:h="15840"/>
      <w:pgMar w:top="1418" w:right="1701" w:bottom="1134" w:left="1701"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1FD" w:rsidRDefault="00B601FD" w:rsidP="0065505D">
      <w:r>
        <w:separator/>
      </w:r>
    </w:p>
  </w:endnote>
  <w:endnote w:type="continuationSeparator" w:id="1">
    <w:p w:rsidR="00B601FD" w:rsidRDefault="00B601FD" w:rsidP="00655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EBB" w:rsidRDefault="00546EBB">
    <w:pPr>
      <w:pStyle w:val="Piedepgina"/>
    </w:pPr>
    <w:r>
      <w:t>JPeña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267684487"/>
      <w:docPartObj>
        <w:docPartGallery w:val="Page Numbers (Top of Page)"/>
        <w:docPartUnique/>
      </w:docPartObj>
    </w:sdtPr>
    <w:sdtContent>
      <w:p w:rsidR="00FD335C" w:rsidRPr="00BD310C" w:rsidRDefault="00FD335C" w:rsidP="00BD310C">
        <w:pPr>
          <w:jc w:val="center"/>
          <w:rPr>
            <w:rFonts w:ascii="Arial" w:hAnsi="Arial" w:cs="Arial"/>
          </w:rPr>
        </w:pPr>
        <w:r w:rsidRPr="00BD310C">
          <w:rPr>
            <w:rFonts w:ascii="Arial" w:hAnsi="Arial" w:cs="Arial"/>
          </w:rPr>
          <w:t xml:space="preserve">Página </w:t>
        </w:r>
        <w:r w:rsidR="004B20D3" w:rsidRPr="00BD310C">
          <w:rPr>
            <w:rFonts w:ascii="Arial" w:hAnsi="Arial" w:cs="Arial"/>
          </w:rPr>
          <w:fldChar w:fldCharType="begin"/>
        </w:r>
        <w:r w:rsidRPr="00BD310C">
          <w:rPr>
            <w:rFonts w:ascii="Arial" w:hAnsi="Arial" w:cs="Arial"/>
          </w:rPr>
          <w:instrText xml:space="preserve"> PAGE </w:instrText>
        </w:r>
        <w:r w:rsidR="004B20D3" w:rsidRPr="00BD310C">
          <w:rPr>
            <w:rFonts w:ascii="Arial" w:hAnsi="Arial" w:cs="Arial"/>
          </w:rPr>
          <w:fldChar w:fldCharType="separate"/>
        </w:r>
        <w:r w:rsidR="00356DCD">
          <w:rPr>
            <w:rFonts w:ascii="Arial" w:hAnsi="Arial" w:cs="Arial"/>
            <w:noProof/>
          </w:rPr>
          <w:t>1</w:t>
        </w:r>
        <w:r w:rsidR="004B20D3" w:rsidRPr="00BD310C">
          <w:rPr>
            <w:rFonts w:ascii="Arial" w:hAnsi="Arial" w:cs="Arial"/>
          </w:rPr>
          <w:fldChar w:fldCharType="end"/>
        </w:r>
        <w:r w:rsidRPr="00BD310C">
          <w:rPr>
            <w:rFonts w:ascii="Arial" w:hAnsi="Arial" w:cs="Arial"/>
          </w:rPr>
          <w:t xml:space="preserve"> de </w:t>
        </w:r>
        <w:r w:rsidR="004B20D3" w:rsidRPr="00BD310C">
          <w:rPr>
            <w:rFonts w:ascii="Arial" w:hAnsi="Arial" w:cs="Arial"/>
          </w:rPr>
          <w:fldChar w:fldCharType="begin"/>
        </w:r>
        <w:r w:rsidRPr="00BD310C">
          <w:rPr>
            <w:rFonts w:ascii="Arial" w:hAnsi="Arial" w:cs="Arial"/>
          </w:rPr>
          <w:instrText xml:space="preserve"> NUMPAGES  </w:instrText>
        </w:r>
        <w:r w:rsidR="004B20D3" w:rsidRPr="00BD310C">
          <w:rPr>
            <w:rFonts w:ascii="Arial" w:hAnsi="Arial" w:cs="Arial"/>
          </w:rPr>
          <w:fldChar w:fldCharType="separate"/>
        </w:r>
        <w:r w:rsidR="00356DCD">
          <w:rPr>
            <w:rFonts w:ascii="Arial" w:hAnsi="Arial" w:cs="Arial"/>
            <w:noProof/>
          </w:rPr>
          <w:t>2</w:t>
        </w:r>
        <w:r w:rsidR="004B20D3" w:rsidRPr="00BD310C">
          <w:rPr>
            <w:rFonts w:ascii="Arial" w:hAnsi="Arial" w:cs="Arial"/>
          </w:rPr>
          <w:fldChar w:fldCharType="end"/>
        </w:r>
      </w:p>
    </w:sdtContent>
  </w:sdt>
  <w:p w:rsidR="00FD335C" w:rsidRPr="00FC3B52" w:rsidRDefault="00FD335C" w:rsidP="00E769FB">
    <w:pPr>
      <w:pStyle w:val="Piedepgina"/>
      <w:rPr>
        <w:rFonts w:ascii="Arial" w:hAnsi="Arial" w:cs="Arial"/>
        <w:b/>
        <w:sz w:val="18"/>
        <w:szCs w:val="18"/>
      </w:rPr>
    </w:pPr>
    <w:r>
      <w:rPr>
        <w:rFonts w:ascii="Arial" w:hAnsi="Arial" w:cs="Arial"/>
        <w:b/>
        <w:sz w:val="18"/>
        <w:szCs w:val="18"/>
      </w:rPr>
      <w:tab/>
    </w:r>
  </w:p>
  <w:p w:rsidR="00FD335C" w:rsidRDefault="00FD335C" w:rsidP="00E769FB">
    <w:pPr>
      <w:pStyle w:val="Piedepgina"/>
      <w:tabs>
        <w:tab w:val="clear" w:pos="4419"/>
        <w:tab w:val="clear" w:pos="8838"/>
        <w:tab w:val="left" w:pos="3735"/>
      </w:tabs>
      <w:rPr>
        <w:rFonts w:ascii="Arial" w:hAnsi="Arial" w:cs="Arial"/>
        <w:sz w:val="16"/>
        <w:szCs w:val="16"/>
      </w:rPr>
    </w:pPr>
    <w:r>
      <w:rPr>
        <w:b/>
      </w:rPr>
      <w:tab/>
    </w:r>
    <w:r>
      <w:rPr>
        <w:rFonts w:ascii="Arial" w:hAnsi="Arial" w:cs="Arial"/>
        <w:sz w:val="16"/>
        <w:szCs w:val="16"/>
      </w:rPr>
      <w:tab/>
    </w:r>
    <w:r>
      <w:rPr>
        <w:rFonts w:ascii="Arial" w:hAnsi="Arial" w:cs="Arial"/>
        <w:sz w:val="16"/>
        <w:szCs w:val="16"/>
      </w:rPr>
      <w:tab/>
    </w:r>
  </w:p>
  <w:p w:rsidR="00FD335C" w:rsidRPr="00631560" w:rsidRDefault="00FD335C" w:rsidP="00BD310C">
    <w:pPr>
      <w:pStyle w:val="Piedepgina"/>
      <w:spacing w:line="360" w:lineRule="auto"/>
      <w:rPr>
        <w:rFonts w:ascii="Arial" w:hAnsi="Arial" w:cs="Arial"/>
        <w:color w:val="000000"/>
        <w:sz w:val="18"/>
        <w:szCs w:val="18"/>
      </w:rPr>
    </w:pPr>
  </w:p>
  <w:p w:rsidR="00FD335C" w:rsidRPr="00606C85" w:rsidRDefault="00FD335C" w:rsidP="00BD310C">
    <w:pPr>
      <w:pStyle w:val="Piedepgina"/>
      <w:rPr>
        <w:rFonts w:ascii="Arial" w:hAnsi="Arial" w:cs="Arial"/>
        <w:sz w:val="18"/>
        <w:szCs w:val="18"/>
      </w:rPr>
    </w:pPr>
    <w:r>
      <w:rPr>
        <w:rFonts w:ascii="Arial" w:hAnsi="Arial" w:cs="Arial"/>
        <w:b/>
        <w:sz w:val="18"/>
        <w:szCs w:val="18"/>
      </w:rPr>
      <w:tab/>
    </w:r>
    <w:r>
      <w:rPr>
        <w:rFonts w:ascii="Arial" w:hAnsi="Arial" w:cs="Arial"/>
        <w:sz w:val="18"/>
        <w:szCs w:val="18"/>
      </w:rPr>
      <w:t xml:space="preserve"> </w:t>
    </w:r>
  </w:p>
  <w:p w:rsidR="00FD335C" w:rsidRDefault="00FD335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1FD" w:rsidRDefault="00B601FD" w:rsidP="0065505D">
      <w:r>
        <w:separator/>
      </w:r>
    </w:p>
  </w:footnote>
  <w:footnote w:type="continuationSeparator" w:id="1">
    <w:p w:rsidR="00B601FD" w:rsidRDefault="00B601FD" w:rsidP="00655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35C" w:rsidRDefault="00FD335C">
    <w:pPr>
      <w:pStyle w:val="Encabezado"/>
    </w:pPr>
    <w:r>
      <w:rPr>
        <w:noProof/>
      </w:rPr>
      <w:drawing>
        <wp:anchor distT="0" distB="0" distL="114300" distR="114300" simplePos="0" relativeHeight="251660800" behindDoc="0" locked="0" layoutInCell="1" allowOverlap="1">
          <wp:simplePos x="0" y="0"/>
          <wp:positionH relativeFrom="column">
            <wp:posOffset>3510915</wp:posOffset>
          </wp:positionH>
          <wp:positionV relativeFrom="paragraph">
            <wp:posOffset>-278765</wp:posOffset>
          </wp:positionV>
          <wp:extent cx="2419350" cy="638175"/>
          <wp:effectExtent l="1905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614"/>
                  <a:stretch/>
                </pic:blipFill>
                <pic:spPr bwMode="auto">
                  <a:xfrm>
                    <a:off x="0" y="0"/>
                    <a:ext cx="2419350" cy="6381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noProof/>
      </w:rPr>
      <w:drawing>
        <wp:anchor distT="0" distB="0" distL="114300" distR="114300" simplePos="0" relativeHeight="251658752" behindDoc="1" locked="0" layoutInCell="1" allowOverlap="1">
          <wp:simplePos x="0" y="0"/>
          <wp:positionH relativeFrom="column">
            <wp:posOffset>-165735</wp:posOffset>
          </wp:positionH>
          <wp:positionV relativeFrom="paragraph">
            <wp:posOffset>-164465</wp:posOffset>
          </wp:positionV>
          <wp:extent cx="723900" cy="523875"/>
          <wp:effectExtent l="19050" t="0" r="0" b="0"/>
          <wp:wrapTight wrapText="bothSides">
            <wp:wrapPolygon edited="0">
              <wp:start x="9663" y="0"/>
              <wp:lineTo x="2274" y="785"/>
              <wp:lineTo x="-568" y="4713"/>
              <wp:lineTo x="-568" y="14924"/>
              <wp:lineTo x="5116" y="21207"/>
              <wp:lineTo x="7389" y="21207"/>
              <wp:lineTo x="10800" y="21207"/>
              <wp:lineTo x="17621" y="21207"/>
              <wp:lineTo x="21600" y="18065"/>
              <wp:lineTo x="21600" y="3927"/>
              <wp:lineTo x="19895" y="1571"/>
              <wp:lineTo x="13642" y="0"/>
              <wp:lineTo x="9663" y="0"/>
            </wp:wrapPolygon>
          </wp:wrapTight>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srcRect/>
                  <a:stretch>
                    <a:fillRect/>
                  </a:stretch>
                </pic:blipFill>
                <pic:spPr bwMode="auto">
                  <a:xfrm>
                    <a:off x="0" y="0"/>
                    <a:ext cx="723900" cy="5238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800D1"/>
    <w:multiLevelType w:val="hybridMultilevel"/>
    <w:tmpl w:val="CFFEEAAA"/>
    <w:lvl w:ilvl="0" w:tplc="86BC6206">
      <w:start w:val="1"/>
      <w:numFmt w:val="upperRoman"/>
      <w:lvlText w:val="%1."/>
      <w:lvlJc w:val="left"/>
      <w:pPr>
        <w:ind w:left="1080" w:hanging="720"/>
      </w:pPr>
      <w:rPr>
        <w:b/>
        <w:color w:val="auto"/>
      </w:rPr>
    </w:lvl>
    <w:lvl w:ilvl="1" w:tplc="440A000F">
      <w:start w:val="1"/>
      <w:numFmt w:val="decimal"/>
      <w:lvlText w:val="%2."/>
      <w:lvlJc w:val="left"/>
      <w:pPr>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D624E70"/>
    <w:multiLevelType w:val="hybridMultilevel"/>
    <w:tmpl w:val="09BCC5B4"/>
    <w:lvl w:ilvl="0" w:tplc="2C3C5A58">
      <w:start w:val="1"/>
      <w:numFmt w:val="decimal"/>
      <w:lvlText w:val="%1."/>
      <w:lvlJc w:val="left"/>
      <w:pPr>
        <w:ind w:left="1440" w:hanging="360"/>
      </w:pPr>
      <w:rPr>
        <w:rFonts w:ascii="Times New Roman" w:eastAsia="Times New Roman" w:hAnsi="Times New Roman"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308E057D"/>
    <w:multiLevelType w:val="hybridMultilevel"/>
    <w:tmpl w:val="9E2A5E4E"/>
    <w:lvl w:ilvl="0" w:tplc="2C54192A">
      <w:start w:val="1"/>
      <w:numFmt w:val="lowerLetter"/>
      <w:lvlText w:val="%1)"/>
      <w:lvlJc w:val="left"/>
      <w:pPr>
        <w:ind w:left="1098" w:hanging="39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F286BFE"/>
    <w:multiLevelType w:val="hybridMultilevel"/>
    <w:tmpl w:val="2E2C97A6"/>
    <w:lvl w:ilvl="0" w:tplc="72A48CC4">
      <w:start w:val="1"/>
      <w:numFmt w:val="lowerLetter"/>
      <w:lvlText w:val="%1)"/>
      <w:lvlJc w:val="left"/>
      <w:pPr>
        <w:ind w:left="660" w:hanging="360"/>
      </w:pPr>
      <w:rPr>
        <w:rFonts w:ascii="Arial" w:eastAsia="Times New Roman" w:hAnsi="Arial" w:cs="Arial"/>
        <w:b/>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6">
    <w:nsid w:val="59E604CA"/>
    <w:multiLevelType w:val="hybridMultilevel"/>
    <w:tmpl w:val="EEB63F5E"/>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7">
    <w:nsid w:val="6FDE6F5A"/>
    <w:multiLevelType w:val="hybridMultilevel"/>
    <w:tmpl w:val="FD6243BA"/>
    <w:lvl w:ilvl="0" w:tplc="0D6EB26A">
      <w:start w:val="1"/>
      <w:numFmt w:val="lowerLetter"/>
      <w:lvlText w:val="%1)"/>
      <w:lvlJc w:val="left"/>
      <w:pPr>
        <w:ind w:left="1068" w:hanging="360"/>
      </w:pPr>
      <w:rPr>
        <w:rFonts w:hint="default"/>
        <w:b/>
        <w:w w:val="10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
  </w:num>
  <w:num w:numId="6">
    <w:abstractNumId w:val="8"/>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0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0F4E91"/>
    <w:rsid w:val="00007FAD"/>
    <w:rsid w:val="00030A0C"/>
    <w:rsid w:val="00040083"/>
    <w:rsid w:val="00041212"/>
    <w:rsid w:val="0005382A"/>
    <w:rsid w:val="00075CF7"/>
    <w:rsid w:val="000F22FD"/>
    <w:rsid w:val="000F4E91"/>
    <w:rsid w:val="00112FC3"/>
    <w:rsid w:val="0013457C"/>
    <w:rsid w:val="00162D24"/>
    <w:rsid w:val="00166BF8"/>
    <w:rsid w:val="0017247E"/>
    <w:rsid w:val="00182935"/>
    <w:rsid w:val="001871E1"/>
    <w:rsid w:val="001A7DED"/>
    <w:rsid w:val="001C2004"/>
    <w:rsid w:val="001C530E"/>
    <w:rsid w:val="001E357C"/>
    <w:rsid w:val="001E503E"/>
    <w:rsid w:val="00243FD9"/>
    <w:rsid w:val="00273EAA"/>
    <w:rsid w:val="002741C4"/>
    <w:rsid w:val="00274F14"/>
    <w:rsid w:val="00280381"/>
    <w:rsid w:val="00292A59"/>
    <w:rsid w:val="00293287"/>
    <w:rsid w:val="00297AA5"/>
    <w:rsid w:val="00301557"/>
    <w:rsid w:val="00323831"/>
    <w:rsid w:val="00325679"/>
    <w:rsid w:val="00332BC4"/>
    <w:rsid w:val="00352E53"/>
    <w:rsid w:val="003555FC"/>
    <w:rsid w:val="00356DCD"/>
    <w:rsid w:val="00357234"/>
    <w:rsid w:val="00360351"/>
    <w:rsid w:val="0038145A"/>
    <w:rsid w:val="00383570"/>
    <w:rsid w:val="003C004E"/>
    <w:rsid w:val="003E5568"/>
    <w:rsid w:val="003F628E"/>
    <w:rsid w:val="003F7620"/>
    <w:rsid w:val="0040687F"/>
    <w:rsid w:val="00410926"/>
    <w:rsid w:val="00425A97"/>
    <w:rsid w:val="0043432E"/>
    <w:rsid w:val="0046199E"/>
    <w:rsid w:val="00481AC8"/>
    <w:rsid w:val="004954C8"/>
    <w:rsid w:val="004A2DB7"/>
    <w:rsid w:val="004B19CF"/>
    <w:rsid w:val="004B20D3"/>
    <w:rsid w:val="004D3E76"/>
    <w:rsid w:val="004D435E"/>
    <w:rsid w:val="004D59E5"/>
    <w:rsid w:val="004E50C8"/>
    <w:rsid w:val="005034A3"/>
    <w:rsid w:val="00515A37"/>
    <w:rsid w:val="00521A23"/>
    <w:rsid w:val="00522099"/>
    <w:rsid w:val="005278C7"/>
    <w:rsid w:val="00546EBB"/>
    <w:rsid w:val="00581B02"/>
    <w:rsid w:val="005A56B1"/>
    <w:rsid w:val="005B46C8"/>
    <w:rsid w:val="005C7D2D"/>
    <w:rsid w:val="005D2609"/>
    <w:rsid w:val="005D2CA5"/>
    <w:rsid w:val="005E403F"/>
    <w:rsid w:val="00602657"/>
    <w:rsid w:val="00622215"/>
    <w:rsid w:val="00646085"/>
    <w:rsid w:val="0065505D"/>
    <w:rsid w:val="006630B6"/>
    <w:rsid w:val="006720AE"/>
    <w:rsid w:val="00684820"/>
    <w:rsid w:val="006D0E72"/>
    <w:rsid w:val="006D15D9"/>
    <w:rsid w:val="006D7FE2"/>
    <w:rsid w:val="006F5FCE"/>
    <w:rsid w:val="00726C2B"/>
    <w:rsid w:val="00743E05"/>
    <w:rsid w:val="0074517D"/>
    <w:rsid w:val="007609F4"/>
    <w:rsid w:val="00792042"/>
    <w:rsid w:val="007C3F49"/>
    <w:rsid w:val="007E0181"/>
    <w:rsid w:val="007E121A"/>
    <w:rsid w:val="00804892"/>
    <w:rsid w:val="008302B6"/>
    <w:rsid w:val="00865ED6"/>
    <w:rsid w:val="008711D4"/>
    <w:rsid w:val="00881C73"/>
    <w:rsid w:val="00885703"/>
    <w:rsid w:val="00896AA6"/>
    <w:rsid w:val="008E7092"/>
    <w:rsid w:val="008F6192"/>
    <w:rsid w:val="0090059B"/>
    <w:rsid w:val="009044BE"/>
    <w:rsid w:val="009260B5"/>
    <w:rsid w:val="0095135E"/>
    <w:rsid w:val="009645D1"/>
    <w:rsid w:val="0097170B"/>
    <w:rsid w:val="009725B0"/>
    <w:rsid w:val="00975230"/>
    <w:rsid w:val="00980590"/>
    <w:rsid w:val="009853DC"/>
    <w:rsid w:val="009E700C"/>
    <w:rsid w:val="00A01DA4"/>
    <w:rsid w:val="00A34487"/>
    <w:rsid w:val="00A622A8"/>
    <w:rsid w:val="00A8455A"/>
    <w:rsid w:val="00A968B3"/>
    <w:rsid w:val="00AD46B5"/>
    <w:rsid w:val="00AE3D9A"/>
    <w:rsid w:val="00AE50FF"/>
    <w:rsid w:val="00AE7570"/>
    <w:rsid w:val="00AF0AC7"/>
    <w:rsid w:val="00B07F14"/>
    <w:rsid w:val="00B4039C"/>
    <w:rsid w:val="00B42FBA"/>
    <w:rsid w:val="00B471C3"/>
    <w:rsid w:val="00B601FD"/>
    <w:rsid w:val="00B624C6"/>
    <w:rsid w:val="00B673FA"/>
    <w:rsid w:val="00B81158"/>
    <w:rsid w:val="00B92545"/>
    <w:rsid w:val="00B92773"/>
    <w:rsid w:val="00BA6E51"/>
    <w:rsid w:val="00BB526C"/>
    <w:rsid w:val="00BC176E"/>
    <w:rsid w:val="00BC19BA"/>
    <w:rsid w:val="00BD310C"/>
    <w:rsid w:val="00BD7C9B"/>
    <w:rsid w:val="00BE1B2E"/>
    <w:rsid w:val="00C109B3"/>
    <w:rsid w:val="00C10A7A"/>
    <w:rsid w:val="00C12D4E"/>
    <w:rsid w:val="00C15EE1"/>
    <w:rsid w:val="00C16D75"/>
    <w:rsid w:val="00C16EA7"/>
    <w:rsid w:val="00C2172C"/>
    <w:rsid w:val="00C27588"/>
    <w:rsid w:val="00C5279C"/>
    <w:rsid w:val="00C56014"/>
    <w:rsid w:val="00C63453"/>
    <w:rsid w:val="00C7715F"/>
    <w:rsid w:val="00C9342E"/>
    <w:rsid w:val="00C977CC"/>
    <w:rsid w:val="00CA41B1"/>
    <w:rsid w:val="00CB1A4F"/>
    <w:rsid w:val="00CB5BD1"/>
    <w:rsid w:val="00CB7B73"/>
    <w:rsid w:val="00D2304A"/>
    <w:rsid w:val="00D6028A"/>
    <w:rsid w:val="00D6773B"/>
    <w:rsid w:val="00D67774"/>
    <w:rsid w:val="00D67CAE"/>
    <w:rsid w:val="00D71EEF"/>
    <w:rsid w:val="00D74E42"/>
    <w:rsid w:val="00D76041"/>
    <w:rsid w:val="00D80ED0"/>
    <w:rsid w:val="00D92996"/>
    <w:rsid w:val="00DB07F8"/>
    <w:rsid w:val="00DD5999"/>
    <w:rsid w:val="00DE466A"/>
    <w:rsid w:val="00E07B8D"/>
    <w:rsid w:val="00E26E6F"/>
    <w:rsid w:val="00E43D8A"/>
    <w:rsid w:val="00E56D69"/>
    <w:rsid w:val="00E64EF1"/>
    <w:rsid w:val="00E769FB"/>
    <w:rsid w:val="00EB5ED4"/>
    <w:rsid w:val="00F037B3"/>
    <w:rsid w:val="00F13FF9"/>
    <w:rsid w:val="00F16571"/>
    <w:rsid w:val="00F33967"/>
    <w:rsid w:val="00F65428"/>
    <w:rsid w:val="00F66613"/>
    <w:rsid w:val="00F66EBA"/>
    <w:rsid w:val="00F76511"/>
    <w:rsid w:val="00F80AB8"/>
    <w:rsid w:val="00FA1173"/>
    <w:rsid w:val="00FB337F"/>
    <w:rsid w:val="00FC1654"/>
    <w:rsid w:val="00FD33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91"/>
    <w:rPr>
      <w:rFonts w:ascii="Times New Roman" w:eastAsia="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F4E91"/>
    <w:pPr>
      <w:spacing w:before="100" w:beforeAutospacing="1" w:after="100" w:afterAutospacing="1"/>
    </w:pPr>
    <w:rPr>
      <w:sz w:val="24"/>
      <w:szCs w:val="24"/>
      <w:lang w:val="es-SV" w:eastAsia="es-SV"/>
    </w:rPr>
  </w:style>
  <w:style w:type="paragraph" w:styleId="Prrafodelista">
    <w:name w:val="List Paragraph"/>
    <w:basedOn w:val="Normal"/>
    <w:uiPriority w:val="34"/>
    <w:qFormat/>
    <w:rsid w:val="000F4E91"/>
    <w:pPr>
      <w:ind w:left="708"/>
    </w:pPr>
    <w:rPr>
      <w:sz w:val="24"/>
      <w:szCs w:val="24"/>
    </w:rPr>
  </w:style>
  <w:style w:type="character" w:styleId="Hipervnculo">
    <w:name w:val="Hyperlink"/>
    <w:basedOn w:val="Fuentedeprrafopredeter"/>
    <w:uiPriority w:val="99"/>
    <w:unhideWhenUsed/>
    <w:rsid w:val="00C16EA7"/>
    <w:rPr>
      <w:color w:val="0000FF"/>
      <w:u w:val="single"/>
    </w:rPr>
  </w:style>
  <w:style w:type="paragraph" w:styleId="Encabezado">
    <w:name w:val="header"/>
    <w:basedOn w:val="Normal"/>
    <w:link w:val="EncabezadoCar"/>
    <w:uiPriority w:val="99"/>
    <w:semiHidden/>
    <w:unhideWhenUsed/>
    <w:rsid w:val="0065505D"/>
    <w:pPr>
      <w:tabs>
        <w:tab w:val="center" w:pos="4419"/>
        <w:tab w:val="right" w:pos="8838"/>
      </w:tabs>
    </w:pPr>
  </w:style>
  <w:style w:type="character" w:customStyle="1" w:styleId="EncabezadoCar">
    <w:name w:val="Encabezado Car"/>
    <w:basedOn w:val="Fuentedeprrafopredeter"/>
    <w:link w:val="Encabezado"/>
    <w:uiPriority w:val="99"/>
    <w:semiHidden/>
    <w:rsid w:val="0065505D"/>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65505D"/>
    <w:pPr>
      <w:tabs>
        <w:tab w:val="center" w:pos="4419"/>
        <w:tab w:val="right" w:pos="8838"/>
      </w:tabs>
    </w:pPr>
  </w:style>
  <w:style w:type="character" w:customStyle="1" w:styleId="PiedepginaCar">
    <w:name w:val="Pie de página Car"/>
    <w:basedOn w:val="Fuentedeprrafopredeter"/>
    <w:link w:val="Piedepgina"/>
    <w:rsid w:val="0065505D"/>
    <w:rPr>
      <w:rFonts w:ascii="Times New Roman" w:eastAsia="Times New Roman" w:hAnsi="Times New Roman" w:cs="Times New Roman"/>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margarita chavez de escamilla</dc:creator>
  <cp:lastModifiedBy>jpena</cp:lastModifiedBy>
  <cp:revision>4</cp:revision>
  <cp:lastPrinted>2019-04-10T21:39:00Z</cp:lastPrinted>
  <dcterms:created xsi:type="dcterms:W3CDTF">2019-04-12T15:58:00Z</dcterms:created>
  <dcterms:modified xsi:type="dcterms:W3CDTF">2019-04-23T20:07:00Z</dcterms:modified>
</cp:coreProperties>
</file>