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0084" w:rsidRDefault="00957C4D" w:rsidP="0034098A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34098A"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A3C65" w:rsidRPr="0034098A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3049</w:t>
      </w:r>
    </w:p>
    <w:p w:rsidR="0091349F" w:rsidRPr="0034098A" w:rsidRDefault="0091349F" w:rsidP="0034098A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(Versión Publica)</w:t>
      </w:r>
    </w:p>
    <w:p w:rsidR="007B0084" w:rsidRPr="0034098A" w:rsidRDefault="007B0084" w:rsidP="0034098A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Pr="0034098A" w:rsidRDefault="007B0084" w:rsidP="0034098A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34098A"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 w:rsidRPr="0034098A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5E684E" w:rsidRPr="0034098A">
        <w:rPr>
          <w:rFonts w:ascii="Times New Roman" w:eastAsia="Adobe Song Std L" w:hAnsi="Times New Roman" w:cs="Times New Roman"/>
          <w:sz w:val="24"/>
          <w:szCs w:val="24"/>
        </w:rPr>
        <w:t>inutos del día jueves veintinueve</w:t>
      </w:r>
      <w:r w:rsidR="009C1189" w:rsidRPr="0034098A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E8006A" w:rsidRPr="0034098A">
        <w:rPr>
          <w:rFonts w:ascii="Times New Roman" w:eastAsia="Adobe Song Std L" w:hAnsi="Times New Roman" w:cs="Times New Roman"/>
          <w:sz w:val="24"/>
          <w:szCs w:val="24"/>
        </w:rPr>
        <w:t>noviembre</w:t>
      </w:r>
      <w:r w:rsidR="00524F0D" w:rsidRPr="0034098A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 xml:space="preserve">dos mil dieciocho. Reunidos los Miembros de Junta Directiva, con el objetivo de realizar Sesión Ordinaria de Trabajo, estando presente los siguientes miembros: </w:t>
      </w:r>
      <w:r w:rsidR="00A631B3" w:rsidRPr="0034098A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A631B3" w:rsidRPr="0034098A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 w:rsidRPr="0034098A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 w:rsidRPr="0034098A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 w:rsidRPr="0034098A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 w:rsidRPr="0034098A">
        <w:rPr>
          <w:rFonts w:ascii="Times New Roman" w:eastAsia="Adobe Song Std L" w:hAnsi="Times New Roman" w:cs="Times New Roman"/>
          <w:sz w:val="24"/>
          <w:szCs w:val="24"/>
        </w:rPr>
        <w:t xml:space="preserve">Doctor Igor Fabricio Castro </w:t>
      </w:r>
      <w:proofErr w:type="spellStart"/>
      <w:r w:rsidR="00A631B3" w:rsidRPr="0034098A">
        <w:rPr>
          <w:rFonts w:ascii="Times New Roman" w:eastAsia="Adobe Song Std L" w:hAnsi="Times New Roman" w:cs="Times New Roman"/>
          <w:sz w:val="24"/>
          <w:szCs w:val="24"/>
        </w:rPr>
        <w:t>Ramírios</w:t>
      </w:r>
      <w:proofErr w:type="spellEnd"/>
      <w:r w:rsidR="00A631B3" w:rsidRPr="0034098A">
        <w:rPr>
          <w:rFonts w:ascii="Times New Roman" w:eastAsia="Adobe Song Std L" w:hAnsi="Times New Roman" w:cs="Times New Roman"/>
          <w:sz w:val="24"/>
          <w:szCs w:val="24"/>
        </w:rPr>
        <w:t>, Director Vocal Propietario; y Licenciada Clara Luz Hernández de Olmedo, Directora Vocal Suplente;</w:t>
      </w:r>
      <w:r w:rsidR="00A631B3" w:rsidRPr="0034098A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 w:rsidRPr="0034098A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 w:rsidRPr="0034098A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 w:rsidRPr="0034098A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34098A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 xml:space="preserve"> Santi</w:t>
      </w:r>
      <w:r w:rsidR="00005CA9" w:rsidRPr="0034098A">
        <w:rPr>
          <w:rFonts w:ascii="Times New Roman" w:eastAsia="Adobe Song Std L" w:hAnsi="Times New Roman" w:cs="Times New Roman"/>
          <w:sz w:val="24"/>
          <w:szCs w:val="24"/>
        </w:rPr>
        <w:t xml:space="preserve">ago Méndez Reyes, Secretario de 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>Junta Directiva.</w:t>
      </w:r>
      <w:r w:rsidR="00827A95" w:rsidRPr="0034098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Pr="0034098A" w:rsidRDefault="00E67B50" w:rsidP="0034098A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34098A" w:rsidRDefault="00827A95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8A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Pr="0034098A" w:rsidRDefault="00543473" w:rsidP="0034098A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Pr="0034098A" w:rsidRDefault="00827A95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8A"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4098A">
        <w:rPr>
          <w:rFonts w:ascii="Times New Roman" w:eastAsia="Adobe Song Std L" w:hAnsi="Times New Roman" w:cs="Times New Roman"/>
          <w:sz w:val="24"/>
          <w:szCs w:val="24"/>
        </w:rPr>
        <w:t xml:space="preserve"> para realizar sesión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 w:rsidRPr="0034098A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 w:rsidRPr="0034098A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Pr="0034098A" w:rsidRDefault="00AB4E29" w:rsidP="0034098A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34098A" w:rsidRDefault="00827A95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8A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  <w:r w:rsidR="0091349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(Se aprueba)</w:t>
      </w:r>
    </w:p>
    <w:p w:rsidR="00543473" w:rsidRPr="0034098A" w:rsidRDefault="00543473" w:rsidP="0034098A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8642A" w:rsidRPr="0034098A" w:rsidRDefault="0068642A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98A">
        <w:rPr>
          <w:rFonts w:ascii="Times New Roman" w:hAnsi="Times New Roman" w:cs="Times New Roman"/>
          <w:b/>
          <w:sz w:val="24"/>
          <w:szCs w:val="24"/>
        </w:rPr>
        <w:t>III.- Asuntos de Presidencia.</w:t>
      </w:r>
    </w:p>
    <w:p w:rsidR="0068642A" w:rsidRPr="0034098A" w:rsidRDefault="0068642A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42A" w:rsidRPr="0034098A" w:rsidRDefault="0068642A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3.1 </w:t>
      </w:r>
      <w:r w:rsidR="00D8080C" w:rsidRPr="0034098A">
        <w:rPr>
          <w:rFonts w:ascii="Times New Roman" w:hAnsi="Times New Roman" w:cs="Times New Roman"/>
          <w:sz w:val="24"/>
          <w:szCs w:val="24"/>
          <w:lang w:val="es-ES_tradnl"/>
        </w:rPr>
        <w:t>Informe de Seguimiento al requerimiento de Junta Directiva en Punto II.3.4 del Acta 3042 sobre solicitud de FOSOFAMILIA.</w:t>
      </w:r>
    </w:p>
    <w:p w:rsidR="00D8080C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ED8" w:rsidRPr="0034098A" w:rsidRDefault="00B96FC9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98A">
        <w:rPr>
          <w:rFonts w:ascii="Times New Roman" w:hAnsi="Times New Roman" w:cs="Times New Roman"/>
          <w:b/>
          <w:sz w:val="24"/>
          <w:szCs w:val="24"/>
        </w:rPr>
        <w:t>IV</w:t>
      </w:r>
      <w:r w:rsidR="007018CB" w:rsidRPr="0034098A">
        <w:rPr>
          <w:rFonts w:ascii="Times New Roman" w:hAnsi="Times New Roman" w:cs="Times New Roman"/>
          <w:b/>
          <w:sz w:val="24"/>
          <w:szCs w:val="24"/>
        </w:rPr>
        <w:t xml:space="preserve">.- Asuntos </w:t>
      </w:r>
      <w:r w:rsidR="00D8080C" w:rsidRPr="0034098A">
        <w:rPr>
          <w:rFonts w:ascii="Times New Roman" w:hAnsi="Times New Roman" w:cs="Times New Roman"/>
          <w:b/>
          <w:sz w:val="24"/>
          <w:szCs w:val="24"/>
        </w:rPr>
        <w:t>Unidad de Adquisiciones y Contrataciones</w:t>
      </w:r>
      <w:r w:rsidRPr="0034098A">
        <w:rPr>
          <w:rFonts w:ascii="Times New Roman" w:hAnsi="Times New Roman" w:cs="Times New Roman"/>
          <w:b/>
          <w:sz w:val="24"/>
          <w:szCs w:val="24"/>
        </w:rPr>
        <w:t>.</w:t>
      </w:r>
    </w:p>
    <w:p w:rsidR="00B96FC9" w:rsidRPr="0034098A" w:rsidRDefault="00B96FC9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FC9" w:rsidRPr="0034098A" w:rsidRDefault="00B96FC9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4.1 </w:t>
      </w:r>
      <w:r w:rsidR="00D8080C" w:rsidRPr="0034098A">
        <w:rPr>
          <w:rFonts w:ascii="Times New Roman" w:hAnsi="Times New Roman" w:cs="Times New Roman"/>
          <w:sz w:val="24"/>
          <w:szCs w:val="24"/>
          <w:lang w:val="es-ES_tradnl"/>
        </w:rPr>
        <w:t>Memorándum UACI/656/2018, sobre propuesta de conformación de la comisión de Evaluación de Oferta (CEO) referente al proceso LP No. 02/2019 “Servicio de Consulta Médica, Laboratorio “X” y ultrasonografías para Empleados de la Lotería Nacional de Beneficencia”.</w:t>
      </w:r>
    </w:p>
    <w:p w:rsidR="00D8080C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8080C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sz w:val="24"/>
          <w:szCs w:val="24"/>
          <w:lang w:val="es-ES_tradnl"/>
        </w:rPr>
        <w:t>4.2 Memorándum UACI/657/2018, sobre propuesta de conformación de la comisión de Evaluación de Oferta (CEO) referente al proceso LP No.</w:t>
      </w:r>
      <w:r w:rsidR="000B7349"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 01/2019 “Servicio de Farmacia 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>para la Lotería Nacional de Beneficencia”.</w:t>
      </w:r>
    </w:p>
    <w:p w:rsidR="00D8080C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8080C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sz w:val="24"/>
          <w:szCs w:val="24"/>
          <w:lang w:val="es-ES_tradnl"/>
        </w:rPr>
        <w:t>4.3 Memorándum UACI/661/2018, sobre propuesta de conformación de la comisión de Evaluación de Oferta (CEO) referente al proceso LP No. 03/2019 “Contratación de Seguro de Bienes para la Lotería Nacional de Beneficencia”.</w:t>
      </w:r>
    </w:p>
    <w:p w:rsidR="005E684E" w:rsidRPr="0034098A" w:rsidRDefault="005E684E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FC9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98A">
        <w:rPr>
          <w:rFonts w:ascii="Times New Roman" w:hAnsi="Times New Roman" w:cs="Times New Roman"/>
          <w:b/>
          <w:sz w:val="24"/>
          <w:szCs w:val="24"/>
        </w:rPr>
        <w:lastRenderedPageBreak/>
        <w:t>V.- Asuntos Unidad Financiera Institucional.</w:t>
      </w:r>
    </w:p>
    <w:p w:rsidR="00B96FC9" w:rsidRPr="0034098A" w:rsidRDefault="00B96FC9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8080C" w:rsidRPr="0034098A" w:rsidRDefault="00B96FC9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5.1 </w:t>
      </w:r>
      <w:r w:rsidR="00D8080C" w:rsidRPr="0034098A">
        <w:rPr>
          <w:rFonts w:ascii="Times New Roman" w:hAnsi="Times New Roman" w:cs="Times New Roman"/>
          <w:sz w:val="24"/>
          <w:szCs w:val="24"/>
          <w:lang w:val="es-ES_tradnl"/>
        </w:rPr>
        <w:t>Memorándum UFI/500 /2018 sobre Saldos Bancarios y justificación de colocación de depósitos.</w:t>
      </w:r>
    </w:p>
    <w:p w:rsidR="00D8080C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8080C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sz w:val="24"/>
          <w:szCs w:val="24"/>
          <w:lang w:val="es-ES_tradnl"/>
        </w:rPr>
        <w:t>5.2 Memorándum UFI/505 /2018 sobre Solicitud de autorización Liquidación Definitiva Especial del Billetero No.32</w:t>
      </w:r>
    </w:p>
    <w:p w:rsidR="00D8080C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8080C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98A">
        <w:rPr>
          <w:rFonts w:ascii="Times New Roman" w:hAnsi="Times New Roman" w:cs="Times New Roman"/>
          <w:b/>
          <w:sz w:val="24"/>
          <w:szCs w:val="24"/>
        </w:rPr>
        <w:t>VI.- Asuntos Gerencia Comercial.</w:t>
      </w:r>
    </w:p>
    <w:p w:rsidR="00D8080C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80C" w:rsidRPr="0034098A" w:rsidRDefault="00D8080C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sz w:val="24"/>
          <w:szCs w:val="24"/>
          <w:lang w:val="es-ES_tradnl"/>
        </w:rPr>
        <w:t>6.1 Memorándum GC/997/2018, sobre Solicitud de autorización de pago de bono a Agentes Vendedores por utilidades del Sorteo Especial del Billetero No. 32</w:t>
      </w:r>
    </w:p>
    <w:p w:rsidR="00B96FC9" w:rsidRPr="0034098A" w:rsidRDefault="00B96FC9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B4E29" w:rsidRPr="0034098A" w:rsidRDefault="00827A95" w:rsidP="0034098A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34098A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Pr="0034098A" w:rsidRDefault="00405FDA" w:rsidP="0034098A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CA6078" w:rsidRPr="0034098A" w:rsidRDefault="00CA6078" w:rsidP="0034098A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34098A">
        <w:rPr>
          <w:rFonts w:ascii="Times New Roman" w:eastAsia="Adobe Song Std L" w:hAnsi="Times New Roman" w:cs="Times New Roman"/>
          <w:b/>
          <w:sz w:val="24"/>
          <w:szCs w:val="24"/>
        </w:rPr>
        <w:t>III.- Asunt</w:t>
      </w:r>
      <w:r w:rsidR="0068642A" w:rsidRPr="0034098A">
        <w:rPr>
          <w:rFonts w:ascii="Times New Roman" w:eastAsia="Adobe Song Std L" w:hAnsi="Times New Roman" w:cs="Times New Roman"/>
          <w:b/>
          <w:sz w:val="24"/>
          <w:szCs w:val="24"/>
        </w:rPr>
        <w:t>os de Presidencia.</w:t>
      </w:r>
    </w:p>
    <w:p w:rsidR="0068642A" w:rsidRPr="0034098A" w:rsidRDefault="0068642A" w:rsidP="0034098A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6D6A37" w:rsidRPr="0034098A" w:rsidRDefault="000B7349" w:rsidP="00D2069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3.1 Informe de Seguimiento al requerimiento de Junta Directiva en Punto II.3.4 del Acta 3042 sobre solicitud de FOSOFAMILIA.</w:t>
      </w:r>
      <w:r w:rsidR="0068642A"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D20692">
        <w:rPr>
          <w:rFonts w:ascii="Times New Roman" w:hAnsi="Times New Roman" w:cs="Times New Roman"/>
          <w:sz w:val="24"/>
          <w:szCs w:val="24"/>
          <w:lang w:val="es-SV"/>
        </w:rPr>
        <w:t xml:space="preserve">Conocidos y analizados los informes de la Gerencia Comercial y UFI, </w:t>
      </w:r>
      <w:r w:rsidR="0068642A"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JUNTA DIRECTIVA ACUERDA: </w:t>
      </w:r>
      <w:r w:rsidR="00D206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a) </w:t>
      </w:r>
      <w:r w:rsidR="00D20692">
        <w:rPr>
          <w:rFonts w:ascii="Times New Roman" w:hAnsi="Times New Roman" w:cs="Times New Roman"/>
          <w:sz w:val="24"/>
          <w:szCs w:val="24"/>
          <w:lang w:val="es-ES_tradnl"/>
        </w:rPr>
        <w:t xml:space="preserve">No suscribir un nuevo Convenio con FOSOFAMILIA; </w:t>
      </w:r>
      <w:r w:rsidR="00D20692" w:rsidRPr="00D20692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="00D206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D20692" w:rsidRPr="00D20692">
        <w:rPr>
          <w:rFonts w:ascii="Times New Roman" w:hAnsi="Times New Roman" w:cs="Times New Roman"/>
          <w:sz w:val="24"/>
          <w:szCs w:val="24"/>
          <w:lang w:val="es-ES_tradnl"/>
        </w:rPr>
        <w:t>Autorizar a</w:t>
      </w:r>
      <w:r w:rsidR="00810D6A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D20692" w:rsidRPr="00D20692">
        <w:rPr>
          <w:rFonts w:ascii="Times New Roman" w:hAnsi="Times New Roman" w:cs="Times New Roman"/>
          <w:sz w:val="24"/>
          <w:szCs w:val="24"/>
          <w:lang w:val="es-ES_tradnl"/>
        </w:rPr>
        <w:t xml:space="preserve"> Presidente para hacer del conocimiento </w:t>
      </w:r>
      <w:r w:rsidR="00810D6A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D20692" w:rsidRPr="00D20692">
        <w:rPr>
          <w:rFonts w:ascii="Times New Roman" w:hAnsi="Times New Roman" w:cs="Times New Roman"/>
          <w:sz w:val="24"/>
          <w:szCs w:val="24"/>
          <w:lang w:val="es-ES_tradnl"/>
        </w:rPr>
        <w:t xml:space="preserve"> la representante de FOSOFAMILIA, lo acordado en el Literal que antecede.</w:t>
      </w:r>
      <w:r w:rsidR="00D206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043881"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COMUNIQUESE</w:t>
      </w:r>
      <w:r w:rsidR="00FC574D" w:rsidRPr="0034098A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B96FC9" w:rsidRPr="0034098A" w:rsidRDefault="00B96FC9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B7349" w:rsidRPr="0034098A" w:rsidRDefault="000B7349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98A">
        <w:rPr>
          <w:rFonts w:ascii="Times New Roman" w:hAnsi="Times New Roman" w:cs="Times New Roman"/>
          <w:b/>
          <w:sz w:val="24"/>
          <w:szCs w:val="24"/>
        </w:rPr>
        <w:t>IV.- Asuntos Unidad de Adquisiciones y Contrataciones.</w:t>
      </w:r>
    </w:p>
    <w:p w:rsidR="00BA2EA2" w:rsidRPr="0034098A" w:rsidRDefault="00BA2EA2" w:rsidP="0034098A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0B7349" w:rsidRPr="0034098A" w:rsidRDefault="000B7349" w:rsidP="0034098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4.1 Memorándum UACI/656/2018, sobre propuesta de conformación de la comisión de Evaluación de Oferta (CEO) referente al proceso LP No. 02/2019 “Servicio de Consulta Médica, Laboratorio “X” y ultrasonografías para Empleados de la Lotería Nacional de Beneficencia”.</w:t>
      </w:r>
      <w:r w:rsidR="00BA2EA2"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Conocid</w:t>
      </w:r>
      <w:r w:rsidR="00B945F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B945F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la propuesta 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y en base al artículo 20 de la Ley de Adquisiciones y Contrataciones de la Administración Pública y al artículo 22 de su Reglamento, </w:t>
      </w:r>
      <w:r w:rsidR="00FE3274" w:rsidRPr="0034098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FE3274" w:rsidRPr="0034098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ACUERDA: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FE3274" w:rsidRPr="00884D2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a)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Nombrar la Comisión de Evaluación de Ofertas del proceso de Licitación Pública número 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02/201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8 denominada 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“Servicio de Consulta Médica, Laboratorio “X” y ultrasonografías para Empleados de la Lotería Nacional de Beneficencia”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la cual estará integrada así: 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Licenciada Marta Lilian Moran Pineda, Jefa del Departamento de Recursos Humanos Interina, en calidad de Unidad Solicitante del Servicio; Licenciado Jorge Eliseo merino González, Gerente de Desarrollo Institucional y Carolina Beatriz Pérez de </w:t>
      </w:r>
      <w:proofErr w:type="spellStart"/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Menjivar</w:t>
      </w:r>
      <w:proofErr w:type="spellEnd"/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Técnico del Departamento de Recursos Humanos, como Expertos en la Materia (para el ítem No.1); Claudia Elizabeth Arabia Pérez, técnico del Departamento de Recursos Humanos, como experta en la materia (para los ítems No. 2 y No.3);</w:t>
      </w:r>
      <w:r w:rsidR="00B945F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también forman parte de la comisión  nombrada el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Licenciado Ernesto Vladimir García</w:t>
      </w:r>
      <w:r w:rsidR="00B945F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Alvarado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técnico del departamento  de Contabilidad, en calidad de Analista Financiero, Licenciada Jessica Elizabeth Peña Muñoz, en representación de la Unidad Técnica Legal, y Licenciado Roberto Eduardo Calderón Barahona, Jefe UACI.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FE3274" w:rsidRPr="00884D2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lastRenderedPageBreak/>
        <w:t xml:space="preserve">Girar lineamientos a los 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miembros de la Comisión de Evaluación de Ofertas 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para que 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den pleno cumplimiento a lo establecido en la Ley de Adquisiciones y Contrataciones de la Administración Pública, en particular a lo regulado en los artículos 54, 55 y 56, del referido cuerpo legal, así como lo establecido en los artículos 55 y 56 del Reglamento de la misma Ley, la base de licitación correspondiente y demás normativa aplicable; </w:t>
      </w:r>
      <w:r w:rsidR="00FE3274" w:rsidRPr="008B7E4D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Girar lineamientos al 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Jefe UACI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para que, </w:t>
      </w:r>
      <w:r w:rsidR="00FE327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 acuerdo al ámbito de sus competencias y lo que determine procedente, realice el proceso correspondiente según lo establecido en la normativa técnica y legal pertinente.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884D2C" w:rsidRPr="00884D2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</w:t>
      </w:r>
      <w:r w:rsidR="00884D2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.</w:t>
      </w:r>
    </w:p>
    <w:p w:rsidR="006D7789" w:rsidRPr="0034098A" w:rsidRDefault="006D7789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349" w:rsidRPr="0034098A" w:rsidRDefault="000B7349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4.2 Memorándum UACI/657/2018, sobre propuesta de conformación de la comisión de Evaluación de Oferta (CEO) referente al proceso LP No. 01/2019 “Servi</w:t>
      </w:r>
      <w:r w:rsidR="0091349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cio de Farmacia para la Lotería </w:t>
      </w: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Nacional de Beneficencia”.</w:t>
      </w:r>
      <w:r w:rsidR="0091349F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Conocid</w:t>
      </w:r>
      <w:r w:rsidR="003770F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3770F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la propuesta 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y en base al artículo 20 de la Ley de Adquisiciones y Contrataciones de la Administración Pública y al artículo 22 de su Reglamento, </w:t>
      </w:r>
      <w:r w:rsidR="001B3AB7" w:rsidRPr="0034098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B3AB7" w:rsidRPr="0034098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ACUERDA: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B3AB7" w:rsidRPr="00884D2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a)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Nombrar la Comisión de Evaluación de Ofertas del proceso de Licitación Pública número </w:t>
      </w:r>
      <w:r w:rsidR="007037F6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01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/2018 denominada </w:t>
      </w:r>
      <w:r w:rsidR="007037F6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“Servicios de Farmacia para la Lotería Nacional de Beneficencia”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la cual estará integrada así: </w:t>
      </w:r>
      <w:r w:rsidR="007037F6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Licenciada Marta Lilian Moran Pineda, Jefa del Departamento de Recursos Humanos Interina, en calidad de Unidad Solicitante del Servicio; Licenciada Maria de los Ángeles </w:t>
      </w:r>
      <w:proofErr w:type="spellStart"/>
      <w:r w:rsidR="007037F6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Menjivar</w:t>
      </w:r>
      <w:proofErr w:type="spellEnd"/>
      <w:r w:rsidR="007037F6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de Rodas, Técnico del Departamento de Recursos Humanos, como Experta en la Materia;  señora Carmen del Rocío Amaya de López , técnico del departamento  de Presupuesto, en calidad de Analista Financiero, Licenciada Jessica Elizabeth Peña Muñoz, en representación de la Unidad Técnica Legal, y Licenciado Roberto Eduardo Calderón Barahona, Jefe UACI</w:t>
      </w:r>
      <w:r w:rsidR="003770F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1B3AB7" w:rsidRPr="00884D2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Girar lineamientos a 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los miembros de la Comisión de Evaluación de Ofertas 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para que 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den pleno cumplimiento a lo establecido en la Ley de Adquisiciones y Contrataciones de la Administración Pública, en particular a lo regulado en los artículos 54, 55 y 56, del referido cuerpo legal, así como lo establecido en los artículos 55 y 56 del Reglamento de la misma Ley, la base de licitación correspondiente y demás normativa aplicable; </w:t>
      </w:r>
      <w:r w:rsidR="001B3AB7" w:rsidRPr="00884D2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Girar lineamientos al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Jefe UACI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para que, </w:t>
      </w:r>
      <w:r w:rsidR="001B3AB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 acuerdo al ámbito de sus competencias y lo que determine procedente, realice el proceso correspondiente según lo establecido en la normativa técnica y legal pertinente.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884D2C" w:rsidRPr="00884D2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:rsidR="000B7349" w:rsidRPr="0034098A" w:rsidRDefault="000B7349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0B7349" w:rsidRPr="0034098A" w:rsidRDefault="0053199A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4.3 Memorándum UACI/664</w:t>
      </w:r>
      <w:r w:rsidR="000B7349"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/2018, sobre propuesta de conformación de la comisión de Evaluación de Oferta (CEO) referente al proceso LP No. 03/2019 “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Servicios de Seguridad Privada para </w:t>
      </w:r>
      <w:r w:rsidR="000B7349"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s instalaciones de la </w:t>
      </w:r>
      <w:r w:rsidR="000B7349"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Lotería Nacional de Beneficencia”.</w:t>
      </w:r>
      <w:r w:rsidR="0091349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Conocid</w:t>
      </w:r>
      <w:r w:rsidR="003770F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 la propuesta 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y en base al artículo 20 de la Ley de Adquisiciones y Contrataciones de la Administración Pública y al artículo 22 de su Reglamento, </w:t>
      </w:r>
      <w:r w:rsidR="00506FA4" w:rsidRPr="0034098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06FA4" w:rsidRPr="0034098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ACUERDA: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06FA4" w:rsidRPr="00884D2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a)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Nombrar la Comisión de Evaluación de Ofertas del proceso de Licitación Pública número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03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/2018 denominada </w:t>
      </w:r>
      <w:r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“</w:t>
      </w:r>
      <w:r w:rsidRPr="0053199A">
        <w:rPr>
          <w:rFonts w:ascii="Times New Roman" w:hAnsi="Times New Roman" w:cs="Times New Roman"/>
          <w:sz w:val="24"/>
          <w:szCs w:val="24"/>
          <w:lang w:val="es-ES_tradnl"/>
        </w:rPr>
        <w:t>Servicios de Seguridad Privada para las instalaciones de la Lotería Nacional de Beneficencia</w:t>
      </w:r>
      <w:r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”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la cual estará integrada así: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Carlos Leonardo </w:t>
      </w:r>
      <w:r w:rsidR="00E6710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Hernández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Aguilar, Gerente Administrativo, en calidad de </w:t>
      </w:r>
      <w:r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Solicitante del Servicio;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Henry Mauricio </w:t>
      </w:r>
      <w:r w:rsidR="00E6710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Rodríguez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Cruz, Jefe </w:t>
      </w:r>
      <w:r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del Departament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 de Servicios Generales</w:t>
      </w:r>
      <w:r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como Experto en la Materia;  Licenciada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Maricela González de Cabrera</w:t>
      </w:r>
      <w:r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Técnico del </w:t>
      </w:r>
      <w:r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departamento de Tesorería, en calidad 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Analista Financiero,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lastRenderedPageBreak/>
        <w:t>Licenciada</w:t>
      </w:r>
      <w:r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Jessica Elizabeth Peña Muñoz, </w:t>
      </w:r>
      <w:r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Técnico en representación de la Unidad Técnica Legal, 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Mercedes Peña</w:t>
      </w:r>
      <w:r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técnico de la UACI, en representación del </w:t>
      </w:r>
      <w:r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Jefe UACI</w:t>
      </w:r>
      <w:r w:rsidR="003770F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506FA4" w:rsidRPr="0053199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Girar lineamientos a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los miembros de la Comisión de Evaluación de Ofertas 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para que 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den pleno cumplimiento a lo establecido en la Ley de Adquisiciones y Contrataciones de la Administración Pública, en particular a lo regulado en los artículos 54, 55 y 56, del referido cuerpo legal, así como lo establecido en los artículos 55 y 56 del Reglamento de la misma Ley, la base de licitación correspondiente y demás normativa aplicable; </w:t>
      </w:r>
      <w:r w:rsidR="00506FA4" w:rsidRPr="00884D2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Girar lineamientos a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 Jefe UACI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para que, </w:t>
      </w:r>
      <w:r w:rsidR="00506FA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 acuerdo al ámbito de sus competencias y lo que determine procedente, realice el proceso correspondiente según lo establecido en la normativa técnica y legal pertinente.</w:t>
      </w:r>
      <w:r w:rsidR="00884D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884D2C" w:rsidRPr="00884D2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:rsidR="000B7349" w:rsidRPr="0034098A" w:rsidRDefault="000B7349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349" w:rsidRPr="0034098A" w:rsidRDefault="000B7349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98A">
        <w:rPr>
          <w:rFonts w:ascii="Times New Roman" w:hAnsi="Times New Roman" w:cs="Times New Roman"/>
          <w:b/>
          <w:sz w:val="24"/>
          <w:szCs w:val="24"/>
        </w:rPr>
        <w:t>V.- Asuntos Unidad Financiera Institucional.</w:t>
      </w:r>
    </w:p>
    <w:p w:rsidR="00C4490F" w:rsidRPr="0034098A" w:rsidRDefault="00C4490F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876D38" w:rsidRPr="0034098A" w:rsidRDefault="00E51585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5.1 Memorándum UFI/500</w:t>
      </w:r>
      <w:r w:rsidR="005A5997"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/2018 </w:t>
      </w:r>
      <w:r w:rsidR="000B7349"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sobre Saldos Bancarios y justifica</w:t>
      </w: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ción de colocación de depósitos. 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 xml:space="preserve">Conocido el informe relacionado, </w:t>
      </w:r>
      <w:r w:rsidRPr="0034098A">
        <w:rPr>
          <w:rFonts w:ascii="Times New Roman" w:eastAsia="Adobe Song Std L" w:hAnsi="Times New Roman" w:cs="Times New Roman"/>
          <w:b/>
          <w:sz w:val="24"/>
          <w:szCs w:val="24"/>
        </w:rPr>
        <w:t xml:space="preserve">JUNTA DIRECTIVA ACUERDA: a) 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>Darse por enterada del informe presentado por el Licenciado Santiago Méndez Reyes, Jefe UFI, sobre el resumen de saldos bancarios de las di</w:t>
      </w:r>
      <w:r w:rsidR="00B8770B" w:rsidRPr="0034098A">
        <w:rPr>
          <w:rFonts w:ascii="Times New Roman" w:eastAsia="Adobe Song Std L" w:hAnsi="Times New Roman" w:cs="Times New Roman"/>
          <w:sz w:val="24"/>
          <w:szCs w:val="24"/>
        </w:rPr>
        <w:t>ferentes cuentas bancarias al 31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 xml:space="preserve"> de septiembre del año 2018, así como de las justificaciones de colocación de depósitos en diferentes instituciones del sistema financiero. </w:t>
      </w: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</w:p>
    <w:p w:rsidR="00877BD7" w:rsidRPr="0034098A" w:rsidRDefault="00877BD7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0B7349" w:rsidRPr="0034098A" w:rsidRDefault="00041B69" w:rsidP="0034098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5.2 Memorándum UFI/505</w:t>
      </w:r>
      <w:r w:rsidR="000B7349"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/2018 sobre Solicitud de autorización Liquidación Definitiva Especial del Billetero No.32</w:t>
      </w: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 w:rsidR="0091349F">
        <w:rPr>
          <w:rFonts w:ascii="Times New Roman" w:eastAsia="Adobe Song Std L" w:hAnsi="Times New Roman" w:cs="Times New Roman"/>
          <w:sz w:val="24"/>
          <w:szCs w:val="24"/>
        </w:rPr>
        <w:t>Y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 xml:space="preserve"> con base en lo establecido en el artículo 7, numeral 4 y al artículo 12, numeral 6 del Reglamento de la Ley Orgánica de la Lotería Nacional de Beneficencia, </w:t>
      </w:r>
      <w:r w:rsidRPr="0034098A">
        <w:rPr>
          <w:rFonts w:ascii="Times New Roman" w:eastAsia="Adobe Song Std L" w:hAnsi="Times New Roman" w:cs="Times New Roman"/>
          <w:b/>
          <w:sz w:val="24"/>
          <w:szCs w:val="24"/>
        </w:rPr>
        <w:t>JUNTA DIRECTIVA ACUERDA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 xml:space="preserve">: </w:t>
      </w:r>
      <w:r w:rsidRPr="00884D2C">
        <w:rPr>
          <w:rFonts w:ascii="Times New Roman" w:eastAsia="Adobe Song Std L" w:hAnsi="Times New Roman" w:cs="Times New Roman"/>
          <w:b/>
          <w:sz w:val="24"/>
          <w:szCs w:val="24"/>
        </w:rPr>
        <w:t xml:space="preserve">a) 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 xml:space="preserve">Autorizar la liquidación definitiva de Lotería Tradicional del sorteo Especial del Billetero número 32; </w:t>
      </w:r>
      <w:r w:rsidRPr="008B7E4D">
        <w:rPr>
          <w:rFonts w:ascii="Times New Roman" w:eastAsia="Adobe Song Std L" w:hAnsi="Times New Roman" w:cs="Times New Roman"/>
          <w:b/>
          <w:sz w:val="24"/>
          <w:szCs w:val="24"/>
        </w:rPr>
        <w:t>b)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8B7E4D">
        <w:rPr>
          <w:rFonts w:ascii="Times New Roman" w:eastAsia="Adobe Song Std L" w:hAnsi="Times New Roman" w:cs="Times New Roman"/>
          <w:sz w:val="24"/>
          <w:szCs w:val="24"/>
        </w:rPr>
        <w:t>Girar instrucciones a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>l Lic. Santiago Méndez Reyes, Jefe UFI</w:t>
      </w:r>
      <w:r w:rsidR="008B7E4D">
        <w:rPr>
          <w:rFonts w:ascii="Times New Roman" w:eastAsia="Adobe Song Std L" w:hAnsi="Times New Roman" w:cs="Times New Roman"/>
          <w:sz w:val="24"/>
          <w:szCs w:val="24"/>
        </w:rPr>
        <w:t xml:space="preserve"> para que</w:t>
      </w:r>
      <w:r w:rsidRPr="0034098A">
        <w:rPr>
          <w:rFonts w:ascii="Times New Roman" w:eastAsia="Adobe Song Std L" w:hAnsi="Times New Roman" w:cs="Times New Roman"/>
          <w:sz w:val="24"/>
          <w:szCs w:val="24"/>
        </w:rPr>
        <w:t xml:space="preserve">, de acuerdo a sus competencias valide, registre y efectúe las operaciones que determine procedentes, según lo establecido en la normativa técnica y legal correspondiente. </w:t>
      </w:r>
      <w:r w:rsidRPr="0034098A">
        <w:rPr>
          <w:rFonts w:ascii="Times New Roman" w:eastAsia="Adobe Song Std L" w:hAnsi="Times New Roman" w:cs="Times New Roman"/>
          <w:b/>
          <w:sz w:val="24"/>
          <w:szCs w:val="24"/>
        </w:rPr>
        <w:t>COMUNIQUESE.</w:t>
      </w:r>
    </w:p>
    <w:p w:rsidR="00C86B75" w:rsidRPr="0034098A" w:rsidRDefault="00C86B75" w:rsidP="00340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A580E" w:rsidRPr="0034098A" w:rsidRDefault="006A580E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98A">
        <w:rPr>
          <w:rFonts w:ascii="Times New Roman" w:hAnsi="Times New Roman" w:cs="Times New Roman"/>
          <w:b/>
          <w:sz w:val="24"/>
          <w:szCs w:val="24"/>
        </w:rPr>
        <w:t xml:space="preserve">VI.- Asuntos </w:t>
      </w:r>
      <w:r w:rsidR="000B7349" w:rsidRPr="0034098A">
        <w:rPr>
          <w:rFonts w:ascii="Times New Roman" w:hAnsi="Times New Roman" w:cs="Times New Roman"/>
          <w:b/>
          <w:sz w:val="24"/>
          <w:szCs w:val="24"/>
        </w:rPr>
        <w:t>Gerencia Comercial.</w:t>
      </w:r>
    </w:p>
    <w:p w:rsidR="000B7349" w:rsidRPr="0034098A" w:rsidRDefault="000B7349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349" w:rsidRPr="0034098A" w:rsidRDefault="000B7349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6.1 Memorándum GC/997/2018, sobre Solicitud de autorización de pago de bono a Agentes Vendedores por utilidades del Sorteo Especial del Billetero No. 32. 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Agotado el tema y con base al Decreto Legislativo número 678 del 11 de junio de 1987 a favor de los Agentes Vendedores de Billetes de Lotería Nacional de Beneficencia y a lo manifestado por el Gerente Comercial </w:t>
      </w: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ACUERDA: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84D2C">
        <w:rPr>
          <w:rFonts w:ascii="Times New Roman" w:hAnsi="Times New Roman" w:cs="Times New Roman"/>
          <w:b/>
          <w:sz w:val="24"/>
          <w:szCs w:val="24"/>
          <w:lang w:val="es-ES_tradnl"/>
        </w:rPr>
        <w:t>a)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 Darse por enterada de la utilidad que generó el Sorteo Especial del Billetero núm</w:t>
      </w:r>
      <w:r w:rsidR="00A0424F" w:rsidRPr="0034098A">
        <w:rPr>
          <w:rFonts w:ascii="Times New Roman" w:hAnsi="Times New Roman" w:cs="Times New Roman"/>
          <w:sz w:val="24"/>
          <w:szCs w:val="24"/>
          <w:lang w:val="es-ES_tradnl"/>
        </w:rPr>
        <w:t>ero 32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, celebrado el día </w:t>
      </w:r>
      <w:r w:rsidR="00A0424F" w:rsidRPr="0034098A">
        <w:rPr>
          <w:rFonts w:ascii="Times New Roman" w:hAnsi="Times New Roman" w:cs="Times New Roman"/>
          <w:sz w:val="24"/>
          <w:szCs w:val="24"/>
          <w:lang w:val="es-ES_tradnl"/>
        </w:rPr>
        <w:t>8 de agosto del 2018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, la cual asciende a un total de </w:t>
      </w:r>
      <w:r w:rsidR="00017784"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setenta mil setenta y uno </w:t>
      </w:r>
      <w:r w:rsidR="00017784" w:rsidRPr="007410D2"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7410D2" w:rsidRPr="007410D2"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00017784" w:rsidRPr="0034098A">
        <w:rPr>
          <w:rFonts w:ascii="Times New Roman" w:hAnsi="Times New Roman" w:cs="Times New Roman"/>
          <w:sz w:val="24"/>
          <w:szCs w:val="24"/>
          <w:lang w:val="es-ES_tradnl"/>
        </w:rPr>
        <w:t>/00 dólares de los Estados Unidos de América ($ 70,071.13)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Pr="007410D2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410D2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>utoriza</w:t>
      </w:r>
      <w:r w:rsidR="007410D2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 la propuesta presentada por el </w:t>
      </w:r>
      <w:r w:rsidR="00017784" w:rsidRPr="0034098A">
        <w:rPr>
          <w:rFonts w:ascii="Times New Roman" w:hAnsi="Times New Roman" w:cs="Times New Roman"/>
          <w:sz w:val="24"/>
          <w:szCs w:val="24"/>
          <w:lang w:val="es-ES_tradnl"/>
        </w:rPr>
        <w:t>Gerente Comercial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, según presentación anexa al presente acuerdo, sobre la distribución de las utilidades generadas en el sorteo Especial del Billetero a los Agentes Vendedores, correspondiendo a cada uno la cantidad de </w:t>
      </w:r>
      <w:r w:rsidR="00017784" w:rsidRPr="0034098A">
        <w:rPr>
          <w:rFonts w:ascii="Times New Roman" w:hAnsi="Times New Roman" w:cs="Times New Roman"/>
          <w:sz w:val="24"/>
          <w:szCs w:val="24"/>
          <w:lang w:val="es-ES_tradnl"/>
        </w:rPr>
        <w:t>setenta y seis 66/100 dólares de los Estados Unidos de América ($ 76.66)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Pr="007410D2">
        <w:rPr>
          <w:rFonts w:ascii="Times New Roman" w:hAnsi="Times New Roman" w:cs="Times New Roman"/>
          <w:b/>
          <w:sz w:val="24"/>
          <w:szCs w:val="24"/>
          <w:lang w:val="es-ES_tradnl"/>
        </w:rPr>
        <w:t>c)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410D2">
        <w:rPr>
          <w:rFonts w:ascii="Times New Roman" w:hAnsi="Times New Roman" w:cs="Times New Roman"/>
          <w:sz w:val="24"/>
          <w:szCs w:val="24"/>
          <w:lang w:val="es-ES_tradnl"/>
        </w:rPr>
        <w:t xml:space="preserve">Girar lineamientos al </w:t>
      </w:r>
      <w:r w:rsidR="00017784"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Gerente </w:t>
      </w:r>
      <w:r w:rsidR="00017784" w:rsidRPr="0034098A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Comercial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r w:rsidR="007410D2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l Jefe UFI </w:t>
      </w:r>
      <w:r w:rsidR="007410D2">
        <w:rPr>
          <w:rFonts w:ascii="Times New Roman" w:hAnsi="Times New Roman" w:cs="Times New Roman"/>
          <w:sz w:val="24"/>
          <w:szCs w:val="24"/>
          <w:lang w:val="es-ES_tradnl"/>
        </w:rPr>
        <w:t xml:space="preserve">para que, 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>de acuerdo al ámbito de sus competencias y lo que determinen procedente, realicen las acciones correspondientes según lo establecido en la normativa técnica y legal pertinente, para la entrega de las utilidades generadas en el sorteo Especial del Billetero según</w:t>
      </w:r>
      <w:r w:rsidR="00017784"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 el listado anexo y</w:t>
      </w:r>
      <w:r w:rsidRPr="0034098A">
        <w:rPr>
          <w:rFonts w:ascii="Times New Roman" w:hAnsi="Times New Roman" w:cs="Times New Roman"/>
          <w:sz w:val="24"/>
          <w:szCs w:val="24"/>
          <w:lang w:val="es-ES_tradnl"/>
        </w:rPr>
        <w:t xml:space="preserve"> la programación de entregas. </w:t>
      </w:r>
      <w:r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</w:p>
    <w:p w:rsidR="006A580E" w:rsidRPr="0034098A" w:rsidRDefault="006A580E" w:rsidP="00340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BF8" w:rsidRPr="0034098A" w:rsidRDefault="00312ACD" w:rsidP="0034098A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4098A"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3C277C" w:rsidRDefault="003C277C" w:rsidP="00C449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3C277C" w:rsidRDefault="003C277C" w:rsidP="00C449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91349F" w:rsidRPr="00F839A9" w:rsidRDefault="0091349F" w:rsidP="0091349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</w:t>
      </w:r>
      <w:proofErr w:type="spellStart"/>
      <w:r w:rsidRPr="00D10510">
        <w:rPr>
          <w:rFonts w:ascii="Times New Roman" w:hAnsi="Times New Roman" w:cs="Times New Roman"/>
          <w:b/>
          <w:sz w:val="24"/>
          <w:szCs w:val="24"/>
        </w:rPr>
        <w:t>Ramírios</w:t>
      </w:r>
      <w:proofErr w:type="spellEnd"/>
      <w:r w:rsidRPr="00D10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Santiago Méndez Reyes </w:t>
      </w:r>
      <w:r w:rsidRPr="00D10510">
        <w:rPr>
          <w:rFonts w:ascii="Times New Roman" w:hAnsi="Times New Roman" w:cs="Times New Roman"/>
          <w:sz w:val="24"/>
          <w:szCs w:val="24"/>
        </w:rPr>
        <w:t>Secretario de 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:rsidR="003C277C" w:rsidRPr="0034098A" w:rsidRDefault="003C277C" w:rsidP="0091349F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  <w:bookmarkStart w:id="0" w:name="_GoBack"/>
      <w:bookmarkEnd w:id="0"/>
    </w:p>
    <w:sectPr w:rsidR="003C277C" w:rsidRPr="0034098A" w:rsidSect="003424C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467" w:bottom="1843" w:left="1560" w:header="426" w:footer="409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CE1" w:rsidRDefault="00B92CE1">
      <w:pPr>
        <w:spacing w:line="240" w:lineRule="auto"/>
      </w:pPr>
      <w:r>
        <w:separator/>
      </w:r>
    </w:p>
  </w:endnote>
  <w:endnote w:type="continuationSeparator" w:id="0">
    <w:p w:rsidR="00B92CE1" w:rsidRDefault="00B92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FA4" w:rsidRDefault="00506FA4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7D70B311" wp14:editId="67929CBE">
          <wp:simplePos x="0" y="0"/>
          <wp:positionH relativeFrom="column">
            <wp:posOffset>-641985</wp:posOffset>
          </wp:positionH>
          <wp:positionV relativeFrom="paragraph">
            <wp:posOffset>-39370</wp:posOffset>
          </wp:positionV>
          <wp:extent cx="4973955" cy="589280"/>
          <wp:effectExtent l="0" t="0" r="0" b="127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5106610" cy="604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 xml:space="preserve">ACTA </w:t>
    </w:r>
    <w:r w:rsidR="00E52B7B">
      <w:rPr>
        <w:rFonts w:cs="Arial"/>
        <w:b/>
        <w:bCs/>
        <w:color w:val="1F497D"/>
        <w:sz w:val="16"/>
        <w:szCs w:val="16"/>
        <w:lang w:val="es-SV"/>
      </w:rPr>
      <w:t>JUNTA DIRECTIVA No. 3049</w:t>
    </w:r>
  </w:p>
  <w:p w:rsidR="0091349F" w:rsidRDefault="0091349F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(Versión Publica)</w:t>
    </w:r>
  </w:p>
  <w:p w:rsidR="00506FA4" w:rsidRDefault="00E52B7B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29</w:t>
    </w:r>
    <w:r w:rsidR="00506FA4">
      <w:rPr>
        <w:rFonts w:cs="Arial"/>
        <w:b/>
        <w:bCs/>
        <w:color w:val="1F497D"/>
        <w:sz w:val="16"/>
        <w:szCs w:val="16"/>
        <w:lang w:val="es-SV"/>
      </w:rPr>
      <w:t>/11/2018</w:t>
    </w:r>
  </w:p>
  <w:p w:rsidR="00506FA4" w:rsidRDefault="00506FA4">
    <w:pPr>
      <w:pStyle w:val="Piedepgina"/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197990C2" wp14:editId="67B320E4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5E01BECC" wp14:editId="040180B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8B38F79" wp14:editId="2B93E82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643D054A" wp14:editId="1400D6C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7F3C6389" wp14:editId="4AC3776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47C89557" wp14:editId="75160C29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FA4" w:rsidRDefault="00506FA4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76F81849" wp14:editId="3D9AD6C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506FA4" w:rsidRDefault="00506FA4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506FA4" w:rsidRDefault="00506FA4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CE1" w:rsidRDefault="00B92CE1">
      <w:pPr>
        <w:spacing w:line="240" w:lineRule="auto"/>
      </w:pPr>
      <w:r>
        <w:separator/>
      </w:r>
    </w:p>
  </w:footnote>
  <w:footnote w:type="continuationSeparator" w:id="0">
    <w:p w:rsidR="00B92CE1" w:rsidRDefault="00B92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344926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506FA4" w:rsidRPr="008F7027" w:rsidRDefault="00506FA4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01543579" wp14:editId="16940158">
              <wp:simplePos x="0" y="0"/>
              <wp:positionH relativeFrom="column">
                <wp:posOffset>2453640</wp:posOffset>
              </wp:positionH>
              <wp:positionV relativeFrom="paragraph">
                <wp:posOffset>-156210</wp:posOffset>
              </wp:positionV>
              <wp:extent cx="3676650" cy="1028700"/>
              <wp:effectExtent l="0" t="0" r="0" b="0"/>
              <wp:wrapSquare wrapText="bothSides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1028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91349F">
          <w:rPr>
            <w:rFonts w:asciiTheme="minorHAnsi" w:hAnsiTheme="minorHAnsi"/>
            <w:b/>
            <w:bCs/>
            <w:noProof/>
          </w:rPr>
          <w:t>5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91349F">
          <w:rPr>
            <w:rFonts w:asciiTheme="minorHAnsi" w:hAnsiTheme="minorHAnsi"/>
            <w:b/>
            <w:bCs/>
            <w:noProof/>
          </w:rPr>
          <w:t>5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506FA4" w:rsidRDefault="00506FA4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FA4" w:rsidRDefault="00506FA4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506FA4" w:rsidRDefault="00506FA4" w:rsidP="003035C8">
    <w:pPr>
      <w:pStyle w:val="Encabezado"/>
    </w:pPr>
  </w:p>
  <w:p w:rsidR="00506FA4" w:rsidRDefault="00506FA4" w:rsidP="00303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7542"/>
    <w:rsid w:val="00017380"/>
    <w:rsid w:val="00017784"/>
    <w:rsid w:val="0002496B"/>
    <w:rsid w:val="0002786B"/>
    <w:rsid w:val="00041B69"/>
    <w:rsid w:val="00043881"/>
    <w:rsid w:val="00043DA9"/>
    <w:rsid w:val="00056AAE"/>
    <w:rsid w:val="00056BB9"/>
    <w:rsid w:val="00056EBF"/>
    <w:rsid w:val="00064EBF"/>
    <w:rsid w:val="00066208"/>
    <w:rsid w:val="000703AB"/>
    <w:rsid w:val="00070599"/>
    <w:rsid w:val="00072071"/>
    <w:rsid w:val="0007304E"/>
    <w:rsid w:val="00074E00"/>
    <w:rsid w:val="00075204"/>
    <w:rsid w:val="0008092F"/>
    <w:rsid w:val="000833F0"/>
    <w:rsid w:val="00085DB0"/>
    <w:rsid w:val="00087B2E"/>
    <w:rsid w:val="00091A7C"/>
    <w:rsid w:val="000A0D44"/>
    <w:rsid w:val="000A6DA1"/>
    <w:rsid w:val="000B1FC2"/>
    <w:rsid w:val="000B5990"/>
    <w:rsid w:val="000B7349"/>
    <w:rsid w:val="000C1D96"/>
    <w:rsid w:val="000D217A"/>
    <w:rsid w:val="000D5CCC"/>
    <w:rsid w:val="000D7404"/>
    <w:rsid w:val="000E11A5"/>
    <w:rsid w:val="000E31E1"/>
    <w:rsid w:val="000E4C1A"/>
    <w:rsid w:val="000E7617"/>
    <w:rsid w:val="000F4DE8"/>
    <w:rsid w:val="001052BA"/>
    <w:rsid w:val="00106F80"/>
    <w:rsid w:val="001079DD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1A81"/>
    <w:rsid w:val="00142633"/>
    <w:rsid w:val="001449E8"/>
    <w:rsid w:val="00153DD0"/>
    <w:rsid w:val="00166C69"/>
    <w:rsid w:val="00176BD5"/>
    <w:rsid w:val="001802F1"/>
    <w:rsid w:val="00180B75"/>
    <w:rsid w:val="001814B7"/>
    <w:rsid w:val="00184614"/>
    <w:rsid w:val="00185E7B"/>
    <w:rsid w:val="00190B6E"/>
    <w:rsid w:val="00190CA1"/>
    <w:rsid w:val="00192150"/>
    <w:rsid w:val="0019482C"/>
    <w:rsid w:val="001A072B"/>
    <w:rsid w:val="001A0F9E"/>
    <w:rsid w:val="001A3361"/>
    <w:rsid w:val="001B1C41"/>
    <w:rsid w:val="001B2D77"/>
    <w:rsid w:val="001B3AB7"/>
    <w:rsid w:val="001B3B7B"/>
    <w:rsid w:val="001B4234"/>
    <w:rsid w:val="001B6DCF"/>
    <w:rsid w:val="001B7ABE"/>
    <w:rsid w:val="001C0B47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202BB4"/>
    <w:rsid w:val="002049F9"/>
    <w:rsid w:val="0020713E"/>
    <w:rsid w:val="00223A5C"/>
    <w:rsid w:val="00237829"/>
    <w:rsid w:val="00240D5B"/>
    <w:rsid w:val="00243E56"/>
    <w:rsid w:val="002451F9"/>
    <w:rsid w:val="00247F66"/>
    <w:rsid w:val="002526FC"/>
    <w:rsid w:val="00262AC5"/>
    <w:rsid w:val="00262C6B"/>
    <w:rsid w:val="00262D56"/>
    <w:rsid w:val="002679C0"/>
    <w:rsid w:val="0027415D"/>
    <w:rsid w:val="00277A2C"/>
    <w:rsid w:val="00284E6B"/>
    <w:rsid w:val="00292984"/>
    <w:rsid w:val="00293DE9"/>
    <w:rsid w:val="00294F99"/>
    <w:rsid w:val="002A3A55"/>
    <w:rsid w:val="002A4BE9"/>
    <w:rsid w:val="002C10C3"/>
    <w:rsid w:val="002C555C"/>
    <w:rsid w:val="002C6C87"/>
    <w:rsid w:val="002D0FF2"/>
    <w:rsid w:val="002E639E"/>
    <w:rsid w:val="002F2594"/>
    <w:rsid w:val="002F5D02"/>
    <w:rsid w:val="002F704D"/>
    <w:rsid w:val="0030115C"/>
    <w:rsid w:val="003035C8"/>
    <w:rsid w:val="003042B4"/>
    <w:rsid w:val="00304E50"/>
    <w:rsid w:val="00312ACD"/>
    <w:rsid w:val="0032613C"/>
    <w:rsid w:val="0033070D"/>
    <w:rsid w:val="003350F7"/>
    <w:rsid w:val="00335339"/>
    <w:rsid w:val="00340911"/>
    <w:rsid w:val="0034098A"/>
    <w:rsid w:val="003424C7"/>
    <w:rsid w:val="003501A3"/>
    <w:rsid w:val="00355F97"/>
    <w:rsid w:val="003607C0"/>
    <w:rsid w:val="00361B28"/>
    <w:rsid w:val="003635EF"/>
    <w:rsid w:val="00363CFF"/>
    <w:rsid w:val="00372502"/>
    <w:rsid w:val="00373614"/>
    <w:rsid w:val="00374B88"/>
    <w:rsid w:val="003770FA"/>
    <w:rsid w:val="00383F0A"/>
    <w:rsid w:val="0039024A"/>
    <w:rsid w:val="0039623B"/>
    <w:rsid w:val="003A048C"/>
    <w:rsid w:val="003A1580"/>
    <w:rsid w:val="003A3895"/>
    <w:rsid w:val="003A3D2B"/>
    <w:rsid w:val="003A47A1"/>
    <w:rsid w:val="003C277C"/>
    <w:rsid w:val="003C3541"/>
    <w:rsid w:val="003C3695"/>
    <w:rsid w:val="003C3FDF"/>
    <w:rsid w:val="003C7513"/>
    <w:rsid w:val="003D1DB5"/>
    <w:rsid w:val="003D3AE3"/>
    <w:rsid w:val="003D468C"/>
    <w:rsid w:val="003D675B"/>
    <w:rsid w:val="003D6FE8"/>
    <w:rsid w:val="003E4335"/>
    <w:rsid w:val="003F0057"/>
    <w:rsid w:val="003F17E8"/>
    <w:rsid w:val="003F316F"/>
    <w:rsid w:val="003F55AE"/>
    <w:rsid w:val="003F61E5"/>
    <w:rsid w:val="004000D6"/>
    <w:rsid w:val="00402668"/>
    <w:rsid w:val="004028E7"/>
    <w:rsid w:val="00405FDA"/>
    <w:rsid w:val="00407606"/>
    <w:rsid w:val="00412795"/>
    <w:rsid w:val="00412C18"/>
    <w:rsid w:val="00413ED7"/>
    <w:rsid w:val="004167F3"/>
    <w:rsid w:val="004173FF"/>
    <w:rsid w:val="00417FBA"/>
    <w:rsid w:val="004206CF"/>
    <w:rsid w:val="00423787"/>
    <w:rsid w:val="004256BA"/>
    <w:rsid w:val="00426823"/>
    <w:rsid w:val="00426AEC"/>
    <w:rsid w:val="004271F3"/>
    <w:rsid w:val="0043171E"/>
    <w:rsid w:val="00432C9D"/>
    <w:rsid w:val="00440FD4"/>
    <w:rsid w:val="004438ED"/>
    <w:rsid w:val="00444546"/>
    <w:rsid w:val="004467A2"/>
    <w:rsid w:val="00447336"/>
    <w:rsid w:val="00452610"/>
    <w:rsid w:val="004545CD"/>
    <w:rsid w:val="00455974"/>
    <w:rsid w:val="0045686A"/>
    <w:rsid w:val="0045783B"/>
    <w:rsid w:val="0046063A"/>
    <w:rsid w:val="004618C6"/>
    <w:rsid w:val="0046756C"/>
    <w:rsid w:val="0047542B"/>
    <w:rsid w:val="004769C3"/>
    <w:rsid w:val="00485861"/>
    <w:rsid w:val="00492E1C"/>
    <w:rsid w:val="00495AC9"/>
    <w:rsid w:val="004A48FE"/>
    <w:rsid w:val="004A6DE3"/>
    <w:rsid w:val="004B5DF7"/>
    <w:rsid w:val="004C098A"/>
    <w:rsid w:val="004C2098"/>
    <w:rsid w:val="004D7AB7"/>
    <w:rsid w:val="004E1F16"/>
    <w:rsid w:val="004E42FE"/>
    <w:rsid w:val="004E7671"/>
    <w:rsid w:val="004F0BAD"/>
    <w:rsid w:val="004F3974"/>
    <w:rsid w:val="00500A8E"/>
    <w:rsid w:val="00500B21"/>
    <w:rsid w:val="005012CD"/>
    <w:rsid w:val="00506FA4"/>
    <w:rsid w:val="00510C62"/>
    <w:rsid w:val="00521454"/>
    <w:rsid w:val="00522C0C"/>
    <w:rsid w:val="00524F0D"/>
    <w:rsid w:val="00524FDF"/>
    <w:rsid w:val="00530326"/>
    <w:rsid w:val="005307B7"/>
    <w:rsid w:val="0053199A"/>
    <w:rsid w:val="005335A2"/>
    <w:rsid w:val="00536257"/>
    <w:rsid w:val="00543473"/>
    <w:rsid w:val="00545CCC"/>
    <w:rsid w:val="005521A3"/>
    <w:rsid w:val="005526FE"/>
    <w:rsid w:val="00553C0A"/>
    <w:rsid w:val="005573AD"/>
    <w:rsid w:val="00560E92"/>
    <w:rsid w:val="00562095"/>
    <w:rsid w:val="00564222"/>
    <w:rsid w:val="00564B59"/>
    <w:rsid w:val="00565B70"/>
    <w:rsid w:val="00566038"/>
    <w:rsid w:val="00566AF3"/>
    <w:rsid w:val="00573DD8"/>
    <w:rsid w:val="005832E7"/>
    <w:rsid w:val="00583B7D"/>
    <w:rsid w:val="00590FA0"/>
    <w:rsid w:val="0059235A"/>
    <w:rsid w:val="0059493C"/>
    <w:rsid w:val="005A0743"/>
    <w:rsid w:val="005A5997"/>
    <w:rsid w:val="005A68B9"/>
    <w:rsid w:val="005B06E3"/>
    <w:rsid w:val="005B2089"/>
    <w:rsid w:val="005C665F"/>
    <w:rsid w:val="005C67FD"/>
    <w:rsid w:val="005C7979"/>
    <w:rsid w:val="005D6FEB"/>
    <w:rsid w:val="005E0D48"/>
    <w:rsid w:val="005E2072"/>
    <w:rsid w:val="005E3F46"/>
    <w:rsid w:val="005E49F9"/>
    <w:rsid w:val="005E561B"/>
    <w:rsid w:val="005E5997"/>
    <w:rsid w:val="005E684E"/>
    <w:rsid w:val="005E750E"/>
    <w:rsid w:val="005F6AC1"/>
    <w:rsid w:val="00602AFE"/>
    <w:rsid w:val="00603315"/>
    <w:rsid w:val="00610B23"/>
    <w:rsid w:val="00611843"/>
    <w:rsid w:val="00626951"/>
    <w:rsid w:val="00626DC1"/>
    <w:rsid w:val="00630279"/>
    <w:rsid w:val="00631297"/>
    <w:rsid w:val="00632E6D"/>
    <w:rsid w:val="00642842"/>
    <w:rsid w:val="00642DB3"/>
    <w:rsid w:val="006457ED"/>
    <w:rsid w:val="0064638C"/>
    <w:rsid w:val="0064662E"/>
    <w:rsid w:val="00646987"/>
    <w:rsid w:val="00660B76"/>
    <w:rsid w:val="0066762A"/>
    <w:rsid w:val="00673D0E"/>
    <w:rsid w:val="00684EC5"/>
    <w:rsid w:val="0068642A"/>
    <w:rsid w:val="0069141E"/>
    <w:rsid w:val="00694ACD"/>
    <w:rsid w:val="006979BC"/>
    <w:rsid w:val="006A33A3"/>
    <w:rsid w:val="006A4D8F"/>
    <w:rsid w:val="006A580E"/>
    <w:rsid w:val="006A6EFB"/>
    <w:rsid w:val="006B30B2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19B6"/>
    <w:rsid w:val="006E3CB9"/>
    <w:rsid w:val="006E455A"/>
    <w:rsid w:val="006F2CD1"/>
    <w:rsid w:val="006F790C"/>
    <w:rsid w:val="006F7A6F"/>
    <w:rsid w:val="0070014B"/>
    <w:rsid w:val="007018CB"/>
    <w:rsid w:val="0070308F"/>
    <w:rsid w:val="007037F6"/>
    <w:rsid w:val="0070486C"/>
    <w:rsid w:val="00704DA6"/>
    <w:rsid w:val="0070715F"/>
    <w:rsid w:val="00707CF8"/>
    <w:rsid w:val="00711D26"/>
    <w:rsid w:val="0071328C"/>
    <w:rsid w:val="00714606"/>
    <w:rsid w:val="00714F45"/>
    <w:rsid w:val="00716784"/>
    <w:rsid w:val="007339D3"/>
    <w:rsid w:val="007345D8"/>
    <w:rsid w:val="007370C8"/>
    <w:rsid w:val="007410D2"/>
    <w:rsid w:val="00744E64"/>
    <w:rsid w:val="0074531E"/>
    <w:rsid w:val="007456BB"/>
    <w:rsid w:val="00746FC9"/>
    <w:rsid w:val="00751802"/>
    <w:rsid w:val="007536DE"/>
    <w:rsid w:val="00754299"/>
    <w:rsid w:val="00760A6A"/>
    <w:rsid w:val="00763660"/>
    <w:rsid w:val="0077311C"/>
    <w:rsid w:val="007731AD"/>
    <w:rsid w:val="007759CE"/>
    <w:rsid w:val="00780CFE"/>
    <w:rsid w:val="00790F50"/>
    <w:rsid w:val="00794865"/>
    <w:rsid w:val="007A26DA"/>
    <w:rsid w:val="007A3912"/>
    <w:rsid w:val="007A6EB2"/>
    <w:rsid w:val="007B0040"/>
    <w:rsid w:val="007B0084"/>
    <w:rsid w:val="007B266D"/>
    <w:rsid w:val="007B3781"/>
    <w:rsid w:val="007B4CE2"/>
    <w:rsid w:val="007B5F1F"/>
    <w:rsid w:val="007B7E8F"/>
    <w:rsid w:val="007C2D78"/>
    <w:rsid w:val="007C4FC3"/>
    <w:rsid w:val="007D2190"/>
    <w:rsid w:val="007D2ABB"/>
    <w:rsid w:val="007D308C"/>
    <w:rsid w:val="007D382A"/>
    <w:rsid w:val="007D64E5"/>
    <w:rsid w:val="007D7602"/>
    <w:rsid w:val="007D7D62"/>
    <w:rsid w:val="007E6659"/>
    <w:rsid w:val="007F189D"/>
    <w:rsid w:val="007F54EA"/>
    <w:rsid w:val="00801F9A"/>
    <w:rsid w:val="008022DF"/>
    <w:rsid w:val="00810D6A"/>
    <w:rsid w:val="00813D12"/>
    <w:rsid w:val="008147D0"/>
    <w:rsid w:val="00820EE0"/>
    <w:rsid w:val="0082741A"/>
    <w:rsid w:val="00827A95"/>
    <w:rsid w:val="0083243D"/>
    <w:rsid w:val="0083716D"/>
    <w:rsid w:val="008416D4"/>
    <w:rsid w:val="0084247D"/>
    <w:rsid w:val="00844B37"/>
    <w:rsid w:val="00850271"/>
    <w:rsid w:val="008526F0"/>
    <w:rsid w:val="00853440"/>
    <w:rsid w:val="00854E41"/>
    <w:rsid w:val="00861CA8"/>
    <w:rsid w:val="0086336F"/>
    <w:rsid w:val="00876D38"/>
    <w:rsid w:val="00877AB8"/>
    <w:rsid w:val="00877BD7"/>
    <w:rsid w:val="00884D2C"/>
    <w:rsid w:val="00885471"/>
    <w:rsid w:val="00886804"/>
    <w:rsid w:val="008A0F09"/>
    <w:rsid w:val="008A1735"/>
    <w:rsid w:val="008A2947"/>
    <w:rsid w:val="008A3FF3"/>
    <w:rsid w:val="008A640E"/>
    <w:rsid w:val="008B4D82"/>
    <w:rsid w:val="008B5446"/>
    <w:rsid w:val="008B7E4D"/>
    <w:rsid w:val="008C0EE0"/>
    <w:rsid w:val="008C1221"/>
    <w:rsid w:val="008D0473"/>
    <w:rsid w:val="008E0277"/>
    <w:rsid w:val="008E355A"/>
    <w:rsid w:val="008E441C"/>
    <w:rsid w:val="008F2CF3"/>
    <w:rsid w:val="008F322D"/>
    <w:rsid w:val="008F654F"/>
    <w:rsid w:val="008F7027"/>
    <w:rsid w:val="00900EAC"/>
    <w:rsid w:val="0090117B"/>
    <w:rsid w:val="0090287D"/>
    <w:rsid w:val="0090313A"/>
    <w:rsid w:val="00903EC5"/>
    <w:rsid w:val="00905115"/>
    <w:rsid w:val="00906499"/>
    <w:rsid w:val="0091041D"/>
    <w:rsid w:val="00911BF0"/>
    <w:rsid w:val="0091349F"/>
    <w:rsid w:val="009163FF"/>
    <w:rsid w:val="009171AF"/>
    <w:rsid w:val="009231E4"/>
    <w:rsid w:val="00924E57"/>
    <w:rsid w:val="00926DE1"/>
    <w:rsid w:val="00934858"/>
    <w:rsid w:val="00935036"/>
    <w:rsid w:val="00947F87"/>
    <w:rsid w:val="0095019C"/>
    <w:rsid w:val="00950B42"/>
    <w:rsid w:val="0095485F"/>
    <w:rsid w:val="00956CE5"/>
    <w:rsid w:val="009576E7"/>
    <w:rsid w:val="00957C4D"/>
    <w:rsid w:val="00961AA4"/>
    <w:rsid w:val="009644FC"/>
    <w:rsid w:val="00964887"/>
    <w:rsid w:val="00964C9B"/>
    <w:rsid w:val="0096544A"/>
    <w:rsid w:val="00965934"/>
    <w:rsid w:val="00966A1D"/>
    <w:rsid w:val="00966EA4"/>
    <w:rsid w:val="009750CF"/>
    <w:rsid w:val="009754B7"/>
    <w:rsid w:val="009776FD"/>
    <w:rsid w:val="00981468"/>
    <w:rsid w:val="00981877"/>
    <w:rsid w:val="00983316"/>
    <w:rsid w:val="00986903"/>
    <w:rsid w:val="009908CF"/>
    <w:rsid w:val="0099094B"/>
    <w:rsid w:val="00991DA4"/>
    <w:rsid w:val="009933CB"/>
    <w:rsid w:val="009A397D"/>
    <w:rsid w:val="009A7641"/>
    <w:rsid w:val="009B1E30"/>
    <w:rsid w:val="009B257D"/>
    <w:rsid w:val="009B28EA"/>
    <w:rsid w:val="009B5073"/>
    <w:rsid w:val="009B50D9"/>
    <w:rsid w:val="009C108D"/>
    <w:rsid w:val="009C1189"/>
    <w:rsid w:val="009C4D58"/>
    <w:rsid w:val="009C58A7"/>
    <w:rsid w:val="009D44DC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7127"/>
    <w:rsid w:val="009F75D9"/>
    <w:rsid w:val="00A002BF"/>
    <w:rsid w:val="00A01843"/>
    <w:rsid w:val="00A0234C"/>
    <w:rsid w:val="00A0424F"/>
    <w:rsid w:val="00A06AD0"/>
    <w:rsid w:val="00A078BF"/>
    <w:rsid w:val="00A12D86"/>
    <w:rsid w:val="00A15AF3"/>
    <w:rsid w:val="00A15F8D"/>
    <w:rsid w:val="00A20BEE"/>
    <w:rsid w:val="00A32211"/>
    <w:rsid w:val="00A36265"/>
    <w:rsid w:val="00A43FB4"/>
    <w:rsid w:val="00A47CE4"/>
    <w:rsid w:val="00A50962"/>
    <w:rsid w:val="00A50EEF"/>
    <w:rsid w:val="00A603F6"/>
    <w:rsid w:val="00A61EC6"/>
    <w:rsid w:val="00A6253A"/>
    <w:rsid w:val="00A631B3"/>
    <w:rsid w:val="00A63C44"/>
    <w:rsid w:val="00A75A54"/>
    <w:rsid w:val="00A77A26"/>
    <w:rsid w:val="00A81729"/>
    <w:rsid w:val="00A875B0"/>
    <w:rsid w:val="00A877B5"/>
    <w:rsid w:val="00A9612B"/>
    <w:rsid w:val="00AA1842"/>
    <w:rsid w:val="00AB0F69"/>
    <w:rsid w:val="00AB192B"/>
    <w:rsid w:val="00AB4E29"/>
    <w:rsid w:val="00AB7E0F"/>
    <w:rsid w:val="00AC3C8C"/>
    <w:rsid w:val="00AC6A87"/>
    <w:rsid w:val="00AD4430"/>
    <w:rsid w:val="00AD4CBE"/>
    <w:rsid w:val="00AD7034"/>
    <w:rsid w:val="00AD76CA"/>
    <w:rsid w:val="00AE0B2D"/>
    <w:rsid w:val="00AE4D1F"/>
    <w:rsid w:val="00AE50EF"/>
    <w:rsid w:val="00AE75C4"/>
    <w:rsid w:val="00AF03D7"/>
    <w:rsid w:val="00AF251C"/>
    <w:rsid w:val="00AF39B4"/>
    <w:rsid w:val="00AF7478"/>
    <w:rsid w:val="00B01092"/>
    <w:rsid w:val="00B032D1"/>
    <w:rsid w:val="00B055C3"/>
    <w:rsid w:val="00B10ED1"/>
    <w:rsid w:val="00B15078"/>
    <w:rsid w:val="00B17A52"/>
    <w:rsid w:val="00B21B77"/>
    <w:rsid w:val="00B21FC5"/>
    <w:rsid w:val="00B22135"/>
    <w:rsid w:val="00B2315F"/>
    <w:rsid w:val="00B31095"/>
    <w:rsid w:val="00B34507"/>
    <w:rsid w:val="00B3707C"/>
    <w:rsid w:val="00B37881"/>
    <w:rsid w:val="00B42197"/>
    <w:rsid w:val="00B50D44"/>
    <w:rsid w:val="00B61CE9"/>
    <w:rsid w:val="00B63815"/>
    <w:rsid w:val="00B63F56"/>
    <w:rsid w:val="00B6750D"/>
    <w:rsid w:val="00B7262A"/>
    <w:rsid w:val="00B732D0"/>
    <w:rsid w:val="00B774EB"/>
    <w:rsid w:val="00B864C3"/>
    <w:rsid w:val="00B8770B"/>
    <w:rsid w:val="00B92CE1"/>
    <w:rsid w:val="00B93075"/>
    <w:rsid w:val="00B9444C"/>
    <w:rsid w:val="00B945F0"/>
    <w:rsid w:val="00B9531E"/>
    <w:rsid w:val="00B96924"/>
    <w:rsid w:val="00B96FC9"/>
    <w:rsid w:val="00BA01AB"/>
    <w:rsid w:val="00BA0D6B"/>
    <w:rsid w:val="00BA0FFF"/>
    <w:rsid w:val="00BA1D76"/>
    <w:rsid w:val="00BA2EA2"/>
    <w:rsid w:val="00BA6CC9"/>
    <w:rsid w:val="00BB0EF7"/>
    <w:rsid w:val="00BB403A"/>
    <w:rsid w:val="00BD14EB"/>
    <w:rsid w:val="00BE043B"/>
    <w:rsid w:val="00BE63F3"/>
    <w:rsid w:val="00C0663D"/>
    <w:rsid w:val="00C1549B"/>
    <w:rsid w:val="00C17F70"/>
    <w:rsid w:val="00C220F2"/>
    <w:rsid w:val="00C23182"/>
    <w:rsid w:val="00C246CF"/>
    <w:rsid w:val="00C37BB6"/>
    <w:rsid w:val="00C408B5"/>
    <w:rsid w:val="00C40FB9"/>
    <w:rsid w:val="00C4371B"/>
    <w:rsid w:val="00C4490F"/>
    <w:rsid w:val="00C45BD3"/>
    <w:rsid w:val="00C635EA"/>
    <w:rsid w:val="00C640DD"/>
    <w:rsid w:val="00C66E23"/>
    <w:rsid w:val="00C67C05"/>
    <w:rsid w:val="00C70226"/>
    <w:rsid w:val="00C70ED8"/>
    <w:rsid w:val="00C719ED"/>
    <w:rsid w:val="00C737BA"/>
    <w:rsid w:val="00C7798C"/>
    <w:rsid w:val="00C8519E"/>
    <w:rsid w:val="00C86B75"/>
    <w:rsid w:val="00C8735A"/>
    <w:rsid w:val="00C92797"/>
    <w:rsid w:val="00C93E91"/>
    <w:rsid w:val="00CA1E69"/>
    <w:rsid w:val="00CA32BB"/>
    <w:rsid w:val="00CA43DE"/>
    <w:rsid w:val="00CA4D07"/>
    <w:rsid w:val="00CA5DA6"/>
    <w:rsid w:val="00CA6078"/>
    <w:rsid w:val="00CA6199"/>
    <w:rsid w:val="00CD1F94"/>
    <w:rsid w:val="00CD44F9"/>
    <w:rsid w:val="00CD4CC4"/>
    <w:rsid w:val="00CD65BA"/>
    <w:rsid w:val="00CD6745"/>
    <w:rsid w:val="00CF0F34"/>
    <w:rsid w:val="00CF174F"/>
    <w:rsid w:val="00D0047A"/>
    <w:rsid w:val="00D03764"/>
    <w:rsid w:val="00D11028"/>
    <w:rsid w:val="00D117D9"/>
    <w:rsid w:val="00D12FFB"/>
    <w:rsid w:val="00D15BAC"/>
    <w:rsid w:val="00D20692"/>
    <w:rsid w:val="00D207DE"/>
    <w:rsid w:val="00D27196"/>
    <w:rsid w:val="00D3243C"/>
    <w:rsid w:val="00D35126"/>
    <w:rsid w:val="00D36E58"/>
    <w:rsid w:val="00D36ED2"/>
    <w:rsid w:val="00D42983"/>
    <w:rsid w:val="00D4532B"/>
    <w:rsid w:val="00D51655"/>
    <w:rsid w:val="00D51D0D"/>
    <w:rsid w:val="00D5219E"/>
    <w:rsid w:val="00D577F6"/>
    <w:rsid w:val="00D61202"/>
    <w:rsid w:val="00D62E36"/>
    <w:rsid w:val="00D674C8"/>
    <w:rsid w:val="00D72372"/>
    <w:rsid w:val="00D73399"/>
    <w:rsid w:val="00D75895"/>
    <w:rsid w:val="00D75DCF"/>
    <w:rsid w:val="00D8080C"/>
    <w:rsid w:val="00D80AB1"/>
    <w:rsid w:val="00D825FE"/>
    <w:rsid w:val="00D83469"/>
    <w:rsid w:val="00D83A03"/>
    <w:rsid w:val="00D87BF8"/>
    <w:rsid w:val="00D90705"/>
    <w:rsid w:val="00D9127B"/>
    <w:rsid w:val="00D93FBB"/>
    <w:rsid w:val="00D9579E"/>
    <w:rsid w:val="00DA3C65"/>
    <w:rsid w:val="00DA42C1"/>
    <w:rsid w:val="00DA6EBD"/>
    <w:rsid w:val="00DC4C74"/>
    <w:rsid w:val="00DC6D58"/>
    <w:rsid w:val="00DC7DB7"/>
    <w:rsid w:val="00DD6606"/>
    <w:rsid w:val="00DE4A65"/>
    <w:rsid w:val="00DF3FBD"/>
    <w:rsid w:val="00E0161F"/>
    <w:rsid w:val="00E023C8"/>
    <w:rsid w:val="00E07CD1"/>
    <w:rsid w:val="00E12355"/>
    <w:rsid w:val="00E238AE"/>
    <w:rsid w:val="00E324EF"/>
    <w:rsid w:val="00E3739F"/>
    <w:rsid w:val="00E40E52"/>
    <w:rsid w:val="00E463A7"/>
    <w:rsid w:val="00E471C2"/>
    <w:rsid w:val="00E51585"/>
    <w:rsid w:val="00E52B7B"/>
    <w:rsid w:val="00E55307"/>
    <w:rsid w:val="00E56757"/>
    <w:rsid w:val="00E56EB8"/>
    <w:rsid w:val="00E60943"/>
    <w:rsid w:val="00E67108"/>
    <w:rsid w:val="00E67B50"/>
    <w:rsid w:val="00E67D7D"/>
    <w:rsid w:val="00E72F41"/>
    <w:rsid w:val="00E732D8"/>
    <w:rsid w:val="00E8006A"/>
    <w:rsid w:val="00E8113E"/>
    <w:rsid w:val="00E816FD"/>
    <w:rsid w:val="00E82C3A"/>
    <w:rsid w:val="00E83F18"/>
    <w:rsid w:val="00E84FF1"/>
    <w:rsid w:val="00E90EFC"/>
    <w:rsid w:val="00E97310"/>
    <w:rsid w:val="00EA29CB"/>
    <w:rsid w:val="00EA7A5B"/>
    <w:rsid w:val="00EB0199"/>
    <w:rsid w:val="00EB2358"/>
    <w:rsid w:val="00EB6017"/>
    <w:rsid w:val="00EC0C49"/>
    <w:rsid w:val="00EC1DFA"/>
    <w:rsid w:val="00EC241F"/>
    <w:rsid w:val="00EC31FA"/>
    <w:rsid w:val="00EC69D9"/>
    <w:rsid w:val="00ED1488"/>
    <w:rsid w:val="00ED420A"/>
    <w:rsid w:val="00ED4DCE"/>
    <w:rsid w:val="00ED50BC"/>
    <w:rsid w:val="00EE31C9"/>
    <w:rsid w:val="00EE3B8A"/>
    <w:rsid w:val="00EF07DE"/>
    <w:rsid w:val="00F02E30"/>
    <w:rsid w:val="00F07C0D"/>
    <w:rsid w:val="00F1685F"/>
    <w:rsid w:val="00F24DFB"/>
    <w:rsid w:val="00F24F61"/>
    <w:rsid w:val="00F320AB"/>
    <w:rsid w:val="00F331A8"/>
    <w:rsid w:val="00F37BDB"/>
    <w:rsid w:val="00F40346"/>
    <w:rsid w:val="00F414B1"/>
    <w:rsid w:val="00F4231C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39A9"/>
    <w:rsid w:val="00F8478C"/>
    <w:rsid w:val="00F867F2"/>
    <w:rsid w:val="00F907FE"/>
    <w:rsid w:val="00F93200"/>
    <w:rsid w:val="00F9584A"/>
    <w:rsid w:val="00FA6FDC"/>
    <w:rsid w:val="00FB1799"/>
    <w:rsid w:val="00FB2798"/>
    <w:rsid w:val="00FB59AE"/>
    <w:rsid w:val="00FC00CA"/>
    <w:rsid w:val="00FC0342"/>
    <w:rsid w:val="00FC574D"/>
    <w:rsid w:val="00FC6A48"/>
    <w:rsid w:val="00FD6C47"/>
    <w:rsid w:val="00FE3274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85CA887"/>
  <w15:docId w15:val="{06F24580-3A63-4BEF-A63A-2D0F4EE4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032E-9689-4B3F-81E5-6B963156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1928</Words>
  <Characters>10604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santiago mendez</cp:lastModifiedBy>
  <cp:revision>3</cp:revision>
  <cp:lastPrinted>2019-03-21T19:55:00Z</cp:lastPrinted>
  <dcterms:created xsi:type="dcterms:W3CDTF">2019-05-07T15:00:00Z</dcterms:created>
  <dcterms:modified xsi:type="dcterms:W3CDTF">2019-05-07T15:13:00Z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