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sz w:val="72"/>
          <w:szCs w:val="72"/>
          <w:lang w:val="es-SV"/>
        </w:rPr>
        <w:id w:val="23116419"/>
        <w:docPartObj>
          <w:docPartGallery w:val="Cover Pages"/>
          <w:docPartUnique/>
        </w:docPartObj>
      </w:sdtPr>
      <w:sdtEndPr>
        <w:rPr>
          <w:rFonts w:ascii="Castellar" w:eastAsia="Calibri" w:hAnsi="Castellar" w:cs="Monotype Corsiva"/>
          <w:b/>
          <w:i/>
          <w:color w:val="000000"/>
          <w:sz w:val="40"/>
          <w:szCs w:val="40"/>
        </w:rPr>
      </w:sdtEndPr>
      <w:sdtContent>
        <w:p w:rsidR="00F930CD" w:rsidRDefault="00C945AC">
          <w:pPr>
            <w:pStyle w:val="Sinespaciado"/>
            <w:rPr>
              <w:rFonts w:asciiTheme="majorHAnsi" w:eastAsiaTheme="majorEastAsia" w:hAnsiTheme="majorHAnsi" w:cstheme="majorBidi"/>
              <w:sz w:val="72"/>
              <w:szCs w:val="72"/>
            </w:rPr>
          </w:pPr>
          <w:r>
            <w:rPr>
              <w:rFonts w:eastAsiaTheme="majorEastAsia" w:cstheme="majorBidi"/>
              <w:noProof/>
            </w:rPr>
            <w:pict>
              <v:rect id="_x0000_s1071" style="position:absolute;margin-left:0;margin-top:0;width:624.25pt;height:63pt;z-index:251680768;mso-width-percent:1050;mso-height-percent:900;mso-position-horizontal:center;mso-position-horizontal-relative:page;mso-position-vertical:bottom;mso-position-vertical-relative:page;mso-width-percent:1050;mso-height-percent:900;mso-height-relative:top-margin-area" o:allowincell="f" fillcolor="#4472c4 [3208]" strokecolor="#2f5496 [2408]">
                <v:textbox>
                  <w:txbxContent>
                    <w:p w:rsidR="003E3B21" w:rsidRDefault="003E3B21" w:rsidP="003E3B21">
                      <w:pPr>
                        <w:spacing w:after="0" w:line="240" w:lineRule="auto"/>
                        <w:jc w:val="center"/>
                        <w:rPr>
                          <w:rFonts w:ascii="Georgia" w:hAnsi="Georgia" w:cs="MS Reference Serif"/>
                          <w:b/>
                          <w:i/>
                          <w:sz w:val="20"/>
                          <w:szCs w:val="20"/>
                          <w:lang w:val="es-ES"/>
                        </w:rPr>
                      </w:pPr>
                      <w:r>
                        <w:rPr>
                          <w:rFonts w:ascii="Georgia" w:hAnsi="Georgia" w:cs="Monotype Corsiva"/>
                          <w:b/>
                          <w:i/>
                          <w:sz w:val="20"/>
                          <w:szCs w:val="20"/>
                          <w:lang w:val="es-ES"/>
                        </w:rPr>
                        <w:t xml:space="preserve">          </w:t>
                      </w:r>
                      <w:r w:rsidRPr="006744D1">
                        <w:rPr>
                          <w:rFonts w:ascii="Georgia" w:hAnsi="Georgia" w:cs="Monotype Corsiva"/>
                          <w:b/>
                          <w:i/>
                          <w:color w:val="000000"/>
                          <w:sz w:val="20"/>
                          <w:szCs w:val="20"/>
                          <w:lang w:val="es-ES" w:eastAsia="es-ES"/>
                        </w:rPr>
                        <w:t>Municipalidad</w:t>
                      </w:r>
                      <w:r w:rsidRPr="006744D1">
                        <w:rPr>
                          <w:rFonts w:ascii="Georgia" w:hAnsi="Georgia" w:cs="Monotype Corsiva"/>
                          <w:b/>
                          <w:color w:val="000000"/>
                          <w:sz w:val="20"/>
                          <w:szCs w:val="20"/>
                          <w:lang w:val="es-ES" w:eastAsia="es-ES"/>
                        </w:rPr>
                        <w:t xml:space="preserve"> de La Libertad, Departamento  de La Libertad PBX: 2314-4200 </w:t>
                      </w:r>
                      <w:r w:rsidRPr="006744D1">
                        <w:rPr>
                          <w:rFonts w:ascii="Georgia" w:hAnsi="Georgia" w:cs="MS Reference Serif"/>
                          <w:b/>
                          <w:i/>
                          <w:color w:val="000000"/>
                          <w:sz w:val="20"/>
                          <w:szCs w:val="20"/>
                          <w:lang w:val="es-ES" w:eastAsia="es-ES"/>
                        </w:rPr>
                        <w:t xml:space="preserve">Calle Gerardo </w:t>
                      </w:r>
                    </w:p>
                    <w:p w:rsidR="003E3B21" w:rsidRDefault="003E3B21" w:rsidP="003E3B21">
                      <w:pPr>
                        <w:spacing w:after="0" w:line="240" w:lineRule="auto"/>
                        <w:jc w:val="center"/>
                        <w:rPr>
                          <w:rFonts w:ascii="Georgia" w:hAnsi="Georgia" w:cs="MS Reference Serif"/>
                          <w:b/>
                          <w:i/>
                          <w:sz w:val="20"/>
                          <w:szCs w:val="20"/>
                          <w:lang w:val="es-ES"/>
                        </w:rPr>
                      </w:pPr>
                      <w:r>
                        <w:rPr>
                          <w:rFonts w:ascii="Georgia" w:hAnsi="Georgia" w:cs="MS Reference Serif"/>
                          <w:b/>
                          <w:i/>
                          <w:sz w:val="20"/>
                          <w:szCs w:val="20"/>
                          <w:lang w:val="es-ES"/>
                        </w:rPr>
                        <w:t xml:space="preserve">         </w:t>
                      </w:r>
                      <w:r w:rsidRPr="006744D1">
                        <w:rPr>
                          <w:rFonts w:ascii="Georgia" w:hAnsi="Georgia" w:cs="MS Reference Serif"/>
                          <w:b/>
                          <w:i/>
                          <w:color w:val="000000"/>
                          <w:sz w:val="20"/>
                          <w:szCs w:val="20"/>
                          <w:lang w:val="es-ES" w:eastAsia="es-ES"/>
                        </w:rPr>
                        <w:t xml:space="preserve">Barrios y Ave. Simón Bolívar No. 21-7, La Libertad, Departamento de La Libertad, El Salvador, </w:t>
                      </w:r>
                    </w:p>
                    <w:p w:rsidR="003E3B21" w:rsidRPr="006744D1" w:rsidRDefault="003E3B21" w:rsidP="003E3B21">
                      <w:pPr>
                        <w:spacing w:after="0" w:line="240" w:lineRule="auto"/>
                        <w:jc w:val="center"/>
                        <w:rPr>
                          <w:rFonts w:ascii="Georgia" w:hAnsi="Georgia" w:cs="MS Reference Serif"/>
                          <w:b/>
                          <w:i/>
                          <w:color w:val="000000"/>
                          <w:sz w:val="20"/>
                          <w:szCs w:val="20"/>
                          <w:lang w:eastAsia="zh-CN"/>
                        </w:rPr>
                      </w:pPr>
                      <w:r w:rsidRPr="006744D1">
                        <w:rPr>
                          <w:rFonts w:ascii="Georgia" w:hAnsi="Georgia" w:cs="MS Reference Serif"/>
                          <w:b/>
                          <w:i/>
                          <w:color w:val="000000"/>
                          <w:sz w:val="20"/>
                          <w:szCs w:val="20"/>
                          <w:lang w:eastAsia="zh-CN"/>
                        </w:rPr>
                        <w:t>Centro América.-</w:t>
                      </w:r>
                    </w:p>
                    <w:p w:rsidR="003E3B21" w:rsidRDefault="003E3B21" w:rsidP="003E3B21">
                      <w:pPr>
                        <w:spacing w:after="0"/>
                      </w:pPr>
                    </w:p>
                  </w:txbxContent>
                </v:textbox>
                <w10:wrap anchorx="page" anchory="page"/>
              </v:rect>
            </w:pict>
          </w:r>
          <w:r>
            <w:rPr>
              <w:rFonts w:eastAsiaTheme="majorEastAsia" w:cstheme="majorBidi"/>
              <w:noProof/>
            </w:rPr>
            <w:pict>
              <v:rect id="_x0000_s1074" style="position:absolute;margin-left:0;margin-top:0;width:7.15pt;height:883.2pt;z-index:251683840;mso-height-percent:1050;mso-position-horizontal:center;mso-position-horizontal-relative:left-margin-area;mso-position-vertical:center;mso-position-vertical-relative:page;mso-height-percent:1050" o:allowincell="f" fillcolor="white [3212]" strokecolor="#2f5496 [2408]">
                <w10:wrap anchorx="margin" anchory="page"/>
              </v:rect>
            </w:pict>
          </w:r>
          <w:r>
            <w:rPr>
              <w:rFonts w:eastAsiaTheme="majorEastAsia" w:cstheme="majorBidi"/>
              <w:noProof/>
            </w:rPr>
            <w:pict>
              <v:rect id="_x0000_s1073" style="position:absolute;margin-left:0;margin-top:0;width:7.15pt;height:883.2pt;z-index:251682816;mso-height-percent:1050;mso-position-horizontal:center;mso-position-horizontal-relative:right-margin-area;mso-position-vertical:center;mso-position-vertical-relative:page;mso-height-percent:1050" o:allowincell="f" fillcolor="white [3212]" strokecolor="#2f5496 [2408]">
                <w10:wrap anchorx="page" anchory="page"/>
              </v:rect>
            </w:pict>
          </w:r>
          <w:r>
            <w:rPr>
              <w:rFonts w:eastAsiaTheme="majorEastAsia" w:cstheme="majorBidi"/>
              <w:noProof/>
            </w:rPr>
            <w:pict>
              <v:rect id="_x0000_s1072" style="position:absolute;margin-left:0;margin-top:0;width:624.25pt;height:63pt;z-index:251681792;mso-width-percent:1050;mso-height-percent:900;mso-position-horizontal:center;mso-position-horizontal-relative:page;mso-position-vertical:top;mso-position-vertical-relative:top-margin-area;mso-width-percent:1050;mso-height-percent:900;mso-height-relative:top-margin-area" o:allowincell="f" fillcolor="#4472c4 [3208]" strokecolor="#2f5496 [2408]">
                <w10:wrap anchorx="page" anchory="margin"/>
              </v:rect>
            </w:pict>
          </w:r>
        </w:p>
        <w:sdt>
          <w:sdtPr>
            <w:rPr>
              <w:rFonts w:ascii="Cambria Math" w:eastAsiaTheme="majorEastAsia" w:hAnsi="Cambria Math" w:cstheme="majorBidi"/>
              <w:b/>
              <w:sz w:val="72"/>
              <w:szCs w:val="72"/>
            </w:rPr>
            <w:alias w:val="Título"/>
            <w:id w:val="14700071"/>
            <w:dataBinding w:prefixMappings="xmlns:ns0='http://schemas.openxmlformats.org/package/2006/metadata/core-properties' xmlns:ns1='http://purl.org/dc/elements/1.1/'" w:xpath="/ns0:coreProperties[1]/ns1:title[1]" w:storeItemID="{6C3C8BC8-F283-45AE-878A-BAB7291924A1}"/>
            <w:text/>
          </w:sdtPr>
          <w:sdtEndPr/>
          <w:sdtContent>
            <w:p w:rsidR="00F930CD" w:rsidRPr="00F930CD" w:rsidRDefault="00F930CD" w:rsidP="00F930CD">
              <w:pPr>
                <w:pStyle w:val="Sinespaciado"/>
                <w:jc w:val="center"/>
                <w:rPr>
                  <w:rFonts w:asciiTheme="majorHAnsi" w:eastAsiaTheme="majorEastAsia" w:hAnsiTheme="majorHAnsi" w:cstheme="majorBidi"/>
                  <w:b/>
                  <w:sz w:val="72"/>
                  <w:szCs w:val="72"/>
                </w:rPr>
              </w:pPr>
              <w:r w:rsidRPr="00327018">
                <w:rPr>
                  <w:rFonts w:ascii="Cambria Math" w:eastAsiaTheme="majorEastAsia" w:hAnsi="Cambria Math" w:cstheme="majorBidi"/>
                  <w:b/>
                  <w:sz w:val="72"/>
                  <w:szCs w:val="72"/>
                </w:rPr>
                <w:t xml:space="preserve">MANUAL DE ARCHIVO DE GESTIÓN </w:t>
              </w:r>
            </w:p>
          </w:sdtContent>
        </w:sdt>
        <w:p w:rsidR="00F930CD" w:rsidRDefault="00F930CD">
          <w:pPr>
            <w:pStyle w:val="Sinespaciado"/>
            <w:rPr>
              <w:rFonts w:asciiTheme="majorHAnsi" w:eastAsiaTheme="majorEastAsia" w:hAnsiTheme="majorHAnsi" w:cstheme="majorBidi"/>
              <w:sz w:val="36"/>
              <w:szCs w:val="36"/>
            </w:rPr>
          </w:pPr>
        </w:p>
        <w:p w:rsidR="003E3B21" w:rsidRDefault="003E3B21">
          <w:pPr>
            <w:pStyle w:val="Sinespaciado"/>
            <w:rPr>
              <w:rFonts w:asciiTheme="majorHAnsi" w:eastAsiaTheme="majorEastAsia" w:hAnsiTheme="majorHAnsi" w:cstheme="majorBidi"/>
              <w:b/>
              <w:sz w:val="36"/>
              <w:szCs w:val="36"/>
            </w:rPr>
          </w:pPr>
          <w:r w:rsidRPr="003E3B21">
            <w:rPr>
              <w:rFonts w:asciiTheme="majorHAnsi" w:eastAsiaTheme="majorEastAsia" w:hAnsiTheme="majorHAnsi" w:cstheme="majorBidi"/>
              <w:b/>
              <w:sz w:val="36"/>
              <w:szCs w:val="36"/>
            </w:rPr>
            <w:t>MARZO/2019</w:t>
          </w:r>
        </w:p>
        <w:p w:rsidR="003E3B21" w:rsidRPr="003E3B21" w:rsidRDefault="003E3B21">
          <w:pPr>
            <w:pStyle w:val="Sinespaciado"/>
            <w:rPr>
              <w:rFonts w:asciiTheme="majorHAnsi" w:eastAsiaTheme="majorEastAsia" w:hAnsiTheme="majorHAnsi" w:cstheme="majorBidi"/>
              <w:b/>
              <w:sz w:val="36"/>
              <w:szCs w:val="36"/>
            </w:rPr>
          </w:pPr>
        </w:p>
        <w:sdt>
          <w:sdtPr>
            <w:rPr>
              <w:rFonts w:asciiTheme="majorHAnsi" w:hAnsiTheme="majorHAnsi"/>
              <w:b/>
              <w:sz w:val="44"/>
              <w:szCs w:val="44"/>
            </w:rPr>
            <w:alias w:val="Organización"/>
            <w:id w:val="14700089"/>
            <w:dataBinding w:prefixMappings="xmlns:ns0='http://schemas.openxmlformats.org/officeDocument/2006/extended-properties'" w:xpath="/ns0:Properties[1]/ns0:Company[1]" w:storeItemID="{6668398D-A668-4E3E-A5EB-62B293D839F1}"/>
            <w:text/>
          </w:sdtPr>
          <w:sdtEndPr/>
          <w:sdtContent>
            <w:p w:rsidR="00F930CD" w:rsidRPr="00F930CD" w:rsidRDefault="00F930CD">
              <w:pPr>
                <w:pStyle w:val="Sinespaciado"/>
                <w:rPr>
                  <w:rFonts w:asciiTheme="majorHAnsi" w:hAnsiTheme="majorHAnsi"/>
                  <w:b/>
                  <w:sz w:val="44"/>
                  <w:szCs w:val="44"/>
                </w:rPr>
              </w:pPr>
              <w:r w:rsidRPr="00F930CD">
                <w:rPr>
                  <w:rFonts w:asciiTheme="majorHAnsi" w:hAnsiTheme="majorHAnsi"/>
                  <w:b/>
                  <w:sz w:val="44"/>
                  <w:szCs w:val="44"/>
                </w:rPr>
                <w:t xml:space="preserve">ALCALDÍA MUNICIPAL PUERTO DE LA LIBERTAD </w:t>
              </w:r>
            </w:p>
          </w:sdtContent>
        </w:sdt>
        <w:p w:rsidR="00F930CD" w:rsidRPr="00F930CD" w:rsidRDefault="00F930CD">
          <w:pPr>
            <w:pStyle w:val="Sinespaciado"/>
            <w:rPr>
              <w:rFonts w:asciiTheme="majorHAnsi" w:hAnsiTheme="majorHAnsi"/>
              <w:b/>
              <w:sz w:val="44"/>
              <w:szCs w:val="44"/>
            </w:rPr>
          </w:pPr>
        </w:p>
        <w:p w:rsidR="00F930CD" w:rsidRPr="00F930CD" w:rsidRDefault="00F930CD">
          <w:pPr>
            <w:rPr>
              <w:rFonts w:asciiTheme="majorHAnsi" w:hAnsiTheme="majorHAnsi"/>
              <w:b/>
              <w:sz w:val="40"/>
              <w:szCs w:val="40"/>
              <w:lang w:val="es-ES"/>
            </w:rPr>
          </w:pPr>
          <w:r w:rsidRPr="00F930CD">
            <w:rPr>
              <w:rFonts w:asciiTheme="majorHAnsi" w:hAnsiTheme="majorHAnsi"/>
              <w:b/>
              <w:sz w:val="40"/>
              <w:szCs w:val="40"/>
              <w:lang w:val="es-ES"/>
            </w:rPr>
            <w:t xml:space="preserve">UNIDAD DE GESTION DOCUMENTAL Y ARCHIVO UGDA </w:t>
          </w:r>
        </w:p>
        <w:p w:rsidR="00F930CD" w:rsidRDefault="00F930CD">
          <w:pPr>
            <w:rPr>
              <w:rFonts w:ascii="Castellar" w:eastAsia="Calibri" w:hAnsi="Castellar" w:cs="Monotype Corsiva"/>
              <w:b/>
              <w:i/>
              <w:color w:val="000000"/>
              <w:sz w:val="40"/>
              <w:szCs w:val="40"/>
            </w:rPr>
          </w:pPr>
          <w:r>
            <w:rPr>
              <w:rFonts w:ascii="Castellar" w:eastAsia="Calibri" w:hAnsi="Castellar" w:cs="Monotype Corsiva"/>
              <w:b/>
              <w:i/>
              <w:noProof/>
              <w:color w:val="000000"/>
              <w:sz w:val="40"/>
              <w:szCs w:val="40"/>
              <w:lang w:eastAsia="es-SV"/>
            </w:rPr>
            <w:drawing>
              <wp:anchor distT="0" distB="0" distL="114300" distR="114300" simplePos="0" relativeHeight="251685888" behindDoc="0" locked="0" layoutInCell="1" allowOverlap="1">
                <wp:simplePos x="0" y="0"/>
                <wp:positionH relativeFrom="column">
                  <wp:posOffset>3578225</wp:posOffset>
                </wp:positionH>
                <wp:positionV relativeFrom="paragraph">
                  <wp:posOffset>683895</wp:posOffset>
                </wp:positionV>
                <wp:extent cx="2023110" cy="2089785"/>
                <wp:effectExtent l="19050" t="0" r="0" b="0"/>
                <wp:wrapThrough wrapText="bothSides">
                  <wp:wrapPolygon edited="0">
                    <wp:start x="-203" y="0"/>
                    <wp:lineTo x="-203" y="21462"/>
                    <wp:lineTo x="21559" y="21462"/>
                    <wp:lineTo x="21559" y="0"/>
                    <wp:lineTo x="-203" y="0"/>
                  </wp:wrapPolygon>
                </wp:wrapThrough>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110" cy="2089785"/>
                        </a:xfrm>
                        <a:prstGeom prst="rect">
                          <a:avLst/>
                        </a:prstGeom>
                        <a:noFill/>
                      </pic:spPr>
                    </pic:pic>
                  </a:graphicData>
                </a:graphic>
              </wp:anchor>
            </w:drawing>
          </w:r>
          <w:r>
            <w:rPr>
              <w:rFonts w:ascii="Castellar" w:eastAsia="Calibri" w:hAnsi="Castellar" w:cs="Monotype Corsiva"/>
              <w:b/>
              <w:i/>
              <w:color w:val="000000"/>
              <w:sz w:val="40"/>
              <w:szCs w:val="40"/>
            </w:rPr>
            <w:br w:type="page"/>
          </w:r>
        </w:p>
      </w:sdtContent>
    </w:sdt>
    <w:p w:rsidR="008B3AE8" w:rsidRDefault="008B3AE8" w:rsidP="008B3AE8">
      <w:pPr>
        <w:jc w:val="center"/>
        <w:rPr>
          <w:b/>
        </w:rPr>
      </w:pPr>
      <w:r>
        <w:rPr>
          <w:b/>
        </w:rPr>
        <w:lastRenderedPageBreak/>
        <w:t xml:space="preserve">Aprobación de Documento </w:t>
      </w:r>
    </w:p>
    <w:p w:rsidR="008B3AE8" w:rsidRDefault="008B3AE8" w:rsidP="008B3AE8">
      <w:pPr>
        <w:jc w:val="center"/>
        <w:rPr>
          <w:b/>
        </w:rPr>
      </w:pPr>
    </w:p>
    <w:tbl>
      <w:tblPr>
        <w:tblStyle w:val="Tablaconcuadrcula"/>
        <w:tblW w:w="0" w:type="auto"/>
        <w:tblLook w:val="04A0" w:firstRow="1" w:lastRow="0" w:firstColumn="1" w:lastColumn="0" w:noHBand="0" w:noVBand="1"/>
      </w:tblPr>
      <w:tblGrid>
        <w:gridCol w:w="2943"/>
        <w:gridCol w:w="2664"/>
        <w:gridCol w:w="2804"/>
      </w:tblGrid>
      <w:tr w:rsidR="008B3AE8" w:rsidTr="008747F4">
        <w:trPr>
          <w:trHeight w:val="1393"/>
        </w:trPr>
        <w:tc>
          <w:tcPr>
            <w:tcW w:w="2943" w:type="dxa"/>
          </w:tcPr>
          <w:p w:rsidR="008B3AE8" w:rsidRDefault="008B3AE8" w:rsidP="008747F4">
            <w:pPr>
              <w:spacing w:after="160"/>
              <w:jc w:val="center"/>
              <w:rPr>
                <w:b/>
              </w:rPr>
            </w:pPr>
          </w:p>
        </w:tc>
        <w:tc>
          <w:tcPr>
            <w:tcW w:w="2664" w:type="dxa"/>
          </w:tcPr>
          <w:p w:rsidR="008B3AE8" w:rsidRDefault="008B3AE8" w:rsidP="008747F4">
            <w:pPr>
              <w:spacing w:after="160"/>
              <w:jc w:val="center"/>
              <w:rPr>
                <w:b/>
              </w:rPr>
            </w:pPr>
          </w:p>
        </w:tc>
        <w:tc>
          <w:tcPr>
            <w:tcW w:w="2804" w:type="dxa"/>
          </w:tcPr>
          <w:p w:rsidR="008B3AE8" w:rsidRDefault="008B3AE8" w:rsidP="008747F4">
            <w:pPr>
              <w:spacing w:after="160"/>
              <w:jc w:val="center"/>
              <w:rPr>
                <w:b/>
              </w:rPr>
            </w:pPr>
          </w:p>
        </w:tc>
      </w:tr>
      <w:tr w:rsidR="008B3AE8" w:rsidTr="008747F4">
        <w:trPr>
          <w:trHeight w:val="979"/>
        </w:trPr>
        <w:tc>
          <w:tcPr>
            <w:tcW w:w="2943" w:type="dxa"/>
          </w:tcPr>
          <w:p w:rsidR="008B3AE8" w:rsidRPr="008B3AE8" w:rsidRDefault="008B3AE8" w:rsidP="008747F4">
            <w:pPr>
              <w:rPr>
                <w:b/>
                <w:color w:val="000000" w:themeColor="text1"/>
              </w:rPr>
            </w:pPr>
            <w:r w:rsidRPr="008B3AE8">
              <w:rPr>
                <w:b/>
                <w:color w:val="000000" w:themeColor="text1"/>
              </w:rPr>
              <w:t>Elaboró:</w:t>
            </w:r>
          </w:p>
          <w:p w:rsidR="008B3AE8" w:rsidRPr="008B3AE8" w:rsidRDefault="008B3AE8" w:rsidP="008747F4">
            <w:pPr>
              <w:rPr>
                <w:b/>
                <w:color w:val="000000" w:themeColor="text1"/>
              </w:rPr>
            </w:pPr>
            <w:r w:rsidRPr="008B3AE8">
              <w:rPr>
                <w:b/>
                <w:color w:val="000000" w:themeColor="text1"/>
              </w:rPr>
              <w:t>Unidad de Gestión Documental y Archivo de la Alcaldía Municipal del Puerto de La Libertad</w:t>
            </w:r>
          </w:p>
        </w:tc>
        <w:tc>
          <w:tcPr>
            <w:tcW w:w="2664" w:type="dxa"/>
          </w:tcPr>
          <w:p w:rsidR="008B3AE8" w:rsidRPr="008B3AE8" w:rsidRDefault="008B3AE8" w:rsidP="008747F4">
            <w:pPr>
              <w:rPr>
                <w:b/>
                <w:color w:val="000000" w:themeColor="text1"/>
              </w:rPr>
            </w:pPr>
            <w:r w:rsidRPr="008B3AE8">
              <w:rPr>
                <w:b/>
                <w:color w:val="000000" w:themeColor="text1"/>
              </w:rPr>
              <w:t>Revisó:</w:t>
            </w:r>
          </w:p>
          <w:p w:rsidR="008B3AE8" w:rsidRPr="008B3AE8" w:rsidRDefault="008B3AE8" w:rsidP="008747F4">
            <w:pPr>
              <w:rPr>
                <w:b/>
                <w:color w:val="000000" w:themeColor="text1"/>
              </w:rPr>
            </w:pPr>
            <w:r w:rsidRPr="008B3AE8">
              <w:rPr>
                <w:b/>
                <w:color w:val="000000" w:themeColor="text1"/>
              </w:rPr>
              <w:t xml:space="preserve">ISDEM </w:t>
            </w:r>
          </w:p>
          <w:p w:rsidR="008B3AE8" w:rsidRPr="008B3AE8" w:rsidRDefault="008B3AE8" w:rsidP="008747F4">
            <w:pPr>
              <w:pStyle w:val="Ttulo1"/>
              <w:outlineLvl w:val="0"/>
              <w:rPr>
                <w:b/>
                <w:color w:val="000000" w:themeColor="text1"/>
                <w:sz w:val="22"/>
                <w:szCs w:val="22"/>
              </w:rPr>
            </w:pPr>
            <w:r w:rsidRPr="008B3AE8">
              <w:rPr>
                <w:rFonts w:asciiTheme="minorHAnsi" w:hAnsiTheme="minorHAnsi"/>
                <w:b/>
                <w:color w:val="000000" w:themeColor="text1"/>
                <w:sz w:val="22"/>
                <w:szCs w:val="22"/>
              </w:rPr>
              <w:t>IAIP</w:t>
            </w:r>
          </w:p>
        </w:tc>
        <w:tc>
          <w:tcPr>
            <w:tcW w:w="2804" w:type="dxa"/>
          </w:tcPr>
          <w:p w:rsidR="008B3AE8" w:rsidRDefault="008B3AE8" w:rsidP="008747F4">
            <w:pPr>
              <w:rPr>
                <w:b/>
              </w:rPr>
            </w:pPr>
            <w:r>
              <w:rPr>
                <w:b/>
              </w:rPr>
              <w:t>Aprobó:</w:t>
            </w:r>
          </w:p>
          <w:p w:rsidR="008B3AE8" w:rsidRPr="00754C15" w:rsidRDefault="008B3AE8" w:rsidP="008747F4">
            <w:r>
              <w:t>Conc</w:t>
            </w:r>
            <w:r w:rsidRPr="00754C15">
              <w:t xml:space="preserve">ejo </w:t>
            </w:r>
            <w:r>
              <w:t>Municipal</w:t>
            </w:r>
          </w:p>
        </w:tc>
      </w:tr>
    </w:tbl>
    <w:p w:rsidR="008B3AE8" w:rsidRDefault="008B3AE8" w:rsidP="008B3AE8">
      <w:pPr>
        <w:jc w:val="center"/>
        <w:rPr>
          <w:b/>
        </w:rPr>
      </w:pPr>
    </w:p>
    <w:p w:rsidR="008B3AE8" w:rsidRDefault="008B3AE8" w:rsidP="008B3AE8">
      <w:pPr>
        <w:jc w:val="center"/>
        <w:rPr>
          <w:b/>
        </w:rPr>
      </w:pPr>
    </w:p>
    <w:p w:rsidR="008B3AE8" w:rsidRDefault="008B3AE8" w:rsidP="008B3AE8">
      <w:pPr>
        <w:jc w:val="center"/>
        <w:rPr>
          <w:b/>
        </w:rPr>
      </w:pPr>
      <w:r>
        <w:rPr>
          <w:b/>
        </w:rPr>
        <w:t>Ediciones y/o revisiones</w:t>
      </w:r>
    </w:p>
    <w:tbl>
      <w:tblPr>
        <w:tblStyle w:val="Tablaconcuadrcula"/>
        <w:tblW w:w="0" w:type="auto"/>
        <w:tblLook w:val="04A0" w:firstRow="1" w:lastRow="0" w:firstColumn="1" w:lastColumn="0" w:noHBand="0" w:noVBand="1"/>
      </w:tblPr>
      <w:tblGrid>
        <w:gridCol w:w="1668"/>
        <w:gridCol w:w="1842"/>
        <w:gridCol w:w="2410"/>
        <w:gridCol w:w="2491"/>
      </w:tblGrid>
      <w:tr w:rsidR="008B3AE8" w:rsidTr="008747F4">
        <w:tc>
          <w:tcPr>
            <w:tcW w:w="1668" w:type="dxa"/>
            <w:vAlign w:val="center"/>
          </w:tcPr>
          <w:p w:rsidR="008B3AE8" w:rsidRDefault="008B3AE8" w:rsidP="008747F4">
            <w:pPr>
              <w:spacing w:after="160"/>
              <w:jc w:val="center"/>
              <w:rPr>
                <w:b/>
              </w:rPr>
            </w:pPr>
            <w:r>
              <w:rPr>
                <w:b/>
              </w:rPr>
              <w:t>Edición</w:t>
            </w:r>
          </w:p>
        </w:tc>
        <w:tc>
          <w:tcPr>
            <w:tcW w:w="1842" w:type="dxa"/>
            <w:vAlign w:val="center"/>
          </w:tcPr>
          <w:p w:rsidR="008B3AE8" w:rsidRDefault="008B3AE8" w:rsidP="008747F4">
            <w:pPr>
              <w:spacing w:after="160"/>
              <w:jc w:val="center"/>
              <w:rPr>
                <w:b/>
              </w:rPr>
            </w:pPr>
            <w:r>
              <w:rPr>
                <w:b/>
              </w:rPr>
              <w:t>Revisión</w:t>
            </w:r>
          </w:p>
        </w:tc>
        <w:tc>
          <w:tcPr>
            <w:tcW w:w="2410" w:type="dxa"/>
            <w:vAlign w:val="center"/>
          </w:tcPr>
          <w:p w:rsidR="008B3AE8" w:rsidRDefault="008B3AE8" w:rsidP="008747F4">
            <w:pPr>
              <w:spacing w:after="160"/>
              <w:jc w:val="center"/>
              <w:rPr>
                <w:b/>
              </w:rPr>
            </w:pPr>
            <w:r>
              <w:rPr>
                <w:b/>
              </w:rPr>
              <w:t>Fecha Emisión</w:t>
            </w:r>
          </w:p>
        </w:tc>
        <w:tc>
          <w:tcPr>
            <w:tcW w:w="2491" w:type="dxa"/>
            <w:vAlign w:val="center"/>
          </w:tcPr>
          <w:p w:rsidR="008B3AE8" w:rsidRDefault="008B3AE8" w:rsidP="008747F4">
            <w:pPr>
              <w:spacing w:after="160"/>
              <w:jc w:val="center"/>
              <w:rPr>
                <w:b/>
              </w:rPr>
            </w:pPr>
            <w:r>
              <w:rPr>
                <w:b/>
              </w:rPr>
              <w:t>Cambios realizados</w:t>
            </w:r>
          </w:p>
        </w:tc>
      </w:tr>
      <w:tr w:rsidR="008B3AE8" w:rsidRPr="00544084" w:rsidTr="008747F4">
        <w:tc>
          <w:tcPr>
            <w:tcW w:w="1668" w:type="dxa"/>
            <w:vAlign w:val="center"/>
          </w:tcPr>
          <w:p w:rsidR="008B3AE8" w:rsidRPr="000B3107" w:rsidRDefault="008B3AE8" w:rsidP="008747F4">
            <w:pPr>
              <w:spacing w:after="160"/>
              <w:jc w:val="center"/>
            </w:pPr>
            <w:r w:rsidRPr="000B3107">
              <w:t>01</w:t>
            </w:r>
          </w:p>
        </w:tc>
        <w:tc>
          <w:tcPr>
            <w:tcW w:w="1842" w:type="dxa"/>
            <w:vAlign w:val="center"/>
          </w:tcPr>
          <w:p w:rsidR="008B3AE8" w:rsidRPr="000B3107" w:rsidRDefault="008B3AE8" w:rsidP="008747F4">
            <w:pPr>
              <w:spacing w:after="160"/>
              <w:jc w:val="center"/>
            </w:pPr>
            <w:r>
              <w:t>01</w:t>
            </w:r>
          </w:p>
        </w:tc>
        <w:tc>
          <w:tcPr>
            <w:tcW w:w="2410" w:type="dxa"/>
            <w:vAlign w:val="center"/>
          </w:tcPr>
          <w:p w:rsidR="008B3AE8" w:rsidRPr="000B3107" w:rsidRDefault="008B3AE8" w:rsidP="008747F4">
            <w:pPr>
              <w:spacing w:after="160"/>
              <w:jc w:val="center"/>
            </w:pPr>
            <w:r>
              <w:t xml:space="preserve">Febrero </w:t>
            </w:r>
            <w:r w:rsidRPr="000B3107">
              <w:t xml:space="preserve"> 201</w:t>
            </w:r>
            <w:r>
              <w:t>9</w:t>
            </w:r>
          </w:p>
        </w:tc>
        <w:tc>
          <w:tcPr>
            <w:tcW w:w="2491" w:type="dxa"/>
            <w:vAlign w:val="center"/>
          </w:tcPr>
          <w:p w:rsidR="008B3AE8" w:rsidRPr="000B3107" w:rsidRDefault="008B3AE8" w:rsidP="008747F4">
            <w:pPr>
              <w:spacing w:after="160"/>
              <w:jc w:val="center"/>
            </w:pPr>
            <w:r w:rsidRPr="000B3107">
              <w:t>Versión inicial</w:t>
            </w:r>
          </w:p>
        </w:tc>
      </w:tr>
      <w:tr w:rsidR="008B3AE8" w:rsidTr="008747F4">
        <w:tc>
          <w:tcPr>
            <w:tcW w:w="1668" w:type="dxa"/>
          </w:tcPr>
          <w:p w:rsidR="008B3AE8" w:rsidRDefault="008B3AE8" w:rsidP="008747F4">
            <w:pPr>
              <w:spacing w:after="160"/>
              <w:jc w:val="center"/>
              <w:rPr>
                <w:b/>
              </w:rPr>
            </w:pPr>
          </w:p>
        </w:tc>
        <w:tc>
          <w:tcPr>
            <w:tcW w:w="1842" w:type="dxa"/>
          </w:tcPr>
          <w:p w:rsidR="008B3AE8" w:rsidRDefault="008B3AE8" w:rsidP="008747F4">
            <w:pPr>
              <w:spacing w:after="160"/>
              <w:jc w:val="center"/>
              <w:rPr>
                <w:b/>
              </w:rPr>
            </w:pPr>
          </w:p>
        </w:tc>
        <w:tc>
          <w:tcPr>
            <w:tcW w:w="2410" w:type="dxa"/>
          </w:tcPr>
          <w:p w:rsidR="008B3AE8" w:rsidRDefault="008B3AE8" w:rsidP="008747F4">
            <w:pPr>
              <w:spacing w:after="160"/>
              <w:jc w:val="center"/>
              <w:rPr>
                <w:b/>
              </w:rPr>
            </w:pPr>
          </w:p>
        </w:tc>
        <w:tc>
          <w:tcPr>
            <w:tcW w:w="2491" w:type="dxa"/>
          </w:tcPr>
          <w:p w:rsidR="008B3AE8" w:rsidRDefault="008B3AE8" w:rsidP="008747F4">
            <w:pPr>
              <w:spacing w:after="160"/>
              <w:jc w:val="center"/>
              <w:rPr>
                <w:b/>
              </w:rPr>
            </w:pPr>
          </w:p>
        </w:tc>
      </w:tr>
    </w:tbl>
    <w:p w:rsidR="008B3AE8" w:rsidRDefault="008B3AE8" w:rsidP="008B3AE8">
      <w:pPr>
        <w:jc w:val="center"/>
        <w:rPr>
          <w:b/>
        </w:rPr>
        <w:sectPr w:rsidR="008B3AE8" w:rsidSect="0092259E">
          <w:footerReference w:type="default" r:id="rId10"/>
          <w:pgSz w:w="12240" w:h="15840"/>
          <w:pgMar w:top="2268" w:right="1701" w:bottom="1701" w:left="2268" w:header="709" w:footer="709" w:gutter="0"/>
          <w:pgNumType w:start="0"/>
          <w:cols w:space="720"/>
          <w:titlePg/>
        </w:sectPr>
      </w:pPr>
    </w:p>
    <w:p w:rsidR="00815FEA" w:rsidRDefault="001B426E" w:rsidP="004F4C8E">
      <w:pPr>
        <w:pStyle w:val="Puesto"/>
        <w:jc w:val="center"/>
      </w:pPr>
      <w:r>
        <w:lastRenderedPageBreak/>
        <w:t>ÍNDICE</w:t>
      </w:r>
    </w:p>
    <w:p w:rsidR="00815FEA" w:rsidRDefault="00815FEA" w:rsidP="00C65E10">
      <w:pPr>
        <w:spacing w:line="480" w:lineRule="auto"/>
      </w:pPr>
    </w:p>
    <w:p w:rsidR="00815FEA" w:rsidRDefault="00C06616" w:rsidP="00C65E10">
      <w:pPr>
        <w:pStyle w:val="Prrafodelista"/>
        <w:numPr>
          <w:ilvl w:val="0"/>
          <w:numId w:val="19"/>
        </w:numPr>
        <w:spacing w:line="480" w:lineRule="auto"/>
      </w:pPr>
      <w:r>
        <w:t>Introducción</w:t>
      </w:r>
      <w:r>
        <w:tab/>
      </w:r>
      <w:r>
        <w:tab/>
      </w:r>
      <w:r>
        <w:tab/>
      </w:r>
      <w:r>
        <w:tab/>
      </w:r>
      <w:r>
        <w:tab/>
      </w:r>
      <w:r>
        <w:tab/>
      </w:r>
      <w:r>
        <w:tab/>
      </w:r>
      <w:r>
        <w:tab/>
      </w:r>
      <w:r>
        <w:tab/>
        <w:t>1</w:t>
      </w:r>
    </w:p>
    <w:p w:rsidR="00C06616" w:rsidRDefault="00C06616" w:rsidP="00C65E10">
      <w:pPr>
        <w:pStyle w:val="Prrafodelista"/>
        <w:numPr>
          <w:ilvl w:val="0"/>
          <w:numId w:val="19"/>
        </w:numPr>
        <w:spacing w:line="480" w:lineRule="auto"/>
      </w:pPr>
      <w:r>
        <w:t>Objetivos</w:t>
      </w:r>
      <w:r>
        <w:tab/>
      </w:r>
      <w:r>
        <w:tab/>
      </w:r>
      <w:r>
        <w:tab/>
      </w:r>
      <w:r>
        <w:tab/>
      </w:r>
      <w:r>
        <w:tab/>
      </w:r>
      <w:r>
        <w:tab/>
      </w:r>
      <w:r>
        <w:tab/>
      </w:r>
      <w:r>
        <w:tab/>
      </w:r>
      <w:r>
        <w:tab/>
        <w:t>1</w:t>
      </w:r>
    </w:p>
    <w:p w:rsidR="00C06616" w:rsidRDefault="00C06616" w:rsidP="00C65E10">
      <w:pPr>
        <w:pStyle w:val="Prrafodelista"/>
        <w:numPr>
          <w:ilvl w:val="0"/>
          <w:numId w:val="19"/>
        </w:numPr>
        <w:spacing w:line="480" w:lineRule="auto"/>
      </w:pPr>
      <w:r>
        <w:t>Alcance</w:t>
      </w:r>
      <w:r>
        <w:tab/>
      </w:r>
      <w:r>
        <w:tab/>
      </w:r>
      <w:r>
        <w:tab/>
      </w:r>
      <w:r>
        <w:tab/>
      </w:r>
      <w:r>
        <w:tab/>
      </w:r>
      <w:r>
        <w:tab/>
      </w:r>
      <w:r>
        <w:tab/>
      </w:r>
      <w:r>
        <w:tab/>
      </w:r>
      <w:r>
        <w:tab/>
      </w:r>
      <w:r>
        <w:tab/>
        <w:t>1</w:t>
      </w:r>
    </w:p>
    <w:p w:rsidR="00C06616" w:rsidRDefault="00C06616" w:rsidP="00C65E10">
      <w:pPr>
        <w:pStyle w:val="Prrafodelista"/>
        <w:numPr>
          <w:ilvl w:val="0"/>
          <w:numId w:val="19"/>
        </w:numPr>
        <w:spacing w:line="480" w:lineRule="auto"/>
      </w:pPr>
      <w:r>
        <w:t>Base Normativa</w:t>
      </w:r>
      <w:r>
        <w:tab/>
      </w:r>
      <w:r>
        <w:tab/>
      </w:r>
      <w:r>
        <w:tab/>
      </w:r>
      <w:r>
        <w:tab/>
      </w:r>
      <w:r>
        <w:tab/>
      </w:r>
      <w:r>
        <w:tab/>
      </w:r>
      <w:r>
        <w:tab/>
      </w:r>
      <w:r>
        <w:tab/>
        <w:t>2</w:t>
      </w:r>
    </w:p>
    <w:p w:rsidR="00C06616" w:rsidRDefault="00C06616" w:rsidP="00C65E10">
      <w:pPr>
        <w:pStyle w:val="Prrafodelista"/>
        <w:numPr>
          <w:ilvl w:val="0"/>
          <w:numId w:val="19"/>
        </w:numPr>
        <w:spacing w:line="480" w:lineRule="auto"/>
      </w:pPr>
      <w:r>
        <w:t>Glosario</w:t>
      </w:r>
      <w:r>
        <w:tab/>
      </w:r>
      <w:r>
        <w:tab/>
      </w:r>
      <w:r>
        <w:tab/>
      </w:r>
      <w:r>
        <w:tab/>
      </w:r>
      <w:r>
        <w:tab/>
      </w:r>
      <w:r>
        <w:tab/>
      </w:r>
      <w:r>
        <w:tab/>
      </w:r>
      <w:r>
        <w:tab/>
      </w:r>
      <w:r>
        <w:tab/>
        <w:t>2</w:t>
      </w:r>
    </w:p>
    <w:p w:rsidR="00C06616" w:rsidRPr="00815FEA" w:rsidRDefault="00C06616" w:rsidP="00C65E10">
      <w:pPr>
        <w:pStyle w:val="Prrafodelista"/>
        <w:numPr>
          <w:ilvl w:val="0"/>
          <w:numId w:val="19"/>
        </w:numPr>
        <w:spacing w:line="480" w:lineRule="auto"/>
      </w:pPr>
      <w:r>
        <w:t>Generalidades</w:t>
      </w:r>
      <w:r>
        <w:tab/>
      </w:r>
      <w:r>
        <w:tab/>
      </w:r>
      <w:r>
        <w:tab/>
      </w:r>
      <w:r>
        <w:tab/>
      </w:r>
      <w:r>
        <w:tab/>
      </w:r>
      <w:r>
        <w:tab/>
      </w:r>
      <w:r>
        <w:tab/>
      </w:r>
      <w:r>
        <w:tab/>
      </w:r>
      <w:r>
        <w:tab/>
        <w:t>3</w:t>
      </w:r>
      <w:r>
        <w:tab/>
      </w:r>
    </w:p>
    <w:p w:rsidR="00C06616" w:rsidRDefault="00C06616" w:rsidP="00C65E10">
      <w:pPr>
        <w:pStyle w:val="Prrafodelista"/>
        <w:numPr>
          <w:ilvl w:val="0"/>
          <w:numId w:val="19"/>
        </w:numPr>
        <w:spacing w:line="480" w:lineRule="auto"/>
      </w:pPr>
      <w:r w:rsidRPr="00C06616">
        <w:t>Manejo de los documentos de archivo o administrativos</w:t>
      </w:r>
      <w:r>
        <w:tab/>
      </w:r>
      <w:r>
        <w:tab/>
      </w:r>
      <w:r>
        <w:tab/>
        <w:t>4</w:t>
      </w:r>
    </w:p>
    <w:p w:rsidR="00C06616" w:rsidRPr="00C06616" w:rsidRDefault="00C06616" w:rsidP="00C65E10">
      <w:pPr>
        <w:pStyle w:val="Prrafodelista"/>
        <w:numPr>
          <w:ilvl w:val="0"/>
          <w:numId w:val="19"/>
        </w:numPr>
        <w:spacing w:line="480" w:lineRule="auto"/>
      </w:pPr>
      <w:r w:rsidRPr="00C06616">
        <w:t>Organización de archivos de gestión</w:t>
      </w:r>
      <w:r w:rsidRPr="00C06616">
        <w:tab/>
      </w:r>
      <w:r w:rsidRPr="00C06616">
        <w:tab/>
      </w:r>
      <w:r w:rsidRPr="00C06616">
        <w:tab/>
      </w:r>
      <w:r w:rsidRPr="00C06616">
        <w:tab/>
      </w:r>
      <w:r w:rsidRPr="00C06616">
        <w:tab/>
      </w:r>
      <w:r w:rsidRPr="00C06616">
        <w:tab/>
        <w:t>6</w:t>
      </w:r>
    </w:p>
    <w:p w:rsidR="00C06616" w:rsidRPr="00C06616" w:rsidRDefault="00C06616" w:rsidP="00C65E10">
      <w:pPr>
        <w:pStyle w:val="Prrafodelista"/>
        <w:numPr>
          <w:ilvl w:val="0"/>
          <w:numId w:val="19"/>
        </w:numPr>
        <w:spacing w:line="480" w:lineRule="auto"/>
      </w:pPr>
      <w:r w:rsidRPr="00C06616">
        <w:t>El Cuadro de Clasificación Documental</w:t>
      </w:r>
      <w:r w:rsidRPr="00C06616">
        <w:tab/>
      </w:r>
      <w:r w:rsidRPr="00C06616">
        <w:tab/>
      </w:r>
      <w:r w:rsidRPr="00C06616">
        <w:tab/>
      </w:r>
      <w:r w:rsidRPr="00C06616">
        <w:tab/>
      </w:r>
      <w:r w:rsidRPr="00C06616">
        <w:tab/>
      </w:r>
      <w:r w:rsidRPr="00C06616">
        <w:tab/>
        <w:t>7</w:t>
      </w:r>
    </w:p>
    <w:p w:rsidR="00C06616" w:rsidRPr="00C06616" w:rsidRDefault="00C06616" w:rsidP="00C65E10">
      <w:pPr>
        <w:pStyle w:val="Prrafodelista"/>
        <w:numPr>
          <w:ilvl w:val="0"/>
          <w:numId w:val="19"/>
        </w:numPr>
        <w:spacing w:line="480" w:lineRule="auto"/>
      </w:pPr>
      <w:r w:rsidRPr="00C06616">
        <w:t>Transferencias de documentación al A</w:t>
      </w:r>
      <w:r w:rsidR="00BD5905">
        <w:t>rchivo Central</w:t>
      </w:r>
      <w:r w:rsidR="00BD5905">
        <w:tab/>
      </w:r>
      <w:r w:rsidR="00BD5905">
        <w:tab/>
      </w:r>
      <w:r w:rsidR="00BD5905">
        <w:tab/>
      </w:r>
      <w:r w:rsidRPr="00C06616">
        <w:tab/>
        <w:t>8</w:t>
      </w:r>
    </w:p>
    <w:p w:rsidR="00C06616" w:rsidRPr="00C06616" w:rsidRDefault="00C06616" w:rsidP="00C65E10">
      <w:pPr>
        <w:pStyle w:val="Prrafodelista"/>
        <w:numPr>
          <w:ilvl w:val="0"/>
          <w:numId w:val="19"/>
        </w:numPr>
        <w:spacing w:line="480" w:lineRule="auto"/>
      </w:pPr>
      <w:r w:rsidRPr="00C06616">
        <w:t>Préstamo</w:t>
      </w:r>
      <w:r w:rsidRPr="00C06616">
        <w:tab/>
      </w:r>
      <w:r w:rsidRPr="00C06616">
        <w:tab/>
      </w:r>
      <w:r w:rsidRPr="00C06616">
        <w:tab/>
      </w:r>
      <w:r w:rsidRPr="00C06616">
        <w:tab/>
      </w:r>
      <w:r w:rsidRPr="00C06616">
        <w:tab/>
      </w:r>
      <w:r w:rsidRPr="00C06616">
        <w:tab/>
      </w:r>
      <w:r w:rsidRPr="00C06616">
        <w:tab/>
      </w:r>
      <w:r w:rsidRPr="00C06616">
        <w:tab/>
      </w:r>
      <w:r w:rsidRPr="00C06616">
        <w:tab/>
        <w:t>9</w:t>
      </w:r>
    </w:p>
    <w:p w:rsidR="00C06616" w:rsidRPr="00C06616" w:rsidRDefault="00C06616" w:rsidP="00C65E10">
      <w:pPr>
        <w:pStyle w:val="Prrafodelista"/>
        <w:numPr>
          <w:ilvl w:val="0"/>
          <w:numId w:val="19"/>
        </w:numPr>
        <w:spacing w:line="480" w:lineRule="auto"/>
      </w:pPr>
      <w:r w:rsidRPr="00C06616">
        <w:t>Conservación de Documentos</w:t>
      </w:r>
      <w:r w:rsidRPr="00C06616">
        <w:tab/>
      </w:r>
      <w:r w:rsidRPr="00C06616">
        <w:tab/>
      </w:r>
      <w:r w:rsidRPr="00C06616">
        <w:tab/>
      </w:r>
      <w:r w:rsidRPr="00C06616">
        <w:tab/>
      </w:r>
      <w:r w:rsidRPr="00C06616">
        <w:tab/>
      </w:r>
      <w:r w:rsidRPr="00C06616">
        <w:tab/>
      </w:r>
      <w:r w:rsidRPr="00C06616">
        <w:tab/>
        <w:t>9</w:t>
      </w:r>
    </w:p>
    <w:p w:rsidR="00C06616" w:rsidRDefault="00C06616" w:rsidP="00C65E10">
      <w:pPr>
        <w:pStyle w:val="Prrafodelista"/>
        <w:numPr>
          <w:ilvl w:val="0"/>
          <w:numId w:val="19"/>
        </w:numPr>
        <w:spacing w:line="480" w:lineRule="auto"/>
      </w:pPr>
      <w:r w:rsidRPr="00C06616">
        <w:t>Vigencia</w:t>
      </w:r>
      <w:r w:rsidRPr="00C06616">
        <w:tab/>
      </w:r>
      <w:r w:rsidRPr="00C06616">
        <w:tab/>
      </w:r>
      <w:r w:rsidRPr="00C06616">
        <w:tab/>
      </w:r>
      <w:r w:rsidRPr="00C06616">
        <w:tab/>
      </w:r>
      <w:r w:rsidRPr="00C06616">
        <w:tab/>
      </w:r>
      <w:r w:rsidRPr="00C06616">
        <w:tab/>
      </w:r>
      <w:r w:rsidRPr="00C06616">
        <w:tab/>
      </w:r>
      <w:r w:rsidRPr="00C06616">
        <w:tab/>
      </w:r>
      <w:r w:rsidRPr="00C06616">
        <w:tab/>
        <w:t>10</w:t>
      </w:r>
    </w:p>
    <w:p w:rsidR="00BD5905" w:rsidRPr="00C06616" w:rsidRDefault="00BD5905" w:rsidP="00C65E10">
      <w:pPr>
        <w:pStyle w:val="Prrafodelista"/>
        <w:numPr>
          <w:ilvl w:val="0"/>
          <w:numId w:val="19"/>
        </w:numPr>
        <w:spacing w:line="480" w:lineRule="auto"/>
      </w:pPr>
      <w:r>
        <w:t xml:space="preserve">Acuerdo de aprobación </w:t>
      </w:r>
      <w:r>
        <w:tab/>
      </w:r>
      <w:r>
        <w:tab/>
      </w:r>
      <w:r>
        <w:tab/>
      </w:r>
      <w:r>
        <w:tab/>
      </w:r>
      <w:r>
        <w:tab/>
      </w:r>
      <w:r>
        <w:tab/>
      </w:r>
      <w:r>
        <w:tab/>
        <w:t>11</w:t>
      </w:r>
    </w:p>
    <w:p w:rsidR="00C06616" w:rsidRPr="00C65E10" w:rsidRDefault="00C06616" w:rsidP="00C65E10">
      <w:pPr>
        <w:rPr>
          <w:b/>
        </w:rPr>
      </w:pPr>
      <w:r w:rsidRPr="00C65E10">
        <w:rPr>
          <w:b/>
        </w:rPr>
        <w:t>ANEXOS</w:t>
      </w:r>
    </w:p>
    <w:p w:rsidR="00C06616" w:rsidRDefault="00C06616" w:rsidP="00C06616">
      <w:pPr>
        <w:rPr>
          <w:color w:val="5B9BD5" w:themeColor="accent1"/>
        </w:rPr>
      </w:pPr>
    </w:p>
    <w:p w:rsidR="00C06616" w:rsidRDefault="00C06616" w:rsidP="00C06616">
      <w:r w:rsidRPr="00C06616">
        <w:t>Anexo 1</w:t>
      </w:r>
      <w:r>
        <w:t>.</w:t>
      </w:r>
      <w:r w:rsidRPr="00C06616">
        <w:t xml:space="preserve"> Cuadro de series documentales</w:t>
      </w:r>
    </w:p>
    <w:p w:rsidR="00C06616" w:rsidRDefault="00C06616" w:rsidP="00C06616">
      <w:r>
        <w:t>Anexo 2. Formulario de trasferencia</w:t>
      </w:r>
    </w:p>
    <w:p w:rsidR="00C06616" w:rsidRDefault="00C06616" w:rsidP="00C06616">
      <w:pPr>
        <w:rPr>
          <w:color w:val="5B9BD5" w:themeColor="accent1"/>
        </w:rPr>
      </w:pPr>
      <w:r>
        <w:t>Anexo 3. Cuadro Control de Préstamo</w:t>
      </w:r>
    </w:p>
    <w:p w:rsidR="00C06616" w:rsidRPr="00C06616" w:rsidRDefault="00C06616" w:rsidP="00C06616">
      <w:pPr>
        <w:rPr>
          <w:color w:val="5B9BD5" w:themeColor="accent1"/>
        </w:rPr>
      </w:pPr>
    </w:p>
    <w:p w:rsidR="00C06616" w:rsidRDefault="00C06616" w:rsidP="00815FEA"/>
    <w:p w:rsidR="00095165" w:rsidRPr="00C65E10" w:rsidRDefault="00815FEA" w:rsidP="0092259E">
      <w:pPr>
        <w:spacing w:after="0" w:line="360" w:lineRule="auto"/>
        <w:jc w:val="center"/>
        <w:rPr>
          <w:rFonts w:asciiTheme="majorHAnsi" w:hAnsiTheme="majorHAnsi"/>
          <w:sz w:val="52"/>
          <w:szCs w:val="52"/>
        </w:rPr>
      </w:pPr>
      <w:r>
        <w:br w:type="page"/>
      </w:r>
      <w:r w:rsidR="002B2C17" w:rsidRPr="00C65E10">
        <w:rPr>
          <w:rFonts w:asciiTheme="majorHAnsi" w:hAnsiTheme="majorHAnsi"/>
          <w:sz w:val="52"/>
          <w:szCs w:val="52"/>
        </w:rPr>
        <w:lastRenderedPageBreak/>
        <w:t>Manual de Archivos de Gestión de La Alcaldía de La Libertad</w:t>
      </w:r>
    </w:p>
    <w:p w:rsidR="002B2C17" w:rsidRPr="004F4C8E" w:rsidRDefault="002B2C17" w:rsidP="0092259E">
      <w:pPr>
        <w:pStyle w:val="Citadestacada"/>
        <w:spacing w:after="0" w:line="360" w:lineRule="auto"/>
      </w:pPr>
      <w:r w:rsidRPr="004F4C8E">
        <w:t xml:space="preserve">Introducción </w:t>
      </w:r>
    </w:p>
    <w:p w:rsidR="002B2C17" w:rsidRPr="001B426E" w:rsidRDefault="002B2C17" w:rsidP="0092259E">
      <w:pPr>
        <w:spacing w:after="0" w:line="360" w:lineRule="auto"/>
        <w:jc w:val="both"/>
      </w:pPr>
      <w:r w:rsidRPr="001B426E">
        <w:t xml:space="preserve">La gestión documental en la Alcaldía de La Libertad implica la organización y coordinación de todos los esfuerzos encaminados a la gestión como lo son la creación y control de registros de información de cada una de las Unidades Generadoras, para lo cual es necesario emplear mecanismos reguladores de las funciones y actividades desarrolladas por los Servidores y terceros de la alcaldía. </w:t>
      </w:r>
    </w:p>
    <w:p w:rsidR="002B2C17" w:rsidRPr="001B426E" w:rsidRDefault="002B2C17" w:rsidP="0092259E">
      <w:pPr>
        <w:spacing w:after="0" w:line="360" w:lineRule="auto"/>
        <w:jc w:val="both"/>
      </w:pPr>
      <w:r w:rsidRPr="001B426E">
        <w:t xml:space="preserve">El presente documento tiene como propósito planificar y gestionar de manera articulada la construcción de implementación y mantenimiento del modelo </w:t>
      </w:r>
      <w:r w:rsidR="00BD5905" w:rsidRPr="001B426E">
        <w:t xml:space="preserve">institucional que responde a las normas técnicas de control interno para </w:t>
      </w:r>
      <w:r w:rsidRPr="001B426E">
        <w:t xml:space="preserve"> gestión documental</w:t>
      </w:r>
      <w:r w:rsidR="00BD5905" w:rsidRPr="001B426E">
        <w:t>,</w:t>
      </w:r>
      <w:r w:rsidRPr="001B426E">
        <w:t xml:space="preserve"> aplicado al ciclo de vida de los documentos de acuerdo con los lineamientos emitidos por el Instituto de Acceso a la Información</w:t>
      </w:r>
      <w:r w:rsidR="00BD5905" w:rsidRPr="001B426E">
        <w:t xml:space="preserve"> Pública (IAIP)</w:t>
      </w:r>
      <w:r w:rsidRPr="001B426E">
        <w:t xml:space="preserve"> en materia de la gestión documental y archivos, garantizando </w:t>
      </w:r>
      <w:r w:rsidR="00F954EF" w:rsidRPr="001B426E">
        <w:t>así</w:t>
      </w:r>
      <w:r w:rsidR="00BD5905" w:rsidRPr="001B426E">
        <w:t xml:space="preserve"> </w:t>
      </w:r>
      <w:r w:rsidRPr="001B426E">
        <w:t>la</w:t>
      </w:r>
      <w:r w:rsidR="00BD5905" w:rsidRPr="001B426E">
        <w:t xml:space="preserve">  transparencia y el  derecho de acceso a la Información P</w:t>
      </w:r>
      <w:r w:rsidRPr="001B426E">
        <w:t xml:space="preserve">ública. </w:t>
      </w:r>
    </w:p>
    <w:p w:rsidR="002B2C17" w:rsidRPr="001B426E" w:rsidRDefault="002B2C17" w:rsidP="0092259E">
      <w:pPr>
        <w:spacing w:after="0" w:line="360" w:lineRule="auto"/>
        <w:jc w:val="both"/>
      </w:pPr>
      <w:r w:rsidRPr="001B426E">
        <w:t xml:space="preserve">En el presente documento se encuentra estructurado según el diario vivir en la municipalidad de La Libertad, previendo asegurar el debido orden de los documentos y archivos que se </w:t>
      </w:r>
      <w:r w:rsidR="00E04276" w:rsidRPr="001B426E">
        <w:t>encuentran</w:t>
      </w:r>
      <w:r w:rsidRPr="001B426E">
        <w:t xml:space="preserve"> en las diferentes unidades generadoras de información de acuerdo a las funciones y disposiciones que se regulen.</w:t>
      </w:r>
    </w:p>
    <w:p w:rsidR="002B2C17" w:rsidRPr="001B426E" w:rsidRDefault="002B2C17" w:rsidP="0092259E">
      <w:pPr>
        <w:pStyle w:val="Citadestacada"/>
        <w:spacing w:after="0" w:line="360" w:lineRule="auto"/>
      </w:pPr>
      <w:r w:rsidRPr="001B426E">
        <w:t xml:space="preserve">Objetivos: </w:t>
      </w:r>
    </w:p>
    <w:p w:rsidR="002B2C17" w:rsidRPr="001B426E" w:rsidRDefault="002B2C17" w:rsidP="0092259E">
      <w:pPr>
        <w:pStyle w:val="Prrafodelista"/>
        <w:numPr>
          <w:ilvl w:val="0"/>
          <w:numId w:val="1"/>
        </w:numPr>
        <w:spacing w:after="0" w:line="360" w:lineRule="auto"/>
        <w:jc w:val="both"/>
      </w:pPr>
      <w:r w:rsidRPr="001B426E">
        <w:t>Organizar los documentos contenidos en el archivo de gestión con la finalidad de darle cumplimiento a los lineamientos emitidos por el IAIP.</w:t>
      </w:r>
    </w:p>
    <w:p w:rsidR="002B2C17" w:rsidRPr="001B426E" w:rsidRDefault="002B2C17" w:rsidP="0092259E">
      <w:pPr>
        <w:pStyle w:val="Prrafodelista"/>
        <w:numPr>
          <w:ilvl w:val="0"/>
          <w:numId w:val="1"/>
        </w:numPr>
        <w:spacing w:after="0" w:line="360" w:lineRule="auto"/>
        <w:jc w:val="both"/>
      </w:pPr>
      <w:r w:rsidRPr="001B426E">
        <w:t xml:space="preserve">Aplicar buenas </w:t>
      </w:r>
      <w:r w:rsidR="00EA6E15" w:rsidRPr="001B426E">
        <w:t>prácticas</w:t>
      </w:r>
      <w:r w:rsidRPr="001B426E">
        <w:t xml:space="preserve"> archivísticas </w:t>
      </w:r>
      <w:r w:rsidR="00EA6E15" w:rsidRPr="001B426E">
        <w:t xml:space="preserve">desde </w:t>
      </w:r>
      <w:r w:rsidR="00BD5905" w:rsidRPr="001B426E">
        <w:t xml:space="preserve">las unidades productoras </w:t>
      </w:r>
      <w:r w:rsidR="00EA6E15" w:rsidRPr="001B426E">
        <w:t xml:space="preserve">y su correcto tratamiento durante su ciclo de vida.  </w:t>
      </w:r>
    </w:p>
    <w:p w:rsidR="00E04276" w:rsidRPr="001B426E" w:rsidRDefault="00300DAB" w:rsidP="0092259E">
      <w:pPr>
        <w:pStyle w:val="Citadestacada"/>
        <w:spacing w:after="0" w:line="360" w:lineRule="auto"/>
      </w:pPr>
      <w:r w:rsidRPr="001B426E">
        <w:lastRenderedPageBreak/>
        <w:t xml:space="preserve">Alcance </w:t>
      </w:r>
    </w:p>
    <w:p w:rsidR="00300DAB" w:rsidRPr="001B426E" w:rsidRDefault="00300DAB" w:rsidP="0092259E">
      <w:pPr>
        <w:spacing w:after="0" w:line="360" w:lineRule="auto"/>
        <w:jc w:val="both"/>
      </w:pPr>
      <w:r w:rsidRPr="001B426E">
        <w:t xml:space="preserve">La Unidad de Gestión Documental y Archivos es la responsable de custodiar por el cumplimiento de las normativas y disposiciones orientadas a una adecuada administración del Sistema Institucional de Gestión Documental y Archivos. La presente Normativa será de estricto cumplimiento por las dependencias organizativas que conforman la Municipalidad de </w:t>
      </w:r>
      <w:r w:rsidR="00E04276" w:rsidRPr="001B426E">
        <w:t>La Libertad</w:t>
      </w:r>
      <w:r w:rsidRPr="001B426E">
        <w:t>.</w:t>
      </w:r>
    </w:p>
    <w:p w:rsidR="00EA6E15" w:rsidRPr="001B426E" w:rsidRDefault="00EA6E15" w:rsidP="0092259E">
      <w:pPr>
        <w:pStyle w:val="Citadestacada"/>
        <w:spacing w:after="0" w:line="360" w:lineRule="auto"/>
      </w:pPr>
      <w:r w:rsidRPr="001B426E">
        <w:t xml:space="preserve">Base Normativa </w:t>
      </w:r>
    </w:p>
    <w:p w:rsidR="00FC242D" w:rsidRPr="001B426E" w:rsidRDefault="00FC242D" w:rsidP="0092259E">
      <w:pPr>
        <w:spacing w:after="0" w:line="360" w:lineRule="auto"/>
        <w:jc w:val="both"/>
        <w:rPr>
          <w:rFonts w:cs="Arial"/>
          <w:color w:val="131313"/>
        </w:rPr>
      </w:pPr>
      <w:r w:rsidRPr="001B426E">
        <w:rPr>
          <w:rFonts w:cs="Arial"/>
          <w:color w:val="131313"/>
        </w:rPr>
        <w:t xml:space="preserve">Ley del Archivo General de la Nación </w:t>
      </w:r>
    </w:p>
    <w:p w:rsidR="00FC242D" w:rsidRPr="001B426E" w:rsidRDefault="00FC242D" w:rsidP="0092259E">
      <w:pPr>
        <w:pStyle w:val="Prrafodelista"/>
        <w:numPr>
          <w:ilvl w:val="0"/>
          <w:numId w:val="12"/>
        </w:numPr>
        <w:spacing w:after="0" w:line="360" w:lineRule="auto"/>
        <w:jc w:val="both"/>
      </w:pPr>
      <w:r w:rsidRPr="001B426E">
        <w:rPr>
          <w:rFonts w:cs="Arial"/>
          <w:color w:val="131313"/>
        </w:rPr>
        <w:t>Art</w:t>
      </w:r>
      <w:r w:rsidRPr="001B426E">
        <w:rPr>
          <w:rFonts w:cs="Arial"/>
          <w:color w:val="4B4B4B"/>
        </w:rPr>
        <w:t xml:space="preserve">. </w:t>
      </w:r>
      <w:r w:rsidRPr="001B426E">
        <w:rPr>
          <w:rFonts w:cs="Arial"/>
          <w:color w:val="131313"/>
        </w:rPr>
        <w:t>7 y 12</w:t>
      </w:r>
    </w:p>
    <w:p w:rsidR="004C45DD" w:rsidRPr="001B426E" w:rsidRDefault="00EA6E15" w:rsidP="0092259E">
      <w:pPr>
        <w:spacing w:after="0" w:line="360" w:lineRule="auto"/>
        <w:jc w:val="both"/>
      </w:pPr>
      <w:r w:rsidRPr="001B426E">
        <w:t xml:space="preserve">Ley de Acceso a la Información Pública, </w:t>
      </w:r>
    </w:p>
    <w:p w:rsidR="00EA6E15" w:rsidRPr="001B426E" w:rsidRDefault="00EA6E15" w:rsidP="0092259E">
      <w:pPr>
        <w:pStyle w:val="Prrafodelista"/>
        <w:numPr>
          <w:ilvl w:val="0"/>
          <w:numId w:val="2"/>
        </w:numPr>
        <w:spacing w:after="0" w:line="360" w:lineRule="auto"/>
        <w:jc w:val="both"/>
      </w:pPr>
      <w:r w:rsidRPr="001B426E">
        <w:t>TÍTULO IV “Administración de Archivos”, Artículos 42, 43, 44.</w:t>
      </w:r>
    </w:p>
    <w:p w:rsidR="00EA6E15" w:rsidRPr="001B426E" w:rsidRDefault="00EA6E15" w:rsidP="0092259E">
      <w:pPr>
        <w:spacing w:after="0" w:line="360" w:lineRule="auto"/>
        <w:jc w:val="both"/>
      </w:pPr>
      <w:r w:rsidRPr="001B426E">
        <w:t xml:space="preserve">Lineamientos de Gestión Documental y archivos: </w:t>
      </w:r>
    </w:p>
    <w:p w:rsidR="00EA6E15" w:rsidRPr="001B426E" w:rsidRDefault="00EA6E15" w:rsidP="0092259E">
      <w:pPr>
        <w:pStyle w:val="Prrafodelista"/>
        <w:numPr>
          <w:ilvl w:val="0"/>
          <w:numId w:val="2"/>
        </w:numPr>
        <w:spacing w:after="0" w:line="360" w:lineRule="auto"/>
        <w:jc w:val="both"/>
      </w:pPr>
      <w:r w:rsidRPr="001B426E">
        <w:t>Lineamiento 1, para la creación del Sistema Institucional de Gestión Documental y Archivos SIGDA, artículos 3,5,8,9,13</w:t>
      </w:r>
    </w:p>
    <w:p w:rsidR="00EA6E15" w:rsidRPr="001B426E" w:rsidRDefault="00EA6E15" w:rsidP="0092259E">
      <w:pPr>
        <w:pStyle w:val="Prrafodelista"/>
        <w:numPr>
          <w:ilvl w:val="0"/>
          <w:numId w:val="2"/>
        </w:numPr>
        <w:spacing w:after="0" w:line="360" w:lineRule="auto"/>
        <w:jc w:val="both"/>
      </w:pPr>
      <w:r w:rsidRPr="001B426E">
        <w:t>Lineamiento 3, para la identificación y clasificación documental, art. 1 y 3</w:t>
      </w:r>
    </w:p>
    <w:p w:rsidR="00EA6E15" w:rsidRPr="001B426E" w:rsidRDefault="00EA6E15" w:rsidP="0092259E">
      <w:pPr>
        <w:pStyle w:val="Prrafodelista"/>
        <w:numPr>
          <w:ilvl w:val="0"/>
          <w:numId w:val="2"/>
        </w:numPr>
        <w:spacing w:after="0" w:line="360" w:lineRule="auto"/>
        <w:jc w:val="both"/>
      </w:pPr>
      <w:r w:rsidRPr="001B426E">
        <w:t>Lineamiento 4, para la Ordenación y descripción documental, art. 1,2,3,4</w:t>
      </w:r>
    </w:p>
    <w:p w:rsidR="00EA6E15" w:rsidRPr="001B426E" w:rsidRDefault="00EA6E15" w:rsidP="0092259E">
      <w:pPr>
        <w:pStyle w:val="Prrafodelista"/>
        <w:numPr>
          <w:ilvl w:val="0"/>
          <w:numId w:val="2"/>
        </w:numPr>
        <w:spacing w:after="0" w:line="360" w:lineRule="auto"/>
        <w:jc w:val="both"/>
      </w:pPr>
      <w:r w:rsidRPr="001B426E">
        <w:t xml:space="preserve">Lineamiento 5, </w:t>
      </w:r>
      <w:r w:rsidR="004C45DD" w:rsidRPr="001B426E">
        <w:t>De pautas para la gestión documental electrónica, art. 4</w:t>
      </w:r>
    </w:p>
    <w:p w:rsidR="004C45DD" w:rsidRPr="001B426E" w:rsidRDefault="004C45DD" w:rsidP="0092259E">
      <w:pPr>
        <w:pStyle w:val="Prrafodelista"/>
        <w:numPr>
          <w:ilvl w:val="0"/>
          <w:numId w:val="2"/>
        </w:numPr>
        <w:spacing w:after="0" w:line="360" w:lineRule="auto"/>
        <w:jc w:val="both"/>
      </w:pPr>
      <w:r w:rsidRPr="001B426E">
        <w:t>Lineamiento 6, Para la valoración y selección documental, art. 1,2,3 y 8</w:t>
      </w:r>
    </w:p>
    <w:p w:rsidR="004C45DD" w:rsidRPr="001B426E" w:rsidRDefault="004C45DD" w:rsidP="0092259E">
      <w:pPr>
        <w:pStyle w:val="Prrafodelista"/>
        <w:numPr>
          <w:ilvl w:val="0"/>
          <w:numId w:val="2"/>
        </w:numPr>
        <w:spacing w:after="0" w:line="360" w:lineRule="auto"/>
        <w:jc w:val="both"/>
      </w:pPr>
      <w:r w:rsidRPr="001B426E">
        <w:t>Lineamiento 7, para la conservación de documentos, art. 3</w:t>
      </w:r>
    </w:p>
    <w:p w:rsidR="004C45DD" w:rsidRPr="001B426E" w:rsidRDefault="004C45DD" w:rsidP="0092259E">
      <w:pPr>
        <w:pStyle w:val="Prrafodelista"/>
        <w:numPr>
          <w:ilvl w:val="0"/>
          <w:numId w:val="2"/>
        </w:numPr>
        <w:spacing w:after="0" w:line="360" w:lineRule="auto"/>
        <w:jc w:val="both"/>
      </w:pPr>
      <w:r w:rsidRPr="001B426E">
        <w:t>Lineamiento 8, para el acceso a la información pública a raves de la gestión documental y archivos, art. 4</w:t>
      </w:r>
    </w:p>
    <w:p w:rsidR="004C45DD" w:rsidRPr="001B426E" w:rsidRDefault="004C45DD" w:rsidP="0092259E">
      <w:pPr>
        <w:pStyle w:val="Citadestacada"/>
        <w:spacing w:after="0" w:line="360" w:lineRule="auto"/>
      </w:pPr>
      <w:r w:rsidRPr="001B426E">
        <w:t xml:space="preserve">Glosario </w:t>
      </w:r>
    </w:p>
    <w:p w:rsidR="00F954EF" w:rsidRPr="001B426E" w:rsidRDefault="004C45DD" w:rsidP="0092259E">
      <w:pPr>
        <w:spacing w:after="0" w:line="360" w:lineRule="auto"/>
        <w:jc w:val="both"/>
      </w:pPr>
      <w:r w:rsidRPr="001B426E">
        <w:rPr>
          <w:b/>
          <w:u w:val="single"/>
        </w:rPr>
        <w:t>ARCHIVO</w:t>
      </w:r>
      <w:r w:rsidRPr="001B426E">
        <w:t xml:space="preserve">. Conjunto de documentos, sea cual fuere su fecha, su forma y soporte material, acumulados en un proceso natural por una persona o institución pública o privada, en el transcurso de su gestión. </w:t>
      </w:r>
    </w:p>
    <w:p w:rsidR="00F954EF" w:rsidRPr="001B426E" w:rsidRDefault="004C45DD" w:rsidP="0092259E">
      <w:pPr>
        <w:spacing w:after="0" w:line="360" w:lineRule="auto"/>
        <w:jc w:val="both"/>
      </w:pPr>
      <w:r w:rsidRPr="001B426E">
        <w:rPr>
          <w:b/>
          <w:u w:val="single"/>
        </w:rPr>
        <w:t>ARCHIVO CENTRAL</w:t>
      </w:r>
      <w:r w:rsidRPr="001B426E">
        <w:t xml:space="preserve">. Unidad administrativa donde se agrupan documentos transferidos o trasladados por los diferentes archivos de gestión de la entidad respectiva, una vez finalizado su </w:t>
      </w:r>
      <w:r w:rsidRPr="001B426E">
        <w:lastRenderedPageBreak/>
        <w:t xml:space="preserve">trámite, que tienen vigencia y son objeto de consulta por las propias oficinas y los particulares en general. </w:t>
      </w:r>
    </w:p>
    <w:p w:rsidR="00F954EF" w:rsidRPr="001B426E" w:rsidRDefault="004C45DD" w:rsidP="0092259E">
      <w:pPr>
        <w:spacing w:after="0" w:line="360" w:lineRule="auto"/>
        <w:jc w:val="both"/>
      </w:pPr>
      <w:r w:rsidRPr="001B426E">
        <w:rPr>
          <w:b/>
          <w:u w:val="single"/>
        </w:rPr>
        <w:t>ARCHIVO DE GESTIÓN</w:t>
      </w:r>
      <w:r w:rsidRPr="001B426E">
        <w:t xml:space="preserve">. El de las oficinas productoras de documentos, en el que se reúne la documentación en trámite en busca de solución a los asuntos iniciados, sometida a continua utilización y consulta administrativa por las mismas oficinas u otras que la soliciten. </w:t>
      </w:r>
    </w:p>
    <w:p w:rsidR="004C45DD" w:rsidRPr="001B426E" w:rsidRDefault="004C45DD" w:rsidP="0092259E">
      <w:pPr>
        <w:spacing w:after="0" w:line="360" w:lineRule="auto"/>
        <w:jc w:val="both"/>
      </w:pPr>
      <w:r w:rsidRPr="001B426E">
        <w:rPr>
          <w:b/>
          <w:u w:val="single"/>
        </w:rPr>
        <w:t>ARCHIVO HISTÓRICO</w:t>
      </w:r>
      <w:r w:rsidRPr="001B426E">
        <w:t xml:space="preserve">. Aquel al cual se transfiere la documentación del archivo central o del archivo de gestión que por decisión </w:t>
      </w:r>
      <w:r w:rsidR="00F954EF" w:rsidRPr="001B426E">
        <w:t>de la</w:t>
      </w:r>
      <w:r w:rsidRPr="001B426E">
        <w:t xml:space="preserve"> correspondiente </w:t>
      </w:r>
      <w:r w:rsidR="00F954EF" w:rsidRPr="001B426E">
        <w:t xml:space="preserve">Comisión </w:t>
      </w:r>
      <w:r w:rsidRPr="001B426E">
        <w:t>de Archivo, debe conservarse permanentemente, dado el valor que adquiere para la investigación, la ciencia y la cultura.</w:t>
      </w:r>
    </w:p>
    <w:p w:rsidR="00F954EF" w:rsidRPr="001B426E" w:rsidRDefault="00F954EF" w:rsidP="0092259E">
      <w:pPr>
        <w:spacing w:after="0" w:line="360" w:lineRule="auto"/>
        <w:jc w:val="both"/>
      </w:pPr>
      <w:r w:rsidRPr="001B426E">
        <w:rPr>
          <w:b/>
          <w:u w:val="single"/>
        </w:rPr>
        <w:t>EXPEDIENTE</w:t>
      </w:r>
      <w:r w:rsidRPr="001B426E">
        <w:t>. Unidad documental formada por un conjunto de documentos generado orgánica y funcionalmente por una oficina productora de documentos en la resolución de un mismo asunto. Conjunto de documentos relacionados con un asunto, que constituyen una unidad archivística.</w:t>
      </w:r>
    </w:p>
    <w:p w:rsidR="0092259E" w:rsidRDefault="00F954EF" w:rsidP="0092259E">
      <w:pPr>
        <w:spacing w:after="0" w:line="360" w:lineRule="auto"/>
        <w:jc w:val="both"/>
      </w:pPr>
      <w:r w:rsidRPr="001B426E">
        <w:rPr>
          <w:b/>
          <w:u w:val="single"/>
        </w:rPr>
        <w:t>ORDENACIÓN</w:t>
      </w:r>
      <w:r w:rsidRPr="001B426E">
        <w:t>. Operación de unir los elementos o unidades de un conjunto relacionándolos unos con otros, de acuerdo con una unidad-orden establecida de antemano. En el caso de los archivos, estos elementos serán los documentos o las unidades archivísticas dentro de las series.</w:t>
      </w:r>
    </w:p>
    <w:p w:rsidR="00F954EF" w:rsidRPr="001B426E" w:rsidRDefault="00F954EF" w:rsidP="0092259E">
      <w:pPr>
        <w:spacing w:after="0" w:line="360" w:lineRule="auto"/>
        <w:jc w:val="both"/>
      </w:pPr>
      <w:r w:rsidRPr="001B426E">
        <w:rPr>
          <w:b/>
          <w:u w:val="single"/>
        </w:rPr>
        <w:t>ORDENACIÓN DOCUMENTAL</w:t>
      </w:r>
      <w:r w:rsidRPr="001B426E">
        <w:t xml:space="preserve">. Ubicación física de los documentos dentro de las respectivas series en el orden previamente acordado. </w:t>
      </w:r>
    </w:p>
    <w:p w:rsidR="00F954EF" w:rsidRPr="001B426E" w:rsidRDefault="00F954EF" w:rsidP="0092259E">
      <w:pPr>
        <w:spacing w:after="0" w:line="360" w:lineRule="auto"/>
        <w:jc w:val="both"/>
      </w:pPr>
      <w:r w:rsidRPr="001B426E">
        <w:rPr>
          <w:b/>
          <w:u w:val="single"/>
        </w:rPr>
        <w:t>ORGANIZACIÓN DE ARCHIVOS</w:t>
      </w:r>
      <w:r w:rsidRPr="001B426E">
        <w:t xml:space="preserve">. Conjunto de operaciones técnicas y administrativas cuya finalidad es la agrupación documental relacionada en forma jerárquica con criterios orgánicos o funcionales para revelar su contenido. </w:t>
      </w:r>
    </w:p>
    <w:p w:rsidR="00F954EF" w:rsidRPr="001B426E" w:rsidRDefault="00F954EF" w:rsidP="0092259E">
      <w:pPr>
        <w:spacing w:after="0" w:line="360" w:lineRule="auto"/>
        <w:jc w:val="both"/>
      </w:pPr>
      <w:r w:rsidRPr="001B426E">
        <w:rPr>
          <w:b/>
          <w:u w:val="single"/>
        </w:rPr>
        <w:t>ORGANIZACIÓN DE DOCUMENTOS</w:t>
      </w:r>
      <w:r w:rsidRPr="001B426E">
        <w:t>. Proceso archivístico que consiste en el desarrollo de un conjunto de acciones orientadas a clasificar, ordenar y signar los documentos de una entidad</w:t>
      </w:r>
    </w:p>
    <w:p w:rsidR="00F954EF" w:rsidRPr="001B426E" w:rsidRDefault="00F954EF" w:rsidP="0092259E">
      <w:pPr>
        <w:spacing w:after="0" w:line="360" w:lineRule="auto"/>
        <w:jc w:val="both"/>
      </w:pPr>
      <w:r w:rsidRPr="001B426E">
        <w:rPr>
          <w:b/>
          <w:u w:val="single"/>
        </w:rPr>
        <w:t>SERIE DOCUMENTAL</w:t>
      </w:r>
      <w:r w:rsidRPr="001B426E">
        <w:t>. Conjunto de unidades documentales de estructura y contenido homogéneos, emanados de un mismo órgano o sujeto productor de documentos como consecuencia del ejercicio de sus funciones específicas. Ejemplos: historias laborales, contratos, actas, informes.</w:t>
      </w:r>
    </w:p>
    <w:p w:rsidR="00F954EF" w:rsidRPr="001B426E" w:rsidRDefault="00F954EF" w:rsidP="0092259E">
      <w:pPr>
        <w:spacing w:after="0" w:line="360" w:lineRule="auto"/>
        <w:jc w:val="both"/>
      </w:pPr>
      <w:r w:rsidRPr="001B426E">
        <w:rPr>
          <w:b/>
          <w:u w:val="single"/>
        </w:rPr>
        <w:t>TRANSFERENCIA DE ARCHIVOS</w:t>
      </w:r>
      <w:r w:rsidRPr="001B426E">
        <w:t>. Remisión de los documentos del archivo de gestión al central y de éste al histórico, de conformidad con las tablas de retención documental adoptadas</w:t>
      </w:r>
    </w:p>
    <w:p w:rsidR="00F954EF" w:rsidRPr="001B426E" w:rsidRDefault="00F954EF" w:rsidP="0092259E">
      <w:pPr>
        <w:spacing w:after="0" w:line="360" w:lineRule="auto"/>
        <w:jc w:val="both"/>
      </w:pPr>
      <w:r w:rsidRPr="001B426E">
        <w:rPr>
          <w:b/>
          <w:u w:val="single"/>
        </w:rPr>
        <w:t>VALOR HISTÓRICO</w:t>
      </w:r>
      <w:r w:rsidRPr="001B426E">
        <w:t>. Es el que interesa a los investigadores de información retrospectiva. Surge una vez agotado el valor inmediato o primario. Los documentos que tienen este valor se conservan permanentemente.</w:t>
      </w:r>
    </w:p>
    <w:p w:rsidR="00F954EF" w:rsidRPr="001B426E" w:rsidRDefault="00F954EF" w:rsidP="0092259E">
      <w:pPr>
        <w:pStyle w:val="Citadestacada"/>
        <w:spacing w:after="0" w:line="360" w:lineRule="auto"/>
      </w:pPr>
      <w:r w:rsidRPr="001B426E">
        <w:lastRenderedPageBreak/>
        <w:t>Generalidades</w:t>
      </w:r>
    </w:p>
    <w:p w:rsidR="00E04276" w:rsidRPr="001B426E" w:rsidRDefault="00E04276" w:rsidP="0092259E">
      <w:pPr>
        <w:pStyle w:val="Prrafodelista"/>
        <w:numPr>
          <w:ilvl w:val="0"/>
          <w:numId w:val="13"/>
        </w:numPr>
        <w:spacing w:after="0" w:line="360" w:lineRule="auto"/>
        <w:ind w:left="0" w:firstLine="0"/>
        <w:rPr>
          <w:i/>
          <w:u w:val="single"/>
        </w:rPr>
      </w:pPr>
      <w:r w:rsidRPr="001B426E">
        <w:rPr>
          <w:i/>
          <w:u w:val="single"/>
        </w:rPr>
        <w:t>Archivos de Gestión:</w:t>
      </w:r>
    </w:p>
    <w:p w:rsidR="00191929" w:rsidRPr="001B426E" w:rsidRDefault="00E04276" w:rsidP="0092259E">
      <w:pPr>
        <w:spacing w:after="0" w:line="360" w:lineRule="auto"/>
        <w:jc w:val="both"/>
      </w:pPr>
      <w:r w:rsidRPr="001B426E">
        <w:t xml:space="preserve">El archivo de gestión o de oficina </w:t>
      </w:r>
      <w:r w:rsidR="00191929" w:rsidRPr="001B426E">
        <w:t>de la Alcaldía de La Libertad</w:t>
      </w:r>
      <w:r w:rsidRPr="001B426E">
        <w:t xml:space="preserve"> es aquel donde se produce y se recibe la documentación para iniciar su trámite hasta la conclusión del mismo, la cual es de consulta frecuente por la misma oficina u otras dependencias o personas que la requieran. Es aquí donde inicia el proceso de normalización archivística hasta su fase inactiva mediante la formación de los expedientes y de las series documentales que produce la oficina, por tal razón es necesario establecer los lineamientos generales para que cada una de las oficinas que conforman el SIA (Sistema</w:t>
      </w:r>
      <w:r w:rsidR="00191929" w:rsidRPr="001B426E">
        <w:t xml:space="preserve"> Institucional de Archivos) realicen esta labor de manera ordenada, normada y con base a los principios archivísticos. </w:t>
      </w:r>
    </w:p>
    <w:p w:rsidR="008D3FA3" w:rsidRPr="001B426E" w:rsidRDefault="008D3FA3" w:rsidP="0092259E">
      <w:pPr>
        <w:pStyle w:val="Prrafodelista"/>
        <w:numPr>
          <w:ilvl w:val="0"/>
          <w:numId w:val="13"/>
        </w:numPr>
        <w:spacing w:after="0" w:line="360" w:lineRule="auto"/>
        <w:ind w:left="0" w:firstLine="0"/>
        <w:rPr>
          <w:i/>
          <w:u w:val="single"/>
        </w:rPr>
      </w:pPr>
      <w:r w:rsidRPr="001B426E">
        <w:rPr>
          <w:i/>
          <w:u w:val="single"/>
        </w:rPr>
        <w:t>Funciones del Archivo de Gestión</w:t>
      </w:r>
    </w:p>
    <w:p w:rsidR="008D3FA3" w:rsidRPr="001B426E" w:rsidRDefault="008D3FA3" w:rsidP="0092259E">
      <w:pPr>
        <w:spacing w:after="0" w:line="360" w:lineRule="auto"/>
        <w:jc w:val="both"/>
      </w:pPr>
      <w:r w:rsidRPr="001B426E">
        <w:t>Dar apoyo a la gestión administrativa mediante la acreditación documental de sus actividades. Identificar, clasificar y ordenar los documentos del Archivo de Oficina o Gestión.</w:t>
      </w:r>
    </w:p>
    <w:p w:rsidR="00191929" w:rsidRPr="001B426E" w:rsidRDefault="008D3FA3" w:rsidP="0092259E">
      <w:pPr>
        <w:spacing w:after="0" w:line="360" w:lineRule="auto"/>
        <w:jc w:val="both"/>
      </w:pPr>
      <w:r w:rsidRPr="001B426E">
        <w:t>El funcionario es el responsable directo de su archivo, debe clasificar los documentos y mantenerlos en el archivo el tiempo estrictamente necesario fijado por la entidad o el que resulte imprescindible para realizar sobre el documento las operaciones oportunas. Sólo deberán estar por tanto los documentos en poder del funcionario el tiempo oportuno, sin que sirva el archivo como lugar permanente de almacenamiento, debiéndose enviar los documentos a al archivo de gestión si se ha terminado el tiempo de permanencia de éstos. El archivo de gestión debe estar perfectamente ordenado para facilitar la rapidez de actuación y la perfecta localización del documento.</w:t>
      </w:r>
    </w:p>
    <w:p w:rsidR="0092259E" w:rsidRPr="0092259E" w:rsidRDefault="008D3FA3" w:rsidP="0092259E">
      <w:pPr>
        <w:pStyle w:val="Prrafodelista"/>
        <w:numPr>
          <w:ilvl w:val="0"/>
          <w:numId w:val="13"/>
        </w:numPr>
        <w:spacing w:after="0" w:line="360" w:lineRule="auto"/>
        <w:ind w:left="0" w:firstLine="0"/>
        <w:rPr>
          <w:i/>
          <w:u w:val="single"/>
        </w:rPr>
      </w:pPr>
      <w:r w:rsidRPr="001B426E">
        <w:rPr>
          <w:i/>
          <w:u w:val="single"/>
        </w:rPr>
        <w:t xml:space="preserve">Encargados de Archivos de Oficina o Gestión </w:t>
      </w:r>
    </w:p>
    <w:p w:rsidR="008D3FA3" w:rsidRPr="001B426E" w:rsidRDefault="008D3FA3" w:rsidP="0092259E">
      <w:pPr>
        <w:spacing w:after="0" w:line="360" w:lineRule="auto"/>
        <w:jc w:val="both"/>
      </w:pPr>
      <w:r w:rsidRPr="001B426E">
        <w:t xml:space="preserve">Los gerentes o jefes de la municipalidad designarán a los encargados de los archivos de Oficina o Gestión, quienes deben conservar la documentación que integra dichos archivos en términos de las disposiciones aplicables, descritas en la presente normativa. </w:t>
      </w:r>
    </w:p>
    <w:p w:rsidR="008D3FA3" w:rsidRPr="001B426E" w:rsidRDefault="008D3FA3" w:rsidP="0092259E">
      <w:pPr>
        <w:pStyle w:val="Prrafodelista"/>
        <w:numPr>
          <w:ilvl w:val="0"/>
          <w:numId w:val="14"/>
        </w:numPr>
        <w:spacing w:after="0" w:line="360" w:lineRule="auto"/>
        <w:jc w:val="both"/>
      </w:pPr>
      <w:r w:rsidRPr="001B426E">
        <w:rPr>
          <w:u w:val="single"/>
        </w:rPr>
        <w:t>Responsabilidades Generales</w:t>
      </w:r>
      <w:r w:rsidRPr="001B426E">
        <w:t xml:space="preserve">: Custodiar los documentos generados en la dependencia organizativa, bajo los criterios establecidos en la presente normativa. Cumplidos los plazos determinados en la Tabla de Conservación Documental, debe encargarse de la transferencia y seguimiento o solicitudes de la documentación al Archivo Central. Cumplir los lineamientos y </w:t>
      </w:r>
      <w:r w:rsidRPr="001B426E">
        <w:lastRenderedPageBreak/>
        <w:t xml:space="preserve">disposiciones sobre el ordenamiento, control y seguimiento a la documentación contenida en los Archivos de Oficina o Gestión emitida por la Unidad de Gestión Documental y Archivos. </w:t>
      </w:r>
    </w:p>
    <w:p w:rsidR="008D3FA3" w:rsidRPr="001B426E" w:rsidRDefault="008D3FA3" w:rsidP="0092259E">
      <w:pPr>
        <w:pStyle w:val="Prrafodelista"/>
        <w:numPr>
          <w:ilvl w:val="0"/>
          <w:numId w:val="14"/>
        </w:numPr>
        <w:spacing w:after="0" w:line="360" w:lineRule="auto"/>
        <w:jc w:val="both"/>
      </w:pPr>
      <w:r w:rsidRPr="001B426E">
        <w:rPr>
          <w:u w:val="single"/>
        </w:rPr>
        <w:t>Específicas</w:t>
      </w:r>
      <w:r w:rsidRPr="001B426E">
        <w:t xml:space="preserve">: </w:t>
      </w:r>
    </w:p>
    <w:p w:rsidR="008D3FA3" w:rsidRPr="001B426E" w:rsidRDefault="008D3FA3" w:rsidP="0092259E">
      <w:pPr>
        <w:pStyle w:val="Prrafodelista"/>
        <w:numPr>
          <w:ilvl w:val="1"/>
          <w:numId w:val="14"/>
        </w:numPr>
        <w:spacing w:after="0" w:line="360" w:lineRule="auto"/>
        <w:jc w:val="both"/>
      </w:pPr>
      <w:r w:rsidRPr="001B426E">
        <w:t xml:space="preserve">Ordenar y resguardar todos los documentos utilizados a lo largo de la jornada laboral, en el espacio físico del Archivo de Oficina o Gestión. </w:t>
      </w:r>
    </w:p>
    <w:p w:rsidR="008D3FA3" w:rsidRPr="001B426E" w:rsidRDefault="008D3FA3" w:rsidP="0092259E">
      <w:pPr>
        <w:pStyle w:val="Prrafodelista"/>
        <w:numPr>
          <w:ilvl w:val="1"/>
          <w:numId w:val="14"/>
        </w:numPr>
        <w:spacing w:after="0" w:line="360" w:lineRule="auto"/>
        <w:jc w:val="both"/>
      </w:pPr>
      <w:r w:rsidRPr="001B426E">
        <w:t xml:space="preserve">Evitar la acumulación innecesaria de documentos en los Archivos de Oficina o Gestión y el deterioro de los mismos. </w:t>
      </w:r>
    </w:p>
    <w:p w:rsidR="008D3FA3" w:rsidRPr="001B426E" w:rsidRDefault="008D3FA3" w:rsidP="0092259E">
      <w:pPr>
        <w:pStyle w:val="Prrafodelista"/>
        <w:numPr>
          <w:ilvl w:val="1"/>
          <w:numId w:val="14"/>
        </w:numPr>
        <w:spacing w:after="0" w:line="360" w:lineRule="auto"/>
        <w:jc w:val="both"/>
      </w:pPr>
      <w:r w:rsidRPr="001B426E">
        <w:t xml:space="preserve">Organizar los nuevos documentos que se generen, bajo los criterios establecidos en la presente normativa. </w:t>
      </w:r>
    </w:p>
    <w:p w:rsidR="008D3FA3" w:rsidRPr="001B426E" w:rsidRDefault="008D3FA3" w:rsidP="0092259E">
      <w:pPr>
        <w:pStyle w:val="Prrafodelista"/>
        <w:numPr>
          <w:ilvl w:val="1"/>
          <w:numId w:val="14"/>
        </w:numPr>
        <w:spacing w:after="0" w:line="360" w:lineRule="auto"/>
        <w:jc w:val="both"/>
      </w:pPr>
      <w:r w:rsidRPr="001B426E">
        <w:t xml:space="preserve">Actualizar la Tabla de Clasificación Documental (ver Anexo I), al menos una vez al año, y enviar las actualizaciones a la Unidad de Gestión Documental y Archivos. </w:t>
      </w:r>
    </w:p>
    <w:p w:rsidR="008D3FA3" w:rsidRPr="001B426E" w:rsidRDefault="008D3FA3" w:rsidP="0092259E">
      <w:pPr>
        <w:pStyle w:val="Prrafodelista"/>
        <w:numPr>
          <w:ilvl w:val="1"/>
          <w:numId w:val="14"/>
        </w:numPr>
        <w:spacing w:after="0" w:line="360" w:lineRule="auto"/>
        <w:jc w:val="both"/>
      </w:pPr>
      <w:r w:rsidRPr="001B426E">
        <w:t xml:space="preserve">Estar pendiente del cumplimiento del plazo de conservación de los documentos definido en la Tabla de Conservación Documental. </w:t>
      </w:r>
    </w:p>
    <w:p w:rsidR="008D3FA3" w:rsidRPr="001B426E" w:rsidRDefault="008D3FA3" w:rsidP="0092259E">
      <w:pPr>
        <w:pStyle w:val="Prrafodelista"/>
        <w:numPr>
          <w:ilvl w:val="1"/>
          <w:numId w:val="14"/>
        </w:numPr>
        <w:spacing w:after="0" w:line="360" w:lineRule="auto"/>
        <w:jc w:val="both"/>
      </w:pPr>
      <w:r w:rsidRPr="001B426E">
        <w:t xml:space="preserve">Remitir al Archivo Central los documentos una vez agotado el plazo de permanencia, en la forma y tiempo establecidos en la correspondiente </w:t>
      </w:r>
    </w:p>
    <w:p w:rsidR="008D3FA3" w:rsidRPr="001B426E" w:rsidRDefault="008D3FA3" w:rsidP="0092259E">
      <w:pPr>
        <w:pStyle w:val="Prrafodelista"/>
        <w:numPr>
          <w:ilvl w:val="1"/>
          <w:numId w:val="14"/>
        </w:numPr>
        <w:spacing w:after="0" w:line="360" w:lineRule="auto"/>
        <w:jc w:val="both"/>
      </w:pPr>
      <w:r w:rsidRPr="001B426E">
        <w:t>Realizar transferencia de los documentos al Archivo Central, debidamente identificados y ordenados, debiendo adjuntar la Tabla de Transferencia de Documentación</w:t>
      </w:r>
    </w:p>
    <w:p w:rsidR="008D3FA3" w:rsidRPr="001B426E" w:rsidRDefault="008D3FA3" w:rsidP="0092259E">
      <w:pPr>
        <w:pStyle w:val="Prrafodelista"/>
        <w:numPr>
          <w:ilvl w:val="1"/>
          <w:numId w:val="14"/>
        </w:numPr>
        <w:spacing w:after="0" w:line="360" w:lineRule="auto"/>
        <w:jc w:val="both"/>
      </w:pPr>
      <w:r w:rsidRPr="001B426E">
        <w:t xml:space="preserve">Solicitar documentos transferidos al Archivo Central presentando solicitud debidamente firmada por el gerente o jefe de dicha dependencia organizativa. </w:t>
      </w:r>
    </w:p>
    <w:p w:rsidR="00191929" w:rsidRPr="001B426E" w:rsidRDefault="008D3FA3" w:rsidP="0092259E">
      <w:pPr>
        <w:pStyle w:val="Prrafodelista"/>
        <w:numPr>
          <w:ilvl w:val="1"/>
          <w:numId w:val="14"/>
        </w:numPr>
        <w:spacing w:after="0" w:line="360" w:lineRule="auto"/>
        <w:jc w:val="both"/>
      </w:pPr>
      <w:r w:rsidRPr="001B426E">
        <w:t>Llevar el control interno de la documentación que sea solicitada de manera justificada en carácter de préstamo por otra dependencia organizativa, mediante complementación de la Tabla de Co</w:t>
      </w:r>
      <w:r w:rsidR="004F4C8E" w:rsidRPr="001B426E">
        <w:t>ntrol de Préstamo de Documentos.</w:t>
      </w:r>
    </w:p>
    <w:p w:rsidR="004F4C8E" w:rsidRPr="001B426E" w:rsidRDefault="004F4C8E" w:rsidP="0092259E">
      <w:pPr>
        <w:pStyle w:val="Prrafodelista"/>
        <w:spacing w:after="0" w:line="360" w:lineRule="auto"/>
        <w:ind w:left="1428"/>
        <w:jc w:val="both"/>
      </w:pPr>
    </w:p>
    <w:p w:rsidR="00191929" w:rsidRPr="001B426E" w:rsidRDefault="004F4C8E" w:rsidP="0092259E">
      <w:pPr>
        <w:pStyle w:val="Citadestacada"/>
        <w:spacing w:after="0" w:line="360" w:lineRule="auto"/>
      </w:pPr>
      <w:r w:rsidRPr="001B426E">
        <w:t>Manejo de los documentos de archivo o administrativos</w:t>
      </w:r>
    </w:p>
    <w:p w:rsidR="0092259E" w:rsidRDefault="00FC242D" w:rsidP="0092259E">
      <w:pPr>
        <w:pStyle w:val="NormalWeb"/>
        <w:shd w:val="clear" w:color="auto" w:fill="FFFFFF"/>
        <w:spacing w:before="0" w:beforeAutospacing="0" w:after="0" w:afterAutospacing="0" w:line="360" w:lineRule="auto"/>
        <w:jc w:val="both"/>
        <w:rPr>
          <w:rFonts w:asciiTheme="minorHAnsi" w:hAnsiTheme="minorHAnsi"/>
          <w:sz w:val="22"/>
          <w:szCs w:val="22"/>
        </w:rPr>
      </w:pPr>
      <w:r w:rsidRPr="001B426E">
        <w:rPr>
          <w:rFonts w:asciiTheme="minorHAnsi" w:hAnsiTheme="minorHAnsi"/>
          <w:sz w:val="22"/>
          <w:szCs w:val="22"/>
        </w:rPr>
        <w:t xml:space="preserve">De cara a una buena organización del archivo gestión hay que diferenciar entre documentos propiamente de archivo </w:t>
      </w:r>
      <w:r w:rsidR="00444E6F" w:rsidRPr="001B426E">
        <w:rPr>
          <w:rFonts w:asciiTheme="minorHAnsi" w:hAnsiTheme="minorHAnsi"/>
          <w:sz w:val="22"/>
          <w:szCs w:val="22"/>
        </w:rPr>
        <w:t>y documentos</w:t>
      </w:r>
      <w:r w:rsidRPr="001B426E">
        <w:rPr>
          <w:rFonts w:asciiTheme="minorHAnsi" w:hAnsiTheme="minorHAnsi"/>
          <w:sz w:val="22"/>
          <w:szCs w:val="22"/>
        </w:rPr>
        <w:t xml:space="preserve"> de apoyo informativo. Tanto unos como otros se organizan en el archivo de oficina, pero con una finalidad diferente, los primeros para su conservación y los segundos para su eliminación una </w:t>
      </w:r>
      <w:r w:rsidR="004F4C8E" w:rsidRPr="001B426E">
        <w:rPr>
          <w:rFonts w:asciiTheme="minorHAnsi" w:hAnsiTheme="minorHAnsi"/>
          <w:sz w:val="22"/>
          <w:szCs w:val="22"/>
        </w:rPr>
        <w:t>vez que</w:t>
      </w:r>
      <w:r w:rsidRPr="001B426E">
        <w:rPr>
          <w:rFonts w:asciiTheme="minorHAnsi" w:hAnsiTheme="minorHAnsi"/>
          <w:sz w:val="22"/>
          <w:szCs w:val="22"/>
        </w:rPr>
        <w:t xml:space="preserve"> hayan perdido el valor informativo para el que se crearon.</w:t>
      </w:r>
      <w:bookmarkStart w:id="0" w:name="_GoBack"/>
      <w:bookmarkEnd w:id="0"/>
    </w:p>
    <w:p w:rsidR="00FC242D" w:rsidRPr="001B426E" w:rsidRDefault="00FC242D" w:rsidP="0092259E">
      <w:pPr>
        <w:pStyle w:val="NormalWeb"/>
        <w:shd w:val="clear" w:color="auto" w:fill="FFFFFF"/>
        <w:spacing w:before="0" w:beforeAutospacing="0" w:after="0" w:afterAutospacing="0" w:line="360" w:lineRule="auto"/>
        <w:jc w:val="both"/>
      </w:pPr>
      <w:r w:rsidRPr="0092259E">
        <w:rPr>
          <w:rFonts w:asciiTheme="minorHAnsi" w:hAnsiTheme="minorHAnsi"/>
          <w:b/>
          <w:i/>
          <w:color w:val="555555"/>
          <w:sz w:val="22"/>
          <w:szCs w:val="22"/>
          <w:u w:val="single"/>
        </w:rPr>
        <w:lastRenderedPageBreak/>
        <w:t>Documentos de archivo</w:t>
      </w:r>
      <w:r w:rsidR="0092259E">
        <w:rPr>
          <w:rFonts w:asciiTheme="minorHAnsi" w:hAnsiTheme="minorHAnsi"/>
          <w:b/>
          <w:i/>
          <w:color w:val="555555"/>
          <w:sz w:val="22"/>
          <w:szCs w:val="22"/>
          <w:u w:val="single"/>
        </w:rPr>
        <w:t xml:space="preserve"> </w:t>
      </w:r>
      <w:r w:rsidRPr="001B426E">
        <w:t>Son conjuntos orgánicos de documentos, que responden a la actividad de la oficina productora. El documento de archivo está relacionado con los que le preceden y los que le siguen, tiene carácter seriado.</w:t>
      </w:r>
    </w:p>
    <w:p w:rsidR="00FC242D" w:rsidRPr="001B426E" w:rsidRDefault="00FC242D" w:rsidP="0092259E">
      <w:pPr>
        <w:pStyle w:val="Prrafodelista"/>
        <w:numPr>
          <w:ilvl w:val="0"/>
          <w:numId w:val="14"/>
        </w:numPr>
        <w:spacing w:after="0" w:line="360" w:lineRule="auto"/>
        <w:jc w:val="both"/>
      </w:pPr>
      <w:r w:rsidRPr="001B426E">
        <w:t>Son ejemplares únicos que reflejan la actuación o actuaciones para la resolución de un asunto. Son originales, o tratados como tales.</w:t>
      </w:r>
    </w:p>
    <w:p w:rsidR="00FC242D" w:rsidRPr="001B426E" w:rsidRDefault="00FC242D" w:rsidP="0092259E">
      <w:pPr>
        <w:pStyle w:val="Prrafodelista"/>
        <w:numPr>
          <w:ilvl w:val="0"/>
          <w:numId w:val="14"/>
        </w:numPr>
        <w:spacing w:after="0" w:line="360" w:lineRule="auto"/>
        <w:jc w:val="both"/>
      </w:pPr>
      <w:r w:rsidRPr="001B426E">
        <w:t xml:space="preserve">Testimonian las actividades de la </w:t>
      </w:r>
      <w:r w:rsidR="004F4C8E" w:rsidRPr="001B426E">
        <w:t>municipalidad</w:t>
      </w:r>
      <w:r w:rsidRPr="001B426E">
        <w:t xml:space="preserve"> en el cumplimiento de sus fines.</w:t>
      </w:r>
    </w:p>
    <w:p w:rsidR="00FC242D" w:rsidRPr="001B426E" w:rsidRDefault="00FC242D" w:rsidP="0092259E">
      <w:pPr>
        <w:pStyle w:val="Prrafodelista"/>
        <w:numPr>
          <w:ilvl w:val="0"/>
          <w:numId w:val="14"/>
        </w:numPr>
        <w:spacing w:after="0" w:line="360" w:lineRule="auto"/>
        <w:jc w:val="both"/>
      </w:pPr>
      <w:r w:rsidRPr="001B426E">
        <w:t>Son portadores de derechos y deberes de la Administración y de los ciudadanos.</w:t>
      </w:r>
    </w:p>
    <w:p w:rsidR="00FC242D" w:rsidRPr="001B426E" w:rsidRDefault="00FC242D" w:rsidP="0092259E">
      <w:pPr>
        <w:pStyle w:val="Prrafodelista"/>
        <w:numPr>
          <w:ilvl w:val="0"/>
          <w:numId w:val="14"/>
        </w:numPr>
        <w:spacing w:after="0" w:line="360" w:lineRule="auto"/>
        <w:jc w:val="both"/>
      </w:pPr>
      <w:r w:rsidRPr="001B426E">
        <w:t>Son fuente primaria de información.</w:t>
      </w:r>
    </w:p>
    <w:p w:rsidR="00FC242D" w:rsidRPr="001B426E" w:rsidRDefault="00FC242D" w:rsidP="0092259E">
      <w:pPr>
        <w:pStyle w:val="Prrafodelista"/>
        <w:numPr>
          <w:ilvl w:val="0"/>
          <w:numId w:val="14"/>
        </w:numPr>
        <w:spacing w:after="0" w:line="360" w:lineRule="auto"/>
        <w:jc w:val="both"/>
      </w:pPr>
      <w:r w:rsidRPr="001B426E">
        <w:t>Tienen una serie de valores tanto primarios (administrativo, legal, fiscal, jurídico) como secundarios (valor informativo e histórico).</w:t>
      </w:r>
    </w:p>
    <w:p w:rsidR="00FC242D" w:rsidRPr="001B426E" w:rsidRDefault="00FC242D" w:rsidP="0092259E">
      <w:pPr>
        <w:pStyle w:val="Prrafodelista"/>
        <w:numPr>
          <w:ilvl w:val="0"/>
          <w:numId w:val="14"/>
        </w:numPr>
        <w:spacing w:after="0" w:line="360" w:lineRule="auto"/>
        <w:jc w:val="both"/>
      </w:pPr>
      <w:r w:rsidRPr="001B426E">
        <w:t>Pasados los plazos establecidos deberán ser transferidos al Archivo General.</w:t>
      </w:r>
    </w:p>
    <w:p w:rsidR="00FC242D" w:rsidRPr="001B426E" w:rsidRDefault="00FC242D" w:rsidP="0092259E">
      <w:pPr>
        <w:pStyle w:val="Prrafodelista"/>
        <w:numPr>
          <w:ilvl w:val="0"/>
          <w:numId w:val="14"/>
        </w:numPr>
        <w:spacing w:after="0" w:line="360" w:lineRule="auto"/>
        <w:jc w:val="both"/>
      </w:pPr>
      <w:r w:rsidRPr="001B426E">
        <w:t xml:space="preserve">Forman parte del Patrimonio Documental de la </w:t>
      </w:r>
      <w:r w:rsidR="004F4C8E" w:rsidRPr="001B426E">
        <w:t>municipalidad</w:t>
      </w:r>
      <w:r w:rsidRPr="001B426E">
        <w:t>.</w:t>
      </w:r>
    </w:p>
    <w:p w:rsidR="00FC242D" w:rsidRPr="001B426E" w:rsidRDefault="00444E6F" w:rsidP="0092259E">
      <w:pPr>
        <w:pStyle w:val="NormalWeb"/>
        <w:numPr>
          <w:ilvl w:val="0"/>
          <w:numId w:val="15"/>
        </w:numPr>
        <w:shd w:val="clear" w:color="auto" w:fill="FFFFFF"/>
        <w:spacing w:before="0" w:beforeAutospacing="0" w:after="0" w:afterAutospacing="0" w:line="360" w:lineRule="auto"/>
        <w:jc w:val="both"/>
        <w:rPr>
          <w:rFonts w:asciiTheme="minorHAnsi" w:hAnsiTheme="minorHAnsi"/>
          <w:b/>
          <w:i/>
          <w:color w:val="555555"/>
          <w:sz w:val="22"/>
          <w:szCs w:val="22"/>
          <w:u w:val="single"/>
        </w:rPr>
      </w:pPr>
      <w:r w:rsidRPr="001B426E">
        <w:rPr>
          <w:rFonts w:asciiTheme="minorHAnsi" w:hAnsiTheme="minorHAnsi"/>
          <w:b/>
          <w:i/>
          <w:color w:val="555555"/>
          <w:sz w:val="22"/>
          <w:szCs w:val="22"/>
          <w:u w:val="single"/>
        </w:rPr>
        <w:t>Tipología de documentos administrativos:</w:t>
      </w:r>
    </w:p>
    <w:p w:rsidR="00FC242D" w:rsidRPr="001B426E" w:rsidRDefault="00FC242D" w:rsidP="0092259E">
      <w:pPr>
        <w:pStyle w:val="Prrafodelista"/>
        <w:numPr>
          <w:ilvl w:val="0"/>
          <w:numId w:val="14"/>
        </w:numPr>
        <w:spacing w:after="0" w:line="360" w:lineRule="auto"/>
        <w:jc w:val="both"/>
      </w:pPr>
      <w:r w:rsidRPr="001B426E">
        <w:rPr>
          <w:u w:val="single"/>
        </w:rPr>
        <w:t>Decisiones</w:t>
      </w:r>
      <w:r w:rsidRPr="001B426E">
        <w:t>: Aquellos documentos que contienen un</w:t>
      </w:r>
      <w:r w:rsidR="00317772" w:rsidRPr="001B426E">
        <w:t>a</w:t>
      </w:r>
      <w:r w:rsidRPr="001B426E">
        <w:t xml:space="preserve"> declaración de voluntad de un órgano administrativo sobre materias de su competencia. Jurídicamente se dividen en </w:t>
      </w:r>
      <w:r w:rsidRPr="001B426E">
        <w:rPr>
          <w:b/>
          <w:bCs/>
        </w:rPr>
        <w:t>acuerdo y resolución</w:t>
      </w:r>
      <w:r w:rsidRPr="001B426E">
        <w:t>, diferenciándose ambos en un pequeño matiz relativo al estado del procedimiento: mientras que el acuerdo recoge decisiones adoptadas por órganos competentes sobre la iniciación y las cuestiones que se suscitan en la tramitación de un procedimiento con carácter previo a la resolución del mismo, la resolución recoge las decisiones adoptadas por el órgano competente que ponen fin a un procedimiento.</w:t>
      </w:r>
    </w:p>
    <w:p w:rsidR="00FC242D" w:rsidRDefault="00FC242D" w:rsidP="0092259E">
      <w:pPr>
        <w:pStyle w:val="Prrafodelista"/>
        <w:numPr>
          <w:ilvl w:val="0"/>
          <w:numId w:val="14"/>
        </w:numPr>
        <w:spacing w:after="0" w:line="360" w:lineRule="auto"/>
        <w:jc w:val="both"/>
      </w:pPr>
      <w:r w:rsidRPr="001B426E">
        <w:rPr>
          <w:u w:val="single"/>
        </w:rPr>
        <w:t>Documentos administrativos de transmisión</w:t>
      </w:r>
      <w:r w:rsidRPr="001B426E">
        <w:t>: Son los que comunican la existencia de hechos o actos a otras personas, órganos o entidades. Los documentos de transmisión se pueden reducir a tres tipos básicos: el </w:t>
      </w:r>
      <w:r w:rsidRPr="001B426E">
        <w:rPr>
          <w:b/>
          <w:bCs/>
        </w:rPr>
        <w:t>oficio</w:t>
      </w:r>
      <w:r w:rsidRPr="001B426E">
        <w:t>, la </w:t>
      </w:r>
      <w:r w:rsidRPr="001B426E">
        <w:rPr>
          <w:b/>
          <w:bCs/>
        </w:rPr>
        <w:t>nota</w:t>
      </w:r>
      <w:r w:rsidRPr="001B426E">
        <w:t xml:space="preserve"> y </w:t>
      </w:r>
      <w:r w:rsidR="00317772" w:rsidRPr="001B426E">
        <w:t xml:space="preserve">el </w:t>
      </w:r>
      <w:r w:rsidR="00317772" w:rsidRPr="001B426E">
        <w:rPr>
          <w:b/>
        </w:rPr>
        <w:t>memorándum</w:t>
      </w:r>
      <w:r w:rsidRPr="001B426E">
        <w:t xml:space="preserve">. El oficio es el documento que se utiliza para la comunicación entre órganos o unidades pertenecientes a diferentes administraciones públicas, a diferentes entidades o departamentos y, dentro de éstos, a diferentes órganos superiores. La nota interior es el documento que se utiliza para la comunicación entre órganos o unidades pertenecientes a un mismo órgano superior o entidad. </w:t>
      </w:r>
      <w:r w:rsidR="00317772" w:rsidRPr="001B426E">
        <w:t>El memorándum</w:t>
      </w:r>
      <w:r w:rsidRPr="001B426E">
        <w:t xml:space="preserve"> se utiliza para comunicaciones de tipo personal y de contenido general, que estén relacionadas directamente con la gestión habitual o con la tramitación de un procedimiento.</w:t>
      </w:r>
    </w:p>
    <w:p w:rsidR="00B11DBD" w:rsidRPr="001B426E" w:rsidRDefault="00B11DBD" w:rsidP="00B11DBD">
      <w:pPr>
        <w:pStyle w:val="Prrafodelista"/>
        <w:spacing w:after="0" w:line="360" w:lineRule="auto"/>
        <w:ind w:left="360"/>
        <w:jc w:val="both"/>
      </w:pPr>
    </w:p>
    <w:p w:rsidR="00FC242D" w:rsidRPr="001B426E" w:rsidRDefault="00317772" w:rsidP="0092259E">
      <w:pPr>
        <w:pStyle w:val="NormalWeb"/>
        <w:numPr>
          <w:ilvl w:val="0"/>
          <w:numId w:val="15"/>
        </w:numPr>
        <w:shd w:val="clear" w:color="auto" w:fill="FFFFFF"/>
        <w:spacing w:before="0" w:beforeAutospacing="0" w:after="0" w:afterAutospacing="0" w:line="360" w:lineRule="auto"/>
        <w:jc w:val="both"/>
        <w:rPr>
          <w:rFonts w:asciiTheme="minorHAnsi" w:hAnsiTheme="minorHAnsi"/>
          <w:b/>
          <w:i/>
          <w:color w:val="555555"/>
          <w:sz w:val="22"/>
          <w:szCs w:val="22"/>
          <w:u w:val="single"/>
        </w:rPr>
      </w:pPr>
      <w:r w:rsidRPr="001B426E">
        <w:rPr>
          <w:rFonts w:asciiTheme="minorHAnsi" w:hAnsiTheme="minorHAnsi"/>
          <w:b/>
          <w:i/>
          <w:color w:val="555555"/>
          <w:sz w:val="22"/>
          <w:szCs w:val="22"/>
          <w:u w:val="single"/>
        </w:rPr>
        <w:lastRenderedPageBreak/>
        <w:t>Agrupaciones Documentales Que Podemos Encontrar En Un Archivo De Oficina</w:t>
      </w:r>
      <w:r w:rsidR="00FC242D" w:rsidRPr="001B426E">
        <w:rPr>
          <w:rFonts w:asciiTheme="minorHAnsi" w:hAnsiTheme="minorHAnsi"/>
          <w:b/>
          <w:i/>
          <w:color w:val="555555"/>
          <w:sz w:val="22"/>
          <w:szCs w:val="22"/>
          <w:u w:val="single"/>
        </w:rPr>
        <w:t>:</w:t>
      </w:r>
    </w:p>
    <w:p w:rsidR="00FC242D" w:rsidRPr="001B426E" w:rsidRDefault="00FC242D" w:rsidP="0092259E">
      <w:pPr>
        <w:pStyle w:val="Prrafodelista"/>
        <w:numPr>
          <w:ilvl w:val="0"/>
          <w:numId w:val="14"/>
        </w:numPr>
        <w:spacing w:after="0" w:line="360" w:lineRule="auto"/>
        <w:jc w:val="both"/>
        <w:rPr>
          <w:rStyle w:val="Textoennegrita"/>
          <w:b w:val="0"/>
          <w:bCs w:val="0"/>
        </w:rPr>
      </w:pPr>
      <w:r w:rsidRPr="001B426E">
        <w:rPr>
          <w:bCs/>
          <w:color w:val="555555"/>
          <w:u w:val="single"/>
        </w:rPr>
        <w:t>Expedientes</w:t>
      </w:r>
      <w:r w:rsidRPr="001B426E">
        <w:rPr>
          <w:b/>
          <w:color w:val="555555"/>
          <w:u w:val="single"/>
        </w:rPr>
        <w:t> </w:t>
      </w:r>
      <w:r w:rsidRPr="001B426E">
        <w:rPr>
          <w:b/>
          <w:color w:val="555555"/>
        </w:rPr>
        <w:t>(Unidad documental compuesta): Unidad organizada de documentos reunidos bien por el productor para su uso</w:t>
      </w:r>
      <w:r w:rsidRPr="001B426E">
        <w:t xml:space="preserve"> corriente, bien durante el proceso de organización archivística, porque se refieren al mismo tema, actividad o asunto. El expediente es generalmente la unidad básica de la </w:t>
      </w:r>
      <w:r w:rsidRPr="001B426E">
        <w:rPr>
          <w:rStyle w:val="Textoennegrita"/>
        </w:rPr>
        <w:t>serie.</w:t>
      </w:r>
    </w:p>
    <w:p w:rsidR="00347042" w:rsidRPr="001B426E" w:rsidRDefault="00347042" w:rsidP="0092259E">
      <w:pPr>
        <w:pStyle w:val="Prrafodelista"/>
        <w:numPr>
          <w:ilvl w:val="0"/>
          <w:numId w:val="14"/>
        </w:numPr>
        <w:spacing w:after="0" w:line="360" w:lineRule="auto"/>
        <w:jc w:val="both"/>
      </w:pPr>
      <w:r w:rsidRPr="001B426E">
        <w:t xml:space="preserve">El gran volumen de documentos que forman parte de los archivos públicos son los expedientes. Se entiende por expediente administrativo el conjunto ordenado de documentos y actuaciones que sirven de fundamento y antecedentes de una resolución administrativa, así como las diligencias encaminadas a ejecutarla. Por lo tanto, el expediente administrativo está formado por la agregación sucesiva de documentos, solicitudes, dictámenes, informes, pruebas, diligencias y resoluciones. Estos documentos estarán siempre rubricados y foliados por el órgano competente y pueden ser de dos tipos: </w:t>
      </w:r>
    </w:p>
    <w:p w:rsidR="00347042" w:rsidRPr="001B426E" w:rsidRDefault="00347042" w:rsidP="0092259E">
      <w:pPr>
        <w:pStyle w:val="Prrafodelista"/>
        <w:numPr>
          <w:ilvl w:val="1"/>
          <w:numId w:val="14"/>
        </w:numPr>
        <w:spacing w:after="0" w:line="360" w:lineRule="auto"/>
        <w:jc w:val="both"/>
      </w:pPr>
      <w:r w:rsidRPr="001B426E">
        <w:t xml:space="preserve">Expedientes sometidos a procedimiento: representan las actuaciones y diligencias previstas en la norma que regula la tramitación para la resolución administrativa de un asunto. En este tipo de expediente se recogen los documentos referentes a las fases del procedimiento administrativo: </w:t>
      </w:r>
    </w:p>
    <w:p w:rsidR="00347042" w:rsidRPr="001B426E" w:rsidRDefault="00347042" w:rsidP="0092259E">
      <w:pPr>
        <w:pStyle w:val="Prrafodelista"/>
        <w:numPr>
          <w:ilvl w:val="2"/>
          <w:numId w:val="14"/>
        </w:numPr>
        <w:spacing w:after="0" w:line="360" w:lineRule="auto"/>
        <w:jc w:val="both"/>
      </w:pPr>
      <w:r w:rsidRPr="001B426E">
        <w:t xml:space="preserve">Iniciación: recoge las solicitudes que formulan los interesados, en el caso de iniciarse a solicitud de persona interesada, o bien, en el caso de procedimientos iniciados de oficio, recogerá el documento o documentos que expresan el objeto del mismo, denominado acuerdo de iniciación (por ejemplo, los expedientes de contratación se inician de oficio con el acuerdo del órgano de contratación donde se motiva la necesidad del contrato). </w:t>
      </w:r>
    </w:p>
    <w:p w:rsidR="00347042" w:rsidRPr="001B426E" w:rsidRDefault="00347042" w:rsidP="0092259E">
      <w:pPr>
        <w:pStyle w:val="Prrafodelista"/>
        <w:numPr>
          <w:ilvl w:val="2"/>
          <w:numId w:val="14"/>
        </w:numPr>
        <w:spacing w:after="0" w:line="360" w:lineRule="auto"/>
        <w:jc w:val="both"/>
      </w:pPr>
      <w:r w:rsidRPr="001B426E">
        <w:t xml:space="preserve">Ordenación: como la ordenación es, más que una fase, un conjunto de actuaciones que se llevan a cabo durante la tramitación del procedimiento, los documentos que se generan se ordenan cronológicamente dentro de la documentación de instrucción, teniendo en cuenta las fechas de entrada y de salida del Registro. </w:t>
      </w:r>
    </w:p>
    <w:p w:rsidR="00347042" w:rsidRPr="001B426E" w:rsidRDefault="00347042" w:rsidP="0092259E">
      <w:pPr>
        <w:pStyle w:val="Prrafodelista"/>
        <w:numPr>
          <w:ilvl w:val="2"/>
          <w:numId w:val="14"/>
        </w:numPr>
        <w:spacing w:after="0" w:line="360" w:lineRule="auto"/>
        <w:jc w:val="both"/>
      </w:pPr>
      <w:r w:rsidRPr="001B426E">
        <w:t xml:space="preserve">Instrucción: los documentos que se generan en esta fase del procedimiento se refieren a actos administrativos que se dictan durante la tramitación del procedimiento, tales como diligencias, dictámenes, certificaciones, propuestas, pruebas, informes, o documentos acreditativos de las notificaciones, así como las alegaciones que puedan realizar las personas interesadas. </w:t>
      </w:r>
    </w:p>
    <w:p w:rsidR="00347042" w:rsidRPr="001B426E" w:rsidRDefault="00347042" w:rsidP="0092259E">
      <w:pPr>
        <w:pStyle w:val="Prrafodelista"/>
        <w:numPr>
          <w:ilvl w:val="2"/>
          <w:numId w:val="14"/>
        </w:numPr>
        <w:spacing w:after="0" w:line="360" w:lineRule="auto"/>
        <w:jc w:val="both"/>
      </w:pPr>
      <w:r w:rsidRPr="001B426E">
        <w:lastRenderedPageBreak/>
        <w:t>Finalización: en esta fase encontramos los documentos que ponen fin al procedimiento administrativo; como regla general la resolución y el documento acreditativo de su notificación. Y en algunos casos, el expediente contiene los documentos que expresan las medidas adoptadas por la Administración para la ejecución forzosa de sus resoluciones o decisiones: por ejemplo, los documentos generados durante el procedimiento iniciado para el pago de una deuda cuando no se hace de forma voluntaria.</w:t>
      </w:r>
    </w:p>
    <w:p w:rsidR="00FC242D" w:rsidRPr="001B426E" w:rsidRDefault="00FC242D" w:rsidP="0092259E">
      <w:pPr>
        <w:pStyle w:val="Prrafodelista"/>
        <w:numPr>
          <w:ilvl w:val="0"/>
          <w:numId w:val="14"/>
        </w:numPr>
        <w:spacing w:after="0" w:line="360" w:lineRule="auto"/>
        <w:jc w:val="both"/>
      </w:pPr>
      <w:r w:rsidRPr="001B426E">
        <w:rPr>
          <w:i/>
          <w:u w:val="single"/>
        </w:rPr>
        <w:t>Serie</w:t>
      </w:r>
      <w:r w:rsidRPr="001B426E">
        <w:t>: Documentos organizados de acuerdo con un sistema de archivo o conservados formando una unidad como resultado de una misma acumulación, del mismo proceso archivístico, o de la misma actividad; que tienen una forma particular; o como consecuencia de cualquier otra relación derivada de su producción, recepción o utilización.</w:t>
      </w:r>
    </w:p>
    <w:p w:rsidR="00FC242D" w:rsidRPr="001B426E" w:rsidRDefault="00FC242D" w:rsidP="0092259E">
      <w:pPr>
        <w:pStyle w:val="Citadestacada"/>
        <w:spacing w:after="0" w:line="360" w:lineRule="auto"/>
      </w:pPr>
      <w:r w:rsidRPr="001B426E">
        <w:t>Organización de archivos de gestión.</w:t>
      </w:r>
    </w:p>
    <w:p w:rsidR="00FC242D" w:rsidRPr="001B426E" w:rsidRDefault="00FC242D" w:rsidP="0092259E">
      <w:pPr>
        <w:numPr>
          <w:ilvl w:val="1"/>
          <w:numId w:val="16"/>
        </w:numPr>
        <w:shd w:val="clear" w:color="auto" w:fill="FFFFFF"/>
        <w:spacing w:before="100" w:beforeAutospacing="1" w:after="0" w:line="360" w:lineRule="auto"/>
        <w:ind w:left="709" w:hanging="425"/>
        <w:jc w:val="both"/>
      </w:pPr>
      <w:r w:rsidRPr="001B426E">
        <w:t>En el archivo de gestión se conservarán los documentos generados o recibidos por la unidad administrativa en el ejercicio de sus funciones, mientras dure la tramitación de los asuntos.</w:t>
      </w:r>
    </w:p>
    <w:p w:rsidR="00FC242D" w:rsidRPr="001B426E" w:rsidRDefault="00FC242D" w:rsidP="0092259E">
      <w:pPr>
        <w:numPr>
          <w:ilvl w:val="1"/>
          <w:numId w:val="16"/>
        </w:numPr>
        <w:shd w:val="clear" w:color="auto" w:fill="FFFFFF"/>
        <w:spacing w:before="100" w:beforeAutospacing="1" w:after="0" w:line="360" w:lineRule="auto"/>
        <w:ind w:left="709" w:hanging="425"/>
        <w:jc w:val="both"/>
      </w:pPr>
      <w:r w:rsidRPr="001B426E">
        <w:t>La organización de los archivos de gestión debe basarse en el</w:t>
      </w:r>
      <w:r w:rsidRPr="001B426E">
        <w:rPr>
          <w:rStyle w:val="Textoennegrita"/>
        </w:rPr>
        <w:t> Cuadro de Clasificación y Calendario de Conservación Documental.</w:t>
      </w:r>
    </w:p>
    <w:p w:rsidR="00FC242D" w:rsidRPr="001B426E" w:rsidRDefault="00FC242D" w:rsidP="0092259E">
      <w:pPr>
        <w:numPr>
          <w:ilvl w:val="1"/>
          <w:numId w:val="16"/>
        </w:numPr>
        <w:shd w:val="clear" w:color="auto" w:fill="FFFFFF"/>
        <w:spacing w:before="100" w:beforeAutospacing="1" w:after="0" w:line="360" w:lineRule="auto"/>
        <w:ind w:left="709" w:hanging="425"/>
        <w:jc w:val="both"/>
      </w:pPr>
      <w:r w:rsidRPr="001B426E">
        <w:t>La apertura e identificación de las carpetas debe reflejar las series correspondientes a cada Unidad Administrativa.</w:t>
      </w:r>
    </w:p>
    <w:p w:rsidR="00FC242D" w:rsidRPr="001B426E" w:rsidRDefault="00FC242D" w:rsidP="0092259E">
      <w:pPr>
        <w:numPr>
          <w:ilvl w:val="1"/>
          <w:numId w:val="16"/>
        </w:numPr>
        <w:shd w:val="clear" w:color="auto" w:fill="FFFFFF"/>
        <w:spacing w:before="100" w:beforeAutospacing="1" w:after="0" w:line="360" w:lineRule="auto"/>
        <w:ind w:left="709" w:hanging="425"/>
        <w:jc w:val="both"/>
      </w:pPr>
      <w:r w:rsidRPr="001B426E">
        <w:t>La ubicación física de los documentos responderá a la conformación de los expedientes, los tipos documentales se ordenarán de manera que quede en evidencia el desarrollo de los distintos trámites. El documento con la fecha más antigua de producción, será el primer documento que se encontrará al abrir la carpeta y la fecha más reciente se encontrará al final de la misma.</w:t>
      </w:r>
    </w:p>
    <w:p w:rsidR="00FC242D" w:rsidRPr="001B426E" w:rsidRDefault="00FC242D" w:rsidP="0092259E">
      <w:pPr>
        <w:numPr>
          <w:ilvl w:val="1"/>
          <w:numId w:val="16"/>
        </w:numPr>
        <w:shd w:val="clear" w:color="auto" w:fill="FFFFFF"/>
        <w:spacing w:before="100" w:beforeAutospacing="1" w:after="0" w:line="360" w:lineRule="auto"/>
        <w:ind w:left="709" w:hanging="425"/>
        <w:jc w:val="both"/>
      </w:pPr>
      <w:r w:rsidRPr="001B426E">
        <w:t>Los tipos documentales que integran las unidades documentales de las series estarán debidamente foliados con el fin de facilitar su ordenación, consulta y control.</w:t>
      </w:r>
    </w:p>
    <w:p w:rsidR="00C64A27" w:rsidRPr="001B426E" w:rsidRDefault="00C64A27" w:rsidP="0092259E">
      <w:pPr>
        <w:numPr>
          <w:ilvl w:val="1"/>
          <w:numId w:val="16"/>
        </w:numPr>
        <w:shd w:val="clear" w:color="auto" w:fill="FFFFFF"/>
        <w:spacing w:before="100" w:beforeAutospacing="1" w:after="0" w:line="360" w:lineRule="auto"/>
        <w:ind w:left="709" w:hanging="425"/>
        <w:jc w:val="both"/>
      </w:pPr>
      <w:r w:rsidRPr="001B426E">
        <w:t>Para establecer un control del expediente se deberá rotular la carpeta del mismo con los siguientes datos</w:t>
      </w:r>
    </w:p>
    <w:p w:rsidR="00C64A27" w:rsidRPr="001B426E" w:rsidRDefault="00C64A27" w:rsidP="0092259E">
      <w:pPr>
        <w:pStyle w:val="Prrafodelista"/>
        <w:numPr>
          <w:ilvl w:val="1"/>
          <w:numId w:val="14"/>
        </w:numPr>
        <w:spacing w:after="0" w:line="360" w:lineRule="auto"/>
        <w:jc w:val="both"/>
      </w:pPr>
      <w:r w:rsidRPr="001B426E">
        <w:t>Unidad Administrativa que lo produce</w:t>
      </w:r>
    </w:p>
    <w:p w:rsidR="00C64A27" w:rsidRPr="001B426E" w:rsidRDefault="00C64A27" w:rsidP="0092259E">
      <w:pPr>
        <w:pStyle w:val="Prrafodelista"/>
        <w:numPr>
          <w:ilvl w:val="1"/>
          <w:numId w:val="14"/>
        </w:numPr>
        <w:spacing w:after="0" w:line="360" w:lineRule="auto"/>
        <w:jc w:val="both"/>
      </w:pPr>
      <w:r w:rsidRPr="001B426E">
        <w:t xml:space="preserve">Serie Documental a la que pertenece (definido por la UGDA) </w:t>
      </w:r>
    </w:p>
    <w:p w:rsidR="00C64A27" w:rsidRPr="001B426E" w:rsidRDefault="00C64A27" w:rsidP="0092259E">
      <w:pPr>
        <w:pStyle w:val="Prrafodelista"/>
        <w:numPr>
          <w:ilvl w:val="1"/>
          <w:numId w:val="14"/>
        </w:numPr>
        <w:spacing w:after="0" w:line="360" w:lineRule="auto"/>
        <w:jc w:val="both"/>
      </w:pPr>
      <w:r w:rsidRPr="001B426E">
        <w:lastRenderedPageBreak/>
        <w:t xml:space="preserve">N° de expediente o Título del expediente </w:t>
      </w:r>
    </w:p>
    <w:p w:rsidR="00C64A27" w:rsidRPr="001B426E" w:rsidRDefault="00C64A27" w:rsidP="0092259E">
      <w:pPr>
        <w:pStyle w:val="Prrafodelista"/>
        <w:numPr>
          <w:ilvl w:val="1"/>
          <w:numId w:val="14"/>
        </w:numPr>
        <w:spacing w:after="0" w:line="360" w:lineRule="auto"/>
        <w:jc w:val="both"/>
      </w:pPr>
      <w:r w:rsidRPr="001B426E">
        <w:t>Año de producción o fechas extremas cuando lo requiera.</w:t>
      </w:r>
    </w:p>
    <w:p w:rsidR="00FC242D" w:rsidRPr="001B426E" w:rsidRDefault="00FC242D" w:rsidP="0092259E">
      <w:pPr>
        <w:numPr>
          <w:ilvl w:val="1"/>
          <w:numId w:val="16"/>
        </w:numPr>
        <w:shd w:val="clear" w:color="auto" w:fill="FFFFFF"/>
        <w:spacing w:before="100" w:beforeAutospacing="1" w:after="0" w:line="360" w:lineRule="auto"/>
        <w:ind w:left="709" w:hanging="425"/>
        <w:jc w:val="both"/>
      </w:pPr>
      <w:r w:rsidRPr="001B426E">
        <w:t xml:space="preserve">Una vez finalizada su tramitación y de acuerdo con el calendario establecido al respecto se procederá al envío de aquella documentación cuyo plazo de </w:t>
      </w:r>
      <w:r w:rsidR="00317772" w:rsidRPr="001B426E">
        <w:t>conservación no</w:t>
      </w:r>
      <w:r w:rsidRPr="001B426E">
        <w:t xml:space="preserve"> haya </w:t>
      </w:r>
      <w:r w:rsidR="00317772" w:rsidRPr="001B426E">
        <w:t>finalizado a</w:t>
      </w:r>
      <w:r w:rsidRPr="001B426E">
        <w:t xml:space="preserve"> los depósitos del Archivo General.</w:t>
      </w:r>
    </w:p>
    <w:p w:rsidR="00317772" w:rsidRPr="001B426E" w:rsidRDefault="00FC242D" w:rsidP="0092259E">
      <w:pPr>
        <w:numPr>
          <w:ilvl w:val="1"/>
          <w:numId w:val="16"/>
        </w:numPr>
        <w:shd w:val="clear" w:color="auto" w:fill="FFFFFF"/>
        <w:spacing w:before="100" w:beforeAutospacing="1" w:after="0" w:line="360" w:lineRule="auto"/>
        <w:ind w:left="142" w:firstLine="142"/>
        <w:jc w:val="both"/>
      </w:pPr>
      <w:r w:rsidRPr="001B426E">
        <w:t>La </w:t>
      </w:r>
      <w:r w:rsidRPr="001B426E">
        <w:rPr>
          <w:rStyle w:val="Textoennegrita"/>
        </w:rPr>
        <w:t>eliminación </w:t>
      </w:r>
      <w:r w:rsidRPr="001B426E">
        <w:t>de documentación en el archivo de oficina deberá hacerse siempre de manera controlada, teniendo en cuenta lo dispuesto por la legislación sobre protección de datos de</w:t>
      </w:r>
      <w:r w:rsidR="00D20B76">
        <w:t xml:space="preserve"> </w:t>
      </w:r>
      <w:r w:rsidRPr="001B426E">
        <w:t>carácter personal. Para ello se utilizará una máquina destructora. En caso de duda se consultará al Archivo General.</w:t>
      </w:r>
    </w:p>
    <w:p w:rsidR="00FC242D" w:rsidRPr="001B426E" w:rsidRDefault="00FC242D" w:rsidP="0092259E">
      <w:pPr>
        <w:pStyle w:val="Citadestacada"/>
        <w:spacing w:after="0" w:line="360" w:lineRule="auto"/>
      </w:pPr>
      <w:r w:rsidRPr="001B426E">
        <w:t xml:space="preserve">El Cuadro de Clasificación Documental </w:t>
      </w:r>
    </w:p>
    <w:p w:rsidR="00FC242D" w:rsidRPr="001B426E" w:rsidRDefault="00FC242D" w:rsidP="0092259E">
      <w:pPr>
        <w:pStyle w:val="NormalWeb"/>
        <w:shd w:val="clear" w:color="auto" w:fill="FFFFFF"/>
        <w:spacing w:before="0" w:beforeAutospacing="0" w:after="0" w:afterAutospacing="0" w:line="360" w:lineRule="auto"/>
        <w:jc w:val="both"/>
        <w:rPr>
          <w:rFonts w:asciiTheme="minorHAnsi" w:hAnsiTheme="minorHAnsi"/>
          <w:sz w:val="22"/>
          <w:szCs w:val="22"/>
        </w:rPr>
      </w:pPr>
      <w:r w:rsidRPr="001B426E">
        <w:rPr>
          <w:rFonts w:asciiTheme="minorHAnsi" w:hAnsiTheme="minorHAnsi"/>
          <w:sz w:val="22"/>
          <w:szCs w:val="22"/>
        </w:rPr>
        <w:t>El Cuadro de Clasificación recoge todas las Series Documentales normalizadas a partir de las cuales se deberá clasificar la documentación generada por las distintas Unidades Administrativas El parámetro clasificador que se tiene en cuenta a la hora de diseñar una </w:t>
      </w:r>
      <w:r w:rsidRPr="001B426E">
        <w:rPr>
          <w:rStyle w:val="Textoennegrita"/>
          <w:rFonts w:asciiTheme="minorHAnsi" w:hAnsiTheme="minorHAnsi"/>
          <w:sz w:val="22"/>
          <w:szCs w:val="22"/>
        </w:rPr>
        <w:t xml:space="preserve">Serie </w:t>
      </w:r>
      <w:r w:rsidR="00347042" w:rsidRPr="001B426E">
        <w:rPr>
          <w:rStyle w:val="Textoennegrita"/>
          <w:rFonts w:asciiTheme="minorHAnsi" w:hAnsiTheme="minorHAnsi"/>
          <w:sz w:val="22"/>
          <w:szCs w:val="22"/>
        </w:rPr>
        <w:t>Documental </w:t>
      </w:r>
      <w:r w:rsidR="00347042" w:rsidRPr="001B426E">
        <w:rPr>
          <w:rFonts w:asciiTheme="minorHAnsi" w:hAnsiTheme="minorHAnsi"/>
          <w:sz w:val="22"/>
          <w:szCs w:val="22"/>
        </w:rPr>
        <w:t>es</w:t>
      </w:r>
      <w:r w:rsidRPr="001B426E">
        <w:rPr>
          <w:rFonts w:asciiTheme="minorHAnsi" w:hAnsiTheme="minorHAnsi"/>
          <w:sz w:val="22"/>
          <w:szCs w:val="22"/>
        </w:rPr>
        <w:t xml:space="preserve"> su pertenencia a una línea de actividad concreta a desarrollar y que, como consecuencia da lugar a documentos </w:t>
      </w:r>
      <w:r w:rsidR="00347042" w:rsidRPr="001B426E">
        <w:rPr>
          <w:rFonts w:asciiTheme="minorHAnsi" w:hAnsiTheme="minorHAnsi"/>
          <w:sz w:val="22"/>
          <w:szCs w:val="22"/>
        </w:rPr>
        <w:t>que,</w:t>
      </w:r>
      <w:r w:rsidRPr="001B426E">
        <w:rPr>
          <w:rFonts w:asciiTheme="minorHAnsi" w:hAnsiTheme="minorHAnsi"/>
          <w:sz w:val="22"/>
          <w:szCs w:val="22"/>
        </w:rPr>
        <w:t xml:space="preserve"> por su tipología o asunto, se repiten en el tiempo.</w:t>
      </w:r>
      <w:r w:rsidR="003F3F25">
        <w:rPr>
          <w:rFonts w:asciiTheme="minorHAnsi" w:hAnsiTheme="minorHAnsi"/>
          <w:sz w:val="22"/>
          <w:szCs w:val="22"/>
        </w:rPr>
        <w:t xml:space="preserve"> </w:t>
      </w:r>
      <w:r w:rsidRPr="001B426E">
        <w:rPr>
          <w:rFonts w:asciiTheme="minorHAnsi" w:hAnsiTheme="minorHAnsi"/>
          <w:sz w:val="22"/>
          <w:szCs w:val="22"/>
        </w:rPr>
        <w:t xml:space="preserve">Cada una de las Unidades Administrativas genera, como consecuencia de su actividad, series documentales que se recogen en el correspondiente Cuadro de Clasificación Documental, que en nuestro caso tiene un carácter orgánico-funcional. Así mismo, podemos encontrarnos con series denominadas comunes por agrupar documentación similar que se </w:t>
      </w:r>
      <w:r w:rsidR="00347042" w:rsidRPr="001B426E">
        <w:rPr>
          <w:rFonts w:asciiTheme="minorHAnsi" w:hAnsiTheme="minorHAnsi"/>
          <w:sz w:val="22"/>
          <w:szCs w:val="22"/>
        </w:rPr>
        <w:t>origina en</w:t>
      </w:r>
      <w:r w:rsidRPr="001B426E">
        <w:rPr>
          <w:rFonts w:asciiTheme="minorHAnsi" w:hAnsiTheme="minorHAnsi"/>
          <w:sz w:val="22"/>
          <w:szCs w:val="22"/>
        </w:rPr>
        <w:t xml:space="preserve"> varias Unidades y </w:t>
      </w:r>
      <w:r w:rsidR="00347042" w:rsidRPr="001B426E">
        <w:rPr>
          <w:rFonts w:asciiTheme="minorHAnsi" w:hAnsiTheme="minorHAnsi"/>
          <w:sz w:val="22"/>
          <w:szCs w:val="22"/>
        </w:rPr>
        <w:t xml:space="preserve">que se recogen en los apartados, </w:t>
      </w:r>
      <w:r w:rsidR="001B426E" w:rsidRPr="001B426E">
        <w:rPr>
          <w:rFonts w:asciiTheme="minorHAnsi" w:hAnsiTheme="minorHAnsi"/>
          <w:sz w:val="22"/>
          <w:szCs w:val="22"/>
        </w:rPr>
        <w:t>VER ANEXO 1 CUADRO DE SERIES DOCUMENTALES</w:t>
      </w:r>
      <w:r w:rsidR="001B426E">
        <w:rPr>
          <w:rFonts w:asciiTheme="minorHAnsi" w:hAnsiTheme="minorHAnsi"/>
          <w:sz w:val="22"/>
          <w:szCs w:val="22"/>
        </w:rPr>
        <w:t>.</w:t>
      </w:r>
    </w:p>
    <w:p w:rsidR="00FC242D" w:rsidRPr="001B426E" w:rsidRDefault="00FC242D" w:rsidP="0092259E">
      <w:pPr>
        <w:pStyle w:val="NormalWeb"/>
        <w:shd w:val="clear" w:color="auto" w:fill="FFFFFF"/>
        <w:spacing w:before="0" w:beforeAutospacing="0" w:after="0" w:afterAutospacing="0" w:line="360" w:lineRule="auto"/>
        <w:jc w:val="both"/>
        <w:rPr>
          <w:rFonts w:asciiTheme="minorHAnsi" w:hAnsiTheme="minorHAnsi"/>
          <w:sz w:val="22"/>
          <w:szCs w:val="22"/>
        </w:rPr>
      </w:pPr>
      <w:r w:rsidRPr="001B426E">
        <w:rPr>
          <w:rFonts w:asciiTheme="minorHAnsi" w:hAnsiTheme="minorHAnsi"/>
          <w:sz w:val="22"/>
          <w:szCs w:val="22"/>
        </w:rPr>
        <w:t>A cada Serie se le asignan unas instrucciones de archivo concretas (Plazos de transferencia, expurgo, criterios de ordenación, documentos a integrar, etc.).</w:t>
      </w:r>
    </w:p>
    <w:p w:rsidR="00FC242D" w:rsidRPr="001B426E" w:rsidRDefault="00FC242D" w:rsidP="0092259E">
      <w:pPr>
        <w:pStyle w:val="NormalWeb"/>
        <w:shd w:val="clear" w:color="auto" w:fill="FFFFFF"/>
        <w:spacing w:before="0" w:beforeAutospacing="0" w:after="0" w:afterAutospacing="0" w:line="360" w:lineRule="auto"/>
        <w:jc w:val="both"/>
        <w:rPr>
          <w:rFonts w:asciiTheme="minorHAnsi" w:hAnsiTheme="minorHAnsi"/>
          <w:sz w:val="22"/>
          <w:szCs w:val="22"/>
        </w:rPr>
      </w:pPr>
      <w:r w:rsidRPr="001B426E">
        <w:rPr>
          <w:rFonts w:asciiTheme="minorHAnsi" w:hAnsiTheme="minorHAnsi"/>
          <w:sz w:val="22"/>
          <w:szCs w:val="22"/>
        </w:rPr>
        <w:t>Las Unidades Administrativas podrán proponer las modificaciones que consideren oportunas en el Cuadro de Clasificación, estas serán estudiadas para su aprobación por la Comisión de Valoración y Expurgo o Comisión de Archivo.</w:t>
      </w:r>
    </w:p>
    <w:p w:rsidR="00FC242D" w:rsidRPr="001B426E" w:rsidRDefault="00FC242D" w:rsidP="0092259E">
      <w:pPr>
        <w:pStyle w:val="Citadestacada"/>
        <w:spacing w:after="0" w:line="360" w:lineRule="auto"/>
      </w:pPr>
      <w:r w:rsidRPr="001B426E">
        <w:t>Transferencias de d</w:t>
      </w:r>
      <w:r w:rsidR="00E03BE1" w:rsidRPr="001B426E">
        <w:t>ocumentación al Archivo Central</w:t>
      </w:r>
    </w:p>
    <w:p w:rsidR="00FC242D" w:rsidRPr="001B426E" w:rsidRDefault="00FC242D" w:rsidP="0092259E">
      <w:pPr>
        <w:pStyle w:val="NormalWeb"/>
        <w:shd w:val="clear" w:color="auto" w:fill="FFFFFF"/>
        <w:spacing w:before="0" w:beforeAutospacing="0" w:after="0" w:afterAutospacing="0" w:line="360" w:lineRule="auto"/>
        <w:jc w:val="both"/>
        <w:rPr>
          <w:rFonts w:asciiTheme="minorHAnsi" w:hAnsiTheme="minorHAnsi"/>
          <w:sz w:val="22"/>
          <w:szCs w:val="22"/>
        </w:rPr>
      </w:pPr>
      <w:r w:rsidRPr="001B426E">
        <w:rPr>
          <w:rFonts w:asciiTheme="minorHAnsi" w:hAnsiTheme="minorHAnsi"/>
          <w:sz w:val="22"/>
          <w:szCs w:val="22"/>
        </w:rPr>
        <w:lastRenderedPageBreak/>
        <w:t>La transferencia es el procedimiento mediante el cual los documentos ingresan en el Archivo Central a medida que va disminuyendo la frecuencia de consulta por parte de las oficinas productoras como consecuencia de la pérdida paulatina de sus valores administrativos.</w:t>
      </w:r>
    </w:p>
    <w:p w:rsidR="00FC242D" w:rsidRPr="001B426E" w:rsidRDefault="00FC242D" w:rsidP="0092259E">
      <w:pPr>
        <w:pStyle w:val="NormalWeb"/>
        <w:shd w:val="clear" w:color="auto" w:fill="FFFFFF"/>
        <w:spacing w:before="0" w:beforeAutospacing="0" w:after="0" w:afterAutospacing="0" w:line="360" w:lineRule="auto"/>
        <w:jc w:val="both"/>
        <w:rPr>
          <w:rFonts w:asciiTheme="minorHAnsi" w:hAnsiTheme="minorHAnsi"/>
          <w:sz w:val="22"/>
          <w:szCs w:val="22"/>
        </w:rPr>
      </w:pPr>
      <w:r w:rsidRPr="001B426E">
        <w:rPr>
          <w:rFonts w:asciiTheme="minorHAnsi" w:hAnsiTheme="minorHAnsi"/>
          <w:sz w:val="22"/>
          <w:szCs w:val="22"/>
        </w:rPr>
        <w:t>El objetivo final de la transferencia es evitar la aglomeración de documentos en las oficinas, descargándolas de aquéllos que no son de uso frecuente, y lograr que todos reciban el tratamiento adecuado.</w:t>
      </w:r>
    </w:p>
    <w:p w:rsidR="00FC242D" w:rsidRPr="001B426E" w:rsidRDefault="00FC242D" w:rsidP="0092259E">
      <w:pPr>
        <w:pStyle w:val="NormalWeb"/>
        <w:shd w:val="clear" w:color="auto" w:fill="FFFFFF"/>
        <w:spacing w:before="0" w:beforeAutospacing="0" w:after="0" w:afterAutospacing="0" w:line="360" w:lineRule="auto"/>
        <w:rPr>
          <w:rFonts w:asciiTheme="minorHAnsi" w:hAnsiTheme="minorHAnsi"/>
          <w:sz w:val="22"/>
          <w:szCs w:val="22"/>
        </w:rPr>
      </w:pPr>
      <w:r w:rsidRPr="001B426E">
        <w:rPr>
          <w:rFonts w:asciiTheme="minorHAnsi" w:hAnsiTheme="minorHAnsi"/>
          <w:sz w:val="22"/>
          <w:szCs w:val="22"/>
        </w:rPr>
        <w:t>A la hora de realizar una transferencia al Archivo, se respetarán las siguientes normas:</w:t>
      </w:r>
    </w:p>
    <w:p w:rsidR="00FC242D" w:rsidRPr="001B426E" w:rsidRDefault="00FC242D" w:rsidP="0092259E">
      <w:pPr>
        <w:numPr>
          <w:ilvl w:val="1"/>
          <w:numId w:val="16"/>
        </w:numPr>
        <w:shd w:val="clear" w:color="auto" w:fill="FFFFFF"/>
        <w:spacing w:before="100" w:beforeAutospacing="1" w:after="0" w:line="360" w:lineRule="auto"/>
        <w:ind w:left="709" w:hanging="425"/>
        <w:jc w:val="both"/>
      </w:pPr>
      <w:r w:rsidRPr="001B426E">
        <w:t xml:space="preserve">Las Unidades </w:t>
      </w:r>
      <w:r w:rsidR="00C64A27" w:rsidRPr="001B426E">
        <w:t xml:space="preserve">administrativas </w:t>
      </w:r>
      <w:r w:rsidRPr="001B426E">
        <w:t>conservarán la documentación que generan hasta el final de su tramitación. Siempre que las circunstancias lo permitan, la documentación será conservada por sus productores durante un período mínimo de 2 años. En el caso de documentación cuyo trámite haya terminado y su frecuencia de consulta sea escasa, puede transferirse sin necesidad de que hayan pasado los 2 años preceptivos.</w:t>
      </w:r>
    </w:p>
    <w:p w:rsidR="00FC242D" w:rsidRPr="001B426E" w:rsidRDefault="00FC242D" w:rsidP="0092259E">
      <w:pPr>
        <w:numPr>
          <w:ilvl w:val="1"/>
          <w:numId w:val="16"/>
        </w:numPr>
        <w:shd w:val="clear" w:color="auto" w:fill="FFFFFF"/>
        <w:spacing w:before="100" w:beforeAutospacing="1" w:after="0" w:line="360" w:lineRule="auto"/>
        <w:ind w:left="709" w:hanging="425"/>
        <w:jc w:val="both"/>
      </w:pPr>
      <w:r w:rsidRPr="001B426E">
        <w:t xml:space="preserve">Antes de enviar la documentación debe </w:t>
      </w:r>
      <w:r w:rsidR="00E03BE1" w:rsidRPr="001B426E">
        <w:t xml:space="preserve">estar </w:t>
      </w:r>
      <w:r w:rsidRPr="001B426E">
        <w:t xml:space="preserve"> organizada</w:t>
      </w:r>
      <w:r w:rsidR="00E03BE1" w:rsidRPr="001B426E">
        <w:t xml:space="preserve"> desde la unidad productora</w:t>
      </w:r>
      <w:r w:rsidRPr="001B426E">
        <w:t>.</w:t>
      </w:r>
    </w:p>
    <w:p w:rsidR="00FC242D" w:rsidRPr="001B426E" w:rsidRDefault="00FC242D" w:rsidP="0092259E">
      <w:pPr>
        <w:numPr>
          <w:ilvl w:val="1"/>
          <w:numId w:val="16"/>
        </w:numPr>
        <w:shd w:val="clear" w:color="auto" w:fill="FFFFFF"/>
        <w:spacing w:before="100" w:beforeAutospacing="1" w:after="0" w:line="360" w:lineRule="auto"/>
        <w:ind w:left="709" w:hanging="425"/>
        <w:jc w:val="both"/>
      </w:pPr>
      <w:r w:rsidRPr="001B426E">
        <w:t xml:space="preserve">Se debe diferenciar entre la documentación que una Unidad produce y la documentación de apoyo como boletines oficiales, publicaciones periódicas o fotocopias de éstos. Esta documentación no es generada por la </w:t>
      </w:r>
      <w:r w:rsidR="00E45828" w:rsidRPr="001B426E">
        <w:t xml:space="preserve">Unidad </w:t>
      </w:r>
      <w:r w:rsidRPr="001B426E">
        <w:t>y no debe, en consecuencia, ser enviada al Archivo Central.</w:t>
      </w:r>
    </w:p>
    <w:p w:rsidR="00FC242D" w:rsidRPr="001B426E" w:rsidRDefault="00E45828" w:rsidP="0092259E">
      <w:pPr>
        <w:numPr>
          <w:ilvl w:val="1"/>
          <w:numId w:val="16"/>
        </w:numPr>
        <w:shd w:val="clear" w:color="auto" w:fill="FFFFFF"/>
        <w:spacing w:before="100" w:beforeAutospacing="1" w:after="0" w:line="360" w:lineRule="auto"/>
        <w:ind w:left="709" w:hanging="425"/>
        <w:jc w:val="both"/>
      </w:pPr>
      <w:r w:rsidRPr="001B426E">
        <w:t>La información de las Unidades Productoras que carezcan de utilidad podrán ser  transferidas de forma periódica, a lo largo del año</w:t>
      </w:r>
      <w:r w:rsidR="00FC242D" w:rsidRPr="001B426E">
        <w:t>.</w:t>
      </w:r>
    </w:p>
    <w:p w:rsidR="00FC242D" w:rsidRPr="001B426E" w:rsidRDefault="00FC242D" w:rsidP="0092259E">
      <w:pPr>
        <w:numPr>
          <w:ilvl w:val="1"/>
          <w:numId w:val="16"/>
        </w:numPr>
        <w:shd w:val="clear" w:color="auto" w:fill="FFFFFF"/>
        <w:spacing w:before="100" w:beforeAutospacing="1" w:after="0" w:line="360" w:lineRule="auto"/>
        <w:ind w:left="709" w:hanging="425"/>
        <w:jc w:val="both"/>
      </w:pPr>
      <w:r w:rsidRPr="001B426E">
        <w:t xml:space="preserve">Los encargados de preparar la documentación para remitirla al Archivo </w:t>
      </w:r>
      <w:r w:rsidR="00E45828" w:rsidRPr="001B426E">
        <w:t xml:space="preserve">Central </w:t>
      </w:r>
      <w:r w:rsidRPr="001B426E">
        <w:t xml:space="preserve">serán los Jefes de </w:t>
      </w:r>
      <w:r w:rsidR="00C64A27" w:rsidRPr="001B426E">
        <w:t>las Unidades administrativas</w:t>
      </w:r>
      <w:r w:rsidRPr="001B426E">
        <w:t xml:space="preserve"> correspondientes, ayudados en su caso, por los auxiliares administrativos que se asignen. En ningún caso dicho trabajo se encomendará a personas que no conozcan la documentación. La responsabilidad corresponde al Jefe de Unidad</w:t>
      </w:r>
      <w:r w:rsidR="00C64A27" w:rsidRPr="001B426E">
        <w:t>/Departamento</w:t>
      </w:r>
      <w:r w:rsidRPr="001B426E">
        <w:t>, que deberá supervisar dicha transferencia</w:t>
      </w:r>
      <w:r w:rsidR="00E45828" w:rsidRPr="001B426E">
        <w:t>, el acta de transferencia deberá ser llenada y firmada por el Jefe de la Unidad Productora</w:t>
      </w:r>
      <w:r w:rsidRPr="001B426E">
        <w:t>.</w:t>
      </w:r>
    </w:p>
    <w:p w:rsidR="00FC242D" w:rsidRPr="001B426E" w:rsidRDefault="00FC242D" w:rsidP="0092259E">
      <w:pPr>
        <w:numPr>
          <w:ilvl w:val="1"/>
          <w:numId w:val="16"/>
        </w:numPr>
        <w:shd w:val="clear" w:color="auto" w:fill="FFFFFF"/>
        <w:spacing w:before="100" w:beforeAutospacing="1" w:after="0" w:line="360" w:lineRule="auto"/>
        <w:ind w:left="709" w:hanging="425"/>
        <w:jc w:val="both"/>
      </w:pPr>
      <w:r w:rsidRPr="001B426E">
        <w:t>La documentación se remitirá desprovista de plástico, gomas elásticas, grapas, clips metálicos o cualquier otro elemento que pueda ser perjudicial para la correcta conservación del documento. En su lugar se emplearán carpetas y subcarpetas normalizadas.</w:t>
      </w:r>
    </w:p>
    <w:p w:rsidR="00FC242D" w:rsidRPr="001B426E" w:rsidRDefault="00FC242D" w:rsidP="0092259E">
      <w:pPr>
        <w:numPr>
          <w:ilvl w:val="1"/>
          <w:numId w:val="16"/>
        </w:numPr>
        <w:shd w:val="clear" w:color="auto" w:fill="FFFFFF"/>
        <w:spacing w:before="100" w:beforeAutospacing="1" w:after="0" w:line="360" w:lineRule="auto"/>
        <w:ind w:left="709" w:hanging="425"/>
        <w:jc w:val="both"/>
      </w:pPr>
      <w:r w:rsidRPr="001B426E">
        <w:t>La documentación se remitirá siempre acompañada del formulario de transferencia debidamente cumplimentado.</w:t>
      </w:r>
      <w:r w:rsidR="00C64A27" w:rsidRPr="001B426E">
        <w:t xml:space="preserve"> ANEXO 2. FORMULARIO DE TRASNFERENCIA</w:t>
      </w:r>
    </w:p>
    <w:p w:rsidR="00FC242D" w:rsidRPr="001B426E" w:rsidRDefault="00FC242D" w:rsidP="0092259E">
      <w:pPr>
        <w:numPr>
          <w:ilvl w:val="1"/>
          <w:numId w:val="16"/>
        </w:numPr>
        <w:shd w:val="clear" w:color="auto" w:fill="FFFFFF"/>
        <w:spacing w:before="100" w:beforeAutospacing="1" w:after="0" w:line="360" w:lineRule="auto"/>
        <w:ind w:left="709" w:hanging="425"/>
        <w:jc w:val="both"/>
      </w:pPr>
      <w:r w:rsidRPr="001B426E">
        <w:lastRenderedPageBreak/>
        <w:t>Si hay sobres, subcarpetas, etc. que estén muy deterioradas, deberán ser sustituidas por otras nuevas.</w:t>
      </w:r>
    </w:p>
    <w:p w:rsidR="00E85776" w:rsidRPr="001B426E" w:rsidRDefault="00FC242D" w:rsidP="0092259E">
      <w:pPr>
        <w:numPr>
          <w:ilvl w:val="1"/>
          <w:numId w:val="16"/>
        </w:numPr>
        <w:shd w:val="clear" w:color="auto" w:fill="FFFFFF"/>
        <w:spacing w:before="100" w:beforeAutospacing="1" w:after="0" w:line="360" w:lineRule="auto"/>
        <w:ind w:left="709" w:hanging="425"/>
        <w:jc w:val="both"/>
      </w:pPr>
      <w:r w:rsidRPr="001B426E">
        <w:t>La documentación deberá remitirse al Archivo introducida en cajas archivadoras de cartón de archivo definitivo, que a dichos efectos serán suministradas por el Archivo, optándose por el tamaño adecuado</w:t>
      </w:r>
      <w:r w:rsidRPr="001B426E">
        <w:rPr>
          <w:b/>
          <w:bCs/>
        </w:rPr>
        <w:t xml:space="preserve">. </w:t>
      </w:r>
    </w:p>
    <w:p w:rsidR="00FC242D" w:rsidRPr="001B426E" w:rsidRDefault="00FC242D" w:rsidP="0092259E">
      <w:pPr>
        <w:numPr>
          <w:ilvl w:val="1"/>
          <w:numId w:val="16"/>
        </w:numPr>
        <w:shd w:val="clear" w:color="auto" w:fill="FFFFFF"/>
        <w:spacing w:before="100" w:beforeAutospacing="1" w:after="0" w:line="360" w:lineRule="auto"/>
        <w:ind w:left="709" w:hanging="425"/>
        <w:jc w:val="both"/>
      </w:pPr>
      <w:r w:rsidRPr="001B426E">
        <w:t>Las cajas deben numerarse de forma correlativa de modo que su número coincida con el que figure en el impreso facilitado por el Archivo.</w:t>
      </w:r>
    </w:p>
    <w:p w:rsidR="00FC242D" w:rsidRPr="001B426E" w:rsidRDefault="00FC242D" w:rsidP="0092259E">
      <w:pPr>
        <w:numPr>
          <w:ilvl w:val="1"/>
          <w:numId w:val="16"/>
        </w:numPr>
        <w:shd w:val="clear" w:color="auto" w:fill="FFFFFF"/>
        <w:spacing w:before="100" w:beforeAutospacing="1" w:after="0" w:line="360" w:lineRule="auto"/>
        <w:ind w:left="709" w:hanging="425"/>
        <w:jc w:val="both"/>
      </w:pPr>
      <w:r w:rsidRPr="001B426E">
        <w:t>Antes de entregar la transferencia, la Unidad</w:t>
      </w:r>
      <w:r w:rsidR="00C64A27" w:rsidRPr="001B426E">
        <w:t>/Departamento</w:t>
      </w:r>
      <w:r w:rsidRPr="001B426E">
        <w:t xml:space="preserve"> se pondrá en contacto con el Archivo para determinar las fechas.</w:t>
      </w:r>
    </w:p>
    <w:p w:rsidR="00FC242D" w:rsidRPr="001B426E" w:rsidRDefault="00FC242D" w:rsidP="0092259E">
      <w:pPr>
        <w:numPr>
          <w:ilvl w:val="1"/>
          <w:numId w:val="16"/>
        </w:numPr>
        <w:shd w:val="clear" w:color="auto" w:fill="FFFFFF"/>
        <w:spacing w:before="100" w:beforeAutospacing="1" w:after="0" w:line="360" w:lineRule="auto"/>
        <w:ind w:left="709" w:hanging="425"/>
        <w:jc w:val="both"/>
      </w:pPr>
      <w:r w:rsidRPr="001B426E">
        <w:t>Una vez comprobada por parte del Archivo la conformidad entre lo reseñado en la relación de entrega y la documentación enviada, se procederá a su catalogación y se devolverá a la Unidad remitente un inventario definitivo. En el supuesto de que lo relacionado en el formulario de transferencias no coincida el contenido de la hoja inventario con la documentación remitida, ambas serán objeto de devolución.</w:t>
      </w:r>
    </w:p>
    <w:p w:rsidR="00C64A27" w:rsidRPr="001B426E" w:rsidRDefault="00FC242D" w:rsidP="0092259E">
      <w:pPr>
        <w:numPr>
          <w:ilvl w:val="1"/>
          <w:numId w:val="16"/>
        </w:numPr>
        <w:shd w:val="clear" w:color="auto" w:fill="FFFFFF"/>
        <w:spacing w:before="100" w:beforeAutospacing="1" w:after="0" w:line="360" w:lineRule="auto"/>
        <w:ind w:left="709" w:hanging="425"/>
        <w:jc w:val="both"/>
      </w:pPr>
      <w:r w:rsidRPr="001B426E">
        <w:t xml:space="preserve">En el inventario que el Archivo envíe a la Unidad se indicará la signatura topográfica. Esta signatura habrá de utilizarse como referencia siempre que se solicite un préstamo o consulta. Dicho inventario debe ser guardado por la Unidad y deberá ser conocida su existencia por todo </w:t>
      </w:r>
      <w:r w:rsidR="00C64A27" w:rsidRPr="001B426E">
        <w:t>el personal adscrito a la misma</w:t>
      </w:r>
    </w:p>
    <w:p w:rsidR="00FC242D" w:rsidRPr="001B426E" w:rsidRDefault="00FC242D" w:rsidP="0092259E">
      <w:pPr>
        <w:pStyle w:val="Citadestacada"/>
        <w:spacing w:after="0" w:line="360" w:lineRule="auto"/>
      </w:pPr>
      <w:r w:rsidRPr="001B426E">
        <w:t>Préstamo</w:t>
      </w:r>
    </w:p>
    <w:p w:rsidR="00FC242D" w:rsidRPr="001B426E" w:rsidRDefault="00FC242D" w:rsidP="0092259E">
      <w:pPr>
        <w:pStyle w:val="NormalWeb"/>
        <w:shd w:val="clear" w:color="auto" w:fill="FFFFFF"/>
        <w:spacing w:before="0" w:beforeAutospacing="0" w:after="0" w:afterAutospacing="0" w:line="360" w:lineRule="auto"/>
        <w:jc w:val="both"/>
        <w:rPr>
          <w:rFonts w:asciiTheme="minorHAnsi" w:hAnsiTheme="minorHAnsi"/>
          <w:sz w:val="22"/>
          <w:szCs w:val="22"/>
        </w:rPr>
      </w:pPr>
      <w:r w:rsidRPr="001B426E">
        <w:rPr>
          <w:rFonts w:asciiTheme="minorHAnsi" w:hAnsiTheme="minorHAnsi"/>
          <w:sz w:val="22"/>
          <w:szCs w:val="22"/>
        </w:rPr>
        <w:t>La difusión de la información, junto con la conservación, son los objetivos de todo archivo. Se prestará la documentación que las oficinas productoras soliciten, siempre que haya transcurrido un tiempo mínimo, desde su transferencia al archivo, que haya permitido su integración en el conjunto documental.</w:t>
      </w:r>
    </w:p>
    <w:p w:rsidR="00FC242D" w:rsidRPr="001B426E" w:rsidRDefault="00FC242D" w:rsidP="0092259E">
      <w:pPr>
        <w:pStyle w:val="NormalWeb"/>
        <w:shd w:val="clear" w:color="auto" w:fill="FFFFFF"/>
        <w:spacing w:before="0" w:beforeAutospacing="0" w:after="0" w:afterAutospacing="0" w:line="360" w:lineRule="auto"/>
        <w:jc w:val="both"/>
        <w:rPr>
          <w:rFonts w:asciiTheme="minorHAnsi" w:hAnsiTheme="minorHAnsi"/>
          <w:sz w:val="22"/>
          <w:szCs w:val="22"/>
        </w:rPr>
      </w:pPr>
      <w:r w:rsidRPr="001B426E">
        <w:rPr>
          <w:rFonts w:asciiTheme="minorHAnsi" w:hAnsiTheme="minorHAnsi"/>
          <w:sz w:val="22"/>
          <w:szCs w:val="22"/>
        </w:rPr>
        <w:t xml:space="preserve">Cuando una unidad administrativa necesite un expediente, habrá de hacer la solicitud por escrito haciendo constar en el formulario de préstamo los datos fundamentales para su identificación. Para ello es importante que la oficina remitente tenga siempre a mano las relaciones de entrega firmadas y selladas por el Archivo. Sólo se prestarán documentos a la unidad que los haya generado. El préstamo será </w:t>
      </w:r>
      <w:r w:rsidR="00414930" w:rsidRPr="001B426E">
        <w:rPr>
          <w:rFonts w:asciiTheme="minorHAnsi" w:hAnsiTheme="minorHAnsi"/>
          <w:sz w:val="22"/>
          <w:szCs w:val="22"/>
        </w:rPr>
        <w:t>únicamente del archivo solicitado</w:t>
      </w:r>
      <w:r w:rsidRPr="001B426E">
        <w:rPr>
          <w:rFonts w:asciiTheme="minorHAnsi" w:hAnsiTheme="minorHAnsi"/>
          <w:sz w:val="22"/>
          <w:szCs w:val="22"/>
        </w:rPr>
        <w:t xml:space="preserve">. En el caso de que una unidad </w:t>
      </w:r>
      <w:r w:rsidRPr="001B426E">
        <w:rPr>
          <w:rFonts w:asciiTheme="minorHAnsi" w:hAnsiTheme="minorHAnsi"/>
          <w:sz w:val="22"/>
          <w:szCs w:val="22"/>
        </w:rPr>
        <w:lastRenderedPageBreak/>
        <w:t>solicitara documentos originado</w:t>
      </w:r>
      <w:r w:rsidR="00991177" w:rsidRPr="001B426E">
        <w:rPr>
          <w:rFonts w:asciiTheme="minorHAnsi" w:hAnsiTheme="minorHAnsi"/>
          <w:sz w:val="22"/>
          <w:szCs w:val="22"/>
        </w:rPr>
        <w:t xml:space="preserve">s por otra, el préstamo se hará través de </w:t>
      </w:r>
      <w:r w:rsidRPr="001B426E">
        <w:rPr>
          <w:rFonts w:asciiTheme="minorHAnsi" w:hAnsiTheme="minorHAnsi"/>
          <w:sz w:val="22"/>
          <w:szCs w:val="22"/>
        </w:rPr>
        <w:t xml:space="preserve">a la unidad </w:t>
      </w:r>
      <w:r w:rsidR="00991177" w:rsidRPr="001B426E">
        <w:rPr>
          <w:rFonts w:asciiTheme="minorHAnsi" w:hAnsiTheme="minorHAnsi"/>
          <w:sz w:val="22"/>
          <w:szCs w:val="22"/>
        </w:rPr>
        <w:t>productora o con el visto bueno de esta</w:t>
      </w:r>
      <w:r w:rsidRPr="001B426E">
        <w:rPr>
          <w:rFonts w:asciiTheme="minorHAnsi" w:hAnsiTheme="minorHAnsi"/>
          <w:sz w:val="22"/>
          <w:szCs w:val="22"/>
        </w:rPr>
        <w:t>, quien decidiría a su vez si procede o no el préstamo.</w:t>
      </w:r>
    </w:p>
    <w:p w:rsidR="00FC242D" w:rsidRPr="001B426E" w:rsidRDefault="00FC242D" w:rsidP="0092259E">
      <w:pPr>
        <w:pStyle w:val="NormalWeb"/>
        <w:shd w:val="clear" w:color="auto" w:fill="FFFFFF"/>
        <w:spacing w:before="0" w:beforeAutospacing="0" w:after="0" w:afterAutospacing="0" w:line="360" w:lineRule="auto"/>
        <w:jc w:val="both"/>
        <w:rPr>
          <w:rFonts w:asciiTheme="minorHAnsi" w:hAnsiTheme="minorHAnsi"/>
          <w:sz w:val="22"/>
          <w:szCs w:val="22"/>
        </w:rPr>
      </w:pPr>
      <w:r w:rsidRPr="001B426E">
        <w:rPr>
          <w:rFonts w:asciiTheme="minorHAnsi" w:hAnsiTheme="minorHAnsi"/>
          <w:sz w:val="22"/>
          <w:szCs w:val="22"/>
        </w:rPr>
        <w:t>Desde el Archivo se facilitarán los formularios de préstamo, que constan de un original y una copia. La copia se entregará a la unidad solicitante junto con la documentación, mientras que el original quedará en el Archivo dentro de la carpeta de préstamos pendientes. A principio de cada año se reclamará por escrito la devolución de las cajas de archivo a aquellas oficinas que aún no hayan devuelto la documentación solicitada.</w:t>
      </w:r>
    </w:p>
    <w:p w:rsidR="00F1684B" w:rsidRPr="001B426E" w:rsidRDefault="00F1684B" w:rsidP="0092259E">
      <w:pPr>
        <w:pStyle w:val="Citadestacada"/>
        <w:spacing w:after="0" w:line="360" w:lineRule="auto"/>
      </w:pPr>
      <w:r w:rsidRPr="001B426E">
        <w:t>Conservación de documentos</w:t>
      </w:r>
    </w:p>
    <w:p w:rsidR="00F1684B" w:rsidRPr="001B426E" w:rsidRDefault="00F1684B" w:rsidP="0092259E">
      <w:pPr>
        <w:pStyle w:val="NormalWeb"/>
        <w:shd w:val="clear" w:color="auto" w:fill="FFFFFF"/>
        <w:spacing w:after="0" w:afterAutospacing="0" w:line="360" w:lineRule="auto"/>
        <w:jc w:val="both"/>
        <w:rPr>
          <w:rFonts w:asciiTheme="minorHAnsi" w:hAnsiTheme="minorHAnsi"/>
          <w:sz w:val="22"/>
          <w:szCs w:val="22"/>
        </w:rPr>
      </w:pPr>
      <w:r w:rsidRPr="001B426E">
        <w:rPr>
          <w:rFonts w:asciiTheme="minorHAnsi" w:hAnsiTheme="minorHAnsi"/>
          <w:sz w:val="22"/>
          <w:szCs w:val="22"/>
        </w:rPr>
        <w:t>Los documentos se guardan de forma física, electrónica de</w:t>
      </w:r>
      <w:r w:rsidR="00991177" w:rsidRPr="001B426E">
        <w:rPr>
          <w:rFonts w:asciiTheme="minorHAnsi" w:hAnsiTheme="minorHAnsi"/>
          <w:sz w:val="22"/>
          <w:szCs w:val="22"/>
        </w:rPr>
        <w:t xml:space="preserve"> </w:t>
      </w:r>
      <w:r w:rsidRPr="001B426E">
        <w:rPr>
          <w:rFonts w:asciiTheme="minorHAnsi" w:hAnsiTheme="minorHAnsi"/>
          <w:sz w:val="22"/>
          <w:szCs w:val="22"/>
        </w:rPr>
        <w:t>acuerdo al valor asignado a la documentación.</w:t>
      </w:r>
    </w:p>
    <w:p w:rsidR="00F1684B" w:rsidRPr="001B426E" w:rsidRDefault="00F1684B" w:rsidP="0092259E">
      <w:pPr>
        <w:pStyle w:val="NormalWeb"/>
        <w:shd w:val="clear" w:color="auto" w:fill="FFFFFF"/>
        <w:spacing w:after="0" w:afterAutospacing="0" w:line="360" w:lineRule="auto"/>
        <w:jc w:val="both"/>
        <w:rPr>
          <w:rFonts w:asciiTheme="minorHAnsi" w:hAnsiTheme="minorHAnsi"/>
          <w:sz w:val="22"/>
          <w:szCs w:val="22"/>
        </w:rPr>
      </w:pPr>
      <w:r w:rsidRPr="001B426E">
        <w:rPr>
          <w:rFonts w:asciiTheme="minorHAnsi" w:hAnsiTheme="minorHAnsi"/>
          <w:sz w:val="22"/>
          <w:szCs w:val="22"/>
        </w:rPr>
        <w:t>Los documentos físicos se archivarán de la manera siguiente:</w:t>
      </w:r>
    </w:p>
    <w:p w:rsidR="00F1684B" w:rsidRPr="001B426E" w:rsidRDefault="00F1684B" w:rsidP="0092259E">
      <w:pPr>
        <w:numPr>
          <w:ilvl w:val="1"/>
          <w:numId w:val="16"/>
        </w:numPr>
        <w:shd w:val="clear" w:color="auto" w:fill="FFFFFF"/>
        <w:spacing w:before="100" w:beforeAutospacing="1" w:after="0" w:line="360" w:lineRule="auto"/>
        <w:ind w:left="709" w:hanging="425"/>
        <w:jc w:val="both"/>
      </w:pPr>
      <w:r w:rsidRPr="001B426E">
        <w:t>En fólderes, libros empastados, cajas u otro medio dependiendo las</w:t>
      </w:r>
      <w:r w:rsidR="0092259E">
        <w:t xml:space="preserve"> </w:t>
      </w:r>
      <w:r w:rsidRPr="001B426E">
        <w:t>características propias de cada documento.</w:t>
      </w:r>
    </w:p>
    <w:p w:rsidR="0074491D" w:rsidRPr="001B426E" w:rsidRDefault="00F1684B" w:rsidP="0092259E">
      <w:pPr>
        <w:numPr>
          <w:ilvl w:val="1"/>
          <w:numId w:val="16"/>
        </w:numPr>
        <w:shd w:val="clear" w:color="auto" w:fill="FFFFFF"/>
        <w:spacing w:before="100" w:beforeAutospacing="1" w:after="0" w:line="360" w:lineRule="auto"/>
        <w:ind w:left="709" w:hanging="425"/>
        <w:jc w:val="both"/>
      </w:pPr>
      <w:r w:rsidRPr="001B426E">
        <w:t xml:space="preserve">Archivar los documentos en muebles metálicos </w:t>
      </w:r>
    </w:p>
    <w:p w:rsidR="00F1684B" w:rsidRPr="001B426E" w:rsidRDefault="00F1684B" w:rsidP="0092259E">
      <w:pPr>
        <w:numPr>
          <w:ilvl w:val="1"/>
          <w:numId w:val="16"/>
        </w:numPr>
        <w:shd w:val="clear" w:color="auto" w:fill="FFFFFF"/>
        <w:spacing w:before="100" w:beforeAutospacing="1" w:after="0" w:line="360" w:lineRule="auto"/>
        <w:ind w:left="709" w:hanging="425"/>
        <w:jc w:val="both"/>
      </w:pPr>
      <w:r w:rsidRPr="001B426E">
        <w:t>Serán identificados mediante la correlación de datos: título de la serie–sub</w:t>
      </w:r>
      <w:r w:rsidR="0092259E">
        <w:t xml:space="preserve"> </w:t>
      </w:r>
      <w:r w:rsidRPr="001B426E">
        <w:t>serie, tipo de documento, código de la unidad organizativa (sistema de</w:t>
      </w:r>
      <w:r w:rsidR="0092259E">
        <w:t xml:space="preserve"> </w:t>
      </w:r>
      <w:r w:rsidRPr="001B426E">
        <w:t>Organización), según corresponda.</w:t>
      </w:r>
    </w:p>
    <w:p w:rsidR="00F1684B" w:rsidRPr="001B426E" w:rsidRDefault="00F1684B" w:rsidP="0092259E">
      <w:pPr>
        <w:pStyle w:val="NormalWeb"/>
        <w:shd w:val="clear" w:color="auto" w:fill="FFFFFF"/>
        <w:spacing w:after="0" w:afterAutospacing="0" w:line="360" w:lineRule="auto"/>
        <w:jc w:val="both"/>
        <w:rPr>
          <w:rFonts w:asciiTheme="minorHAnsi" w:hAnsiTheme="minorHAnsi"/>
          <w:sz w:val="22"/>
          <w:szCs w:val="22"/>
        </w:rPr>
      </w:pPr>
      <w:r w:rsidRPr="001B426E">
        <w:rPr>
          <w:rFonts w:asciiTheme="minorHAnsi" w:hAnsiTheme="minorHAnsi"/>
          <w:sz w:val="22"/>
          <w:szCs w:val="22"/>
        </w:rPr>
        <w:t>Principios generales para el manejo de los documentos:</w:t>
      </w:r>
    </w:p>
    <w:p w:rsidR="00F1684B" w:rsidRPr="001B426E" w:rsidRDefault="00F1684B" w:rsidP="0092259E">
      <w:pPr>
        <w:numPr>
          <w:ilvl w:val="1"/>
          <w:numId w:val="16"/>
        </w:numPr>
        <w:shd w:val="clear" w:color="auto" w:fill="FFFFFF"/>
        <w:spacing w:before="100" w:beforeAutospacing="1" w:after="0" w:line="360" w:lineRule="auto"/>
        <w:ind w:left="709" w:hanging="425"/>
        <w:jc w:val="both"/>
      </w:pPr>
      <w:r w:rsidRPr="001B426E">
        <w:t>Perforarlos o anillarlos sin dañar el contenido.</w:t>
      </w:r>
    </w:p>
    <w:p w:rsidR="00F1684B" w:rsidRPr="001B426E" w:rsidRDefault="00F1684B" w:rsidP="0092259E">
      <w:pPr>
        <w:numPr>
          <w:ilvl w:val="1"/>
          <w:numId w:val="16"/>
        </w:numPr>
        <w:shd w:val="clear" w:color="auto" w:fill="FFFFFF"/>
        <w:spacing w:before="100" w:beforeAutospacing="1" w:after="0" w:line="360" w:lineRule="auto"/>
        <w:ind w:left="709" w:hanging="425"/>
        <w:jc w:val="both"/>
      </w:pPr>
      <w:r w:rsidRPr="001B426E">
        <w:t xml:space="preserve">Evitar el uso de cintas adhesivas, pegamentos, post </w:t>
      </w:r>
      <w:proofErr w:type="spellStart"/>
      <w:r w:rsidRPr="001B426E">
        <w:t>it</w:t>
      </w:r>
      <w:proofErr w:type="spellEnd"/>
      <w:r w:rsidRPr="001B426E">
        <w:t xml:space="preserve"> y similares, el uso</w:t>
      </w:r>
      <w:r w:rsidR="0092259E">
        <w:t xml:space="preserve"> </w:t>
      </w:r>
      <w:r w:rsidRPr="001B426E">
        <w:t>excesivo de elementos metálicos como grapas, fastenes, clips y similares.</w:t>
      </w:r>
    </w:p>
    <w:p w:rsidR="00F1684B" w:rsidRPr="001B426E" w:rsidRDefault="00F1684B" w:rsidP="0092259E">
      <w:pPr>
        <w:pStyle w:val="NormalWeb"/>
        <w:shd w:val="clear" w:color="auto" w:fill="FFFFFF"/>
        <w:spacing w:after="0" w:afterAutospacing="0" w:line="360" w:lineRule="auto"/>
        <w:jc w:val="both"/>
        <w:rPr>
          <w:rFonts w:asciiTheme="minorHAnsi" w:hAnsiTheme="minorHAnsi"/>
          <w:sz w:val="22"/>
          <w:szCs w:val="22"/>
        </w:rPr>
      </w:pPr>
      <w:r w:rsidRPr="001B426E">
        <w:rPr>
          <w:rFonts w:asciiTheme="minorHAnsi" w:hAnsiTheme="minorHAnsi"/>
          <w:sz w:val="22"/>
          <w:szCs w:val="22"/>
        </w:rPr>
        <w:t>Para garantizar y proteger la conservación de expediente/ documentos en los</w:t>
      </w:r>
      <w:r w:rsidR="0092259E">
        <w:rPr>
          <w:rFonts w:asciiTheme="minorHAnsi" w:hAnsiTheme="minorHAnsi"/>
          <w:sz w:val="22"/>
          <w:szCs w:val="22"/>
        </w:rPr>
        <w:t xml:space="preserve"> </w:t>
      </w:r>
      <w:r w:rsidRPr="001B426E">
        <w:rPr>
          <w:rFonts w:asciiTheme="minorHAnsi" w:hAnsiTheme="minorHAnsi"/>
          <w:sz w:val="22"/>
          <w:szCs w:val="22"/>
        </w:rPr>
        <w:t xml:space="preserve">diferentes depósitos documentales, se </w:t>
      </w:r>
      <w:r w:rsidR="0074491D" w:rsidRPr="001B426E">
        <w:rPr>
          <w:rFonts w:asciiTheme="minorHAnsi" w:hAnsiTheme="minorHAnsi"/>
          <w:sz w:val="22"/>
          <w:szCs w:val="22"/>
        </w:rPr>
        <w:t xml:space="preserve">deberán de </w:t>
      </w:r>
      <w:r w:rsidRPr="001B426E">
        <w:rPr>
          <w:rFonts w:asciiTheme="minorHAnsi" w:hAnsiTheme="minorHAnsi"/>
          <w:sz w:val="22"/>
          <w:szCs w:val="22"/>
        </w:rPr>
        <w:t>adopta</w:t>
      </w:r>
      <w:r w:rsidR="0074491D" w:rsidRPr="001B426E">
        <w:rPr>
          <w:rFonts w:asciiTheme="minorHAnsi" w:hAnsiTheme="minorHAnsi"/>
          <w:sz w:val="22"/>
          <w:szCs w:val="22"/>
        </w:rPr>
        <w:t>r</w:t>
      </w:r>
      <w:r w:rsidRPr="001B426E">
        <w:rPr>
          <w:rFonts w:asciiTheme="minorHAnsi" w:hAnsiTheme="minorHAnsi"/>
          <w:sz w:val="22"/>
          <w:szCs w:val="22"/>
        </w:rPr>
        <w:t xml:space="preserve"> medidas de</w:t>
      </w:r>
      <w:r w:rsidR="0092259E">
        <w:rPr>
          <w:rFonts w:asciiTheme="minorHAnsi" w:hAnsiTheme="minorHAnsi"/>
          <w:sz w:val="22"/>
          <w:szCs w:val="22"/>
        </w:rPr>
        <w:t xml:space="preserve"> </w:t>
      </w:r>
      <w:r w:rsidRPr="001B426E">
        <w:rPr>
          <w:rFonts w:asciiTheme="minorHAnsi" w:hAnsiTheme="minorHAnsi"/>
          <w:sz w:val="22"/>
          <w:szCs w:val="22"/>
        </w:rPr>
        <w:t>almacenamiento, conservación, integridad y seguridad contra incendio y</w:t>
      </w:r>
      <w:r w:rsidR="0092259E">
        <w:rPr>
          <w:rFonts w:asciiTheme="minorHAnsi" w:hAnsiTheme="minorHAnsi"/>
          <w:sz w:val="22"/>
          <w:szCs w:val="22"/>
        </w:rPr>
        <w:t xml:space="preserve"> </w:t>
      </w:r>
      <w:r w:rsidRPr="001B426E">
        <w:rPr>
          <w:rFonts w:asciiTheme="minorHAnsi" w:hAnsiTheme="minorHAnsi"/>
          <w:sz w:val="22"/>
          <w:szCs w:val="22"/>
        </w:rPr>
        <w:t>otros riesgos; mediante la implementación gradual de lo siguiente:</w:t>
      </w:r>
    </w:p>
    <w:p w:rsidR="00F1684B" w:rsidRPr="001B426E" w:rsidRDefault="00F1684B" w:rsidP="0092259E">
      <w:pPr>
        <w:numPr>
          <w:ilvl w:val="1"/>
          <w:numId w:val="16"/>
        </w:numPr>
        <w:shd w:val="clear" w:color="auto" w:fill="FFFFFF"/>
        <w:spacing w:before="100" w:beforeAutospacing="1" w:after="0" w:line="360" w:lineRule="auto"/>
        <w:ind w:left="709" w:hanging="425"/>
        <w:jc w:val="both"/>
      </w:pPr>
      <w:r w:rsidRPr="001B426E">
        <w:lastRenderedPageBreak/>
        <w:t>Instalaciones que cumplen normas y estándares archivísticos.</w:t>
      </w:r>
    </w:p>
    <w:p w:rsidR="00F1684B" w:rsidRPr="001B426E" w:rsidRDefault="00F1684B" w:rsidP="0092259E">
      <w:pPr>
        <w:numPr>
          <w:ilvl w:val="1"/>
          <w:numId w:val="16"/>
        </w:numPr>
        <w:shd w:val="clear" w:color="auto" w:fill="FFFFFF"/>
        <w:spacing w:before="100" w:beforeAutospacing="1" w:after="0" w:line="360" w:lineRule="auto"/>
        <w:ind w:left="709" w:hanging="425"/>
        <w:jc w:val="both"/>
      </w:pPr>
      <w:r w:rsidRPr="001B426E">
        <w:t>Dotación de herramientas y equipos: mesas de trabajo, sillas, equipos e</w:t>
      </w:r>
      <w:r w:rsidR="0092259E">
        <w:t xml:space="preserve"> </w:t>
      </w:r>
      <w:r w:rsidRPr="001B426E">
        <w:t>insumos adecuados de protección para prevenir enfermedades y</w:t>
      </w:r>
      <w:r w:rsidR="0092259E">
        <w:t xml:space="preserve"> </w:t>
      </w:r>
      <w:r w:rsidRPr="001B426E">
        <w:t>accidentes laborales.</w:t>
      </w:r>
    </w:p>
    <w:p w:rsidR="00F1684B" w:rsidRPr="001B426E" w:rsidRDefault="00F1684B" w:rsidP="0092259E">
      <w:pPr>
        <w:numPr>
          <w:ilvl w:val="1"/>
          <w:numId w:val="16"/>
        </w:numPr>
        <w:shd w:val="clear" w:color="auto" w:fill="FFFFFF"/>
        <w:spacing w:before="100" w:beforeAutospacing="1" w:after="0" w:line="360" w:lineRule="auto"/>
        <w:ind w:left="709" w:hanging="425"/>
        <w:jc w:val="both"/>
      </w:pPr>
      <w:r w:rsidRPr="001B426E">
        <w:t>Condiciones de almacenamiento adecuados para la permanencia y</w:t>
      </w:r>
      <w:r w:rsidR="0092259E">
        <w:t xml:space="preserve"> </w:t>
      </w:r>
      <w:r w:rsidRPr="001B426E">
        <w:t>durabilidad de los documentos: iluminación, ventilación, alarmas contra incendios, extintores, otros.</w:t>
      </w:r>
    </w:p>
    <w:p w:rsidR="00F1684B" w:rsidRPr="001B426E" w:rsidRDefault="00F1684B" w:rsidP="0092259E">
      <w:pPr>
        <w:numPr>
          <w:ilvl w:val="1"/>
          <w:numId w:val="16"/>
        </w:numPr>
        <w:shd w:val="clear" w:color="auto" w:fill="FFFFFF"/>
        <w:spacing w:before="100" w:beforeAutospacing="1" w:after="0" w:line="360" w:lineRule="auto"/>
        <w:ind w:left="709" w:hanging="425"/>
        <w:jc w:val="both"/>
      </w:pPr>
      <w:r w:rsidRPr="001B426E">
        <w:t>Realización de inspecciones preventivas a las instalaciones.</w:t>
      </w:r>
    </w:p>
    <w:p w:rsidR="00F1684B" w:rsidRPr="001B426E" w:rsidRDefault="00F1684B" w:rsidP="0092259E">
      <w:pPr>
        <w:numPr>
          <w:ilvl w:val="1"/>
          <w:numId w:val="16"/>
        </w:numPr>
        <w:shd w:val="clear" w:color="auto" w:fill="FFFFFF"/>
        <w:spacing w:before="100" w:beforeAutospacing="1" w:after="0" w:line="360" w:lineRule="auto"/>
        <w:ind w:left="709" w:hanging="425"/>
        <w:jc w:val="both"/>
      </w:pPr>
      <w:r w:rsidRPr="001B426E">
        <w:t>Restricciones de uso de aparatos eléctricos.</w:t>
      </w:r>
    </w:p>
    <w:p w:rsidR="00F1684B" w:rsidRPr="001B426E" w:rsidRDefault="00F1684B" w:rsidP="0092259E">
      <w:pPr>
        <w:numPr>
          <w:ilvl w:val="1"/>
          <w:numId w:val="16"/>
        </w:numPr>
        <w:shd w:val="clear" w:color="auto" w:fill="FFFFFF"/>
        <w:spacing w:after="0" w:line="360" w:lineRule="auto"/>
        <w:ind w:left="709" w:hanging="425"/>
        <w:jc w:val="both"/>
      </w:pPr>
      <w:r w:rsidRPr="001B426E">
        <w:t>Programa de limpieza permanente y periódico.</w:t>
      </w:r>
    </w:p>
    <w:p w:rsidR="0092259E" w:rsidRDefault="0092259E" w:rsidP="0092259E">
      <w:pPr>
        <w:pStyle w:val="NormalWeb"/>
        <w:shd w:val="clear" w:color="auto" w:fill="FFFFFF"/>
        <w:spacing w:before="0" w:beforeAutospacing="0" w:after="0" w:afterAutospacing="0" w:line="360" w:lineRule="auto"/>
        <w:jc w:val="both"/>
        <w:rPr>
          <w:rFonts w:asciiTheme="minorHAnsi" w:hAnsiTheme="minorHAnsi"/>
          <w:sz w:val="22"/>
          <w:szCs w:val="22"/>
        </w:rPr>
      </w:pPr>
    </w:p>
    <w:p w:rsidR="00F1684B" w:rsidRDefault="00F1684B" w:rsidP="0092259E">
      <w:pPr>
        <w:pStyle w:val="NormalWeb"/>
        <w:shd w:val="clear" w:color="auto" w:fill="FFFFFF"/>
        <w:spacing w:before="0" w:beforeAutospacing="0" w:after="0" w:afterAutospacing="0" w:line="360" w:lineRule="auto"/>
        <w:jc w:val="both"/>
        <w:rPr>
          <w:rFonts w:asciiTheme="minorHAnsi" w:hAnsiTheme="minorHAnsi"/>
          <w:sz w:val="22"/>
          <w:szCs w:val="22"/>
        </w:rPr>
      </w:pPr>
      <w:r w:rsidRPr="001B426E">
        <w:rPr>
          <w:rFonts w:asciiTheme="minorHAnsi" w:hAnsiTheme="minorHAnsi"/>
          <w:sz w:val="22"/>
          <w:szCs w:val="22"/>
        </w:rPr>
        <w:t>Medidas para minimizar los riesgos del sistema institucional de gestión</w:t>
      </w:r>
      <w:r w:rsidR="0092259E">
        <w:rPr>
          <w:rFonts w:asciiTheme="minorHAnsi" w:hAnsiTheme="minorHAnsi"/>
          <w:sz w:val="22"/>
          <w:szCs w:val="22"/>
        </w:rPr>
        <w:t xml:space="preserve"> </w:t>
      </w:r>
      <w:r w:rsidRPr="001B426E">
        <w:rPr>
          <w:rFonts w:asciiTheme="minorHAnsi" w:hAnsiTheme="minorHAnsi"/>
          <w:sz w:val="22"/>
          <w:szCs w:val="22"/>
        </w:rPr>
        <w:t>documental y archivos:</w:t>
      </w:r>
    </w:p>
    <w:p w:rsidR="0092259E" w:rsidRPr="001B426E" w:rsidRDefault="0092259E" w:rsidP="0092259E">
      <w:pPr>
        <w:pStyle w:val="NormalWeb"/>
        <w:shd w:val="clear" w:color="auto" w:fill="FFFFFF"/>
        <w:spacing w:before="0" w:beforeAutospacing="0" w:after="0" w:afterAutospacing="0" w:line="360" w:lineRule="auto"/>
        <w:jc w:val="both"/>
        <w:rPr>
          <w:rFonts w:asciiTheme="minorHAnsi" w:hAnsiTheme="minorHAnsi"/>
          <w:sz w:val="22"/>
          <w:szCs w:val="22"/>
        </w:rPr>
      </w:pPr>
    </w:p>
    <w:p w:rsidR="0074491D" w:rsidRPr="001B426E" w:rsidRDefault="0074491D" w:rsidP="0092259E">
      <w:pPr>
        <w:numPr>
          <w:ilvl w:val="1"/>
          <w:numId w:val="16"/>
        </w:numPr>
        <w:shd w:val="clear" w:color="auto" w:fill="FFFFFF"/>
        <w:spacing w:after="0" w:line="360" w:lineRule="auto"/>
        <w:ind w:left="709" w:hanging="425"/>
        <w:jc w:val="both"/>
      </w:pPr>
      <w:r w:rsidRPr="001B426E">
        <w:t>Coordinar con el Comité de Seguridad y Salud Ocupacional los protocolos</w:t>
      </w:r>
      <w:r w:rsidR="0092259E">
        <w:t xml:space="preserve"> </w:t>
      </w:r>
      <w:r w:rsidRPr="001B426E">
        <w:t>de actuación para la protección del patrimonio documental institucional.</w:t>
      </w:r>
    </w:p>
    <w:p w:rsidR="0074491D" w:rsidRPr="001B426E" w:rsidRDefault="0074491D" w:rsidP="0092259E">
      <w:pPr>
        <w:numPr>
          <w:ilvl w:val="1"/>
          <w:numId w:val="16"/>
        </w:numPr>
        <w:shd w:val="clear" w:color="auto" w:fill="FFFFFF"/>
        <w:spacing w:before="100" w:beforeAutospacing="1" w:after="0" w:line="360" w:lineRule="auto"/>
        <w:ind w:left="709" w:hanging="425"/>
        <w:jc w:val="both"/>
      </w:pPr>
      <w:r w:rsidRPr="001B426E">
        <w:t>Incluir en el plan de seguridad las acciones previas, durante y posteriores</w:t>
      </w:r>
      <w:r w:rsidR="0092259E">
        <w:t xml:space="preserve"> </w:t>
      </w:r>
      <w:r w:rsidRPr="001B426E">
        <w:t>a los desastres, el levantamiento de inventarios o actas de documentos</w:t>
      </w:r>
      <w:r w:rsidR="0092259E">
        <w:t xml:space="preserve"> </w:t>
      </w:r>
      <w:r w:rsidRPr="001B426E">
        <w:t>afectados o desaparecidos.</w:t>
      </w:r>
    </w:p>
    <w:p w:rsidR="0074491D" w:rsidRPr="001B426E" w:rsidRDefault="0074491D" w:rsidP="0092259E">
      <w:pPr>
        <w:numPr>
          <w:ilvl w:val="1"/>
          <w:numId w:val="16"/>
        </w:numPr>
        <w:shd w:val="clear" w:color="auto" w:fill="FFFFFF"/>
        <w:spacing w:before="100" w:beforeAutospacing="1" w:after="0" w:line="360" w:lineRule="auto"/>
        <w:ind w:left="709" w:hanging="425"/>
        <w:jc w:val="both"/>
      </w:pPr>
      <w:r w:rsidRPr="001B426E">
        <w:t>Contar con vigilancia permanente.</w:t>
      </w:r>
    </w:p>
    <w:p w:rsidR="0074491D" w:rsidRPr="001B426E" w:rsidRDefault="0074491D" w:rsidP="0092259E">
      <w:pPr>
        <w:numPr>
          <w:ilvl w:val="1"/>
          <w:numId w:val="16"/>
        </w:numPr>
        <w:shd w:val="clear" w:color="auto" w:fill="FFFFFF"/>
        <w:spacing w:before="100" w:beforeAutospacing="1" w:after="0" w:line="360" w:lineRule="auto"/>
        <w:ind w:left="709" w:hanging="425"/>
        <w:jc w:val="both"/>
      </w:pPr>
      <w:r w:rsidRPr="001B426E">
        <w:t>Rotulación de no fumar.</w:t>
      </w:r>
    </w:p>
    <w:p w:rsidR="0074491D" w:rsidRPr="001B426E" w:rsidRDefault="0074491D" w:rsidP="0092259E">
      <w:pPr>
        <w:numPr>
          <w:ilvl w:val="1"/>
          <w:numId w:val="16"/>
        </w:numPr>
        <w:shd w:val="clear" w:color="auto" w:fill="FFFFFF"/>
        <w:spacing w:before="100" w:beforeAutospacing="1" w:after="0" w:line="360" w:lineRule="auto"/>
        <w:ind w:left="709" w:hanging="425"/>
        <w:jc w:val="both"/>
      </w:pPr>
      <w:r w:rsidRPr="001B426E">
        <w:t>Otros</w:t>
      </w:r>
    </w:p>
    <w:p w:rsidR="00815FEA" w:rsidRPr="001B426E" w:rsidRDefault="00815FEA" w:rsidP="0092259E">
      <w:pPr>
        <w:pStyle w:val="Citadestacada"/>
        <w:spacing w:after="0" w:line="360" w:lineRule="auto"/>
      </w:pPr>
      <w:r w:rsidRPr="001B426E">
        <w:t xml:space="preserve">Vigencia </w:t>
      </w:r>
    </w:p>
    <w:p w:rsidR="0071794C" w:rsidRDefault="00991177" w:rsidP="0092259E">
      <w:pPr>
        <w:shd w:val="clear" w:color="auto" w:fill="FFFFFF"/>
        <w:spacing w:before="100" w:beforeAutospacing="1" w:after="0" w:line="360" w:lineRule="auto"/>
        <w:ind w:left="284"/>
        <w:jc w:val="both"/>
      </w:pPr>
      <w:r w:rsidRPr="001B426E">
        <w:t>El presente Manual d</w:t>
      </w:r>
      <w:r w:rsidR="00815FEA" w:rsidRPr="001B426E">
        <w:t>e Gestión Documental y Archivo entrará en vigencia a partir de la firma</w:t>
      </w:r>
      <w:r w:rsidR="00532FE3" w:rsidRPr="001B426E">
        <w:t xml:space="preserve"> y aprobación del Honorable Conc</w:t>
      </w:r>
      <w:r w:rsidRPr="001B426E">
        <w:t xml:space="preserve">ejo Municipal, la revisión </w:t>
      </w:r>
      <w:r w:rsidR="00815FEA" w:rsidRPr="001B426E">
        <w:t xml:space="preserve">será </w:t>
      </w:r>
      <w:r w:rsidRPr="001B426E">
        <w:t xml:space="preserve">anualmente y la actualización siempre y cuando sea </w:t>
      </w:r>
      <w:r w:rsidR="00B65545" w:rsidRPr="001B426E">
        <w:t>necesaria</w:t>
      </w:r>
      <w:r w:rsidR="00B65545">
        <w:t xml:space="preserve">. </w:t>
      </w:r>
      <w:hyperlink r:id="rId11" w:anchor="info-title" w:history="1"/>
    </w:p>
    <w:p w:rsidR="0071794C" w:rsidRDefault="0071794C" w:rsidP="0092259E">
      <w:pPr>
        <w:spacing w:after="0" w:line="360" w:lineRule="auto"/>
      </w:pPr>
    </w:p>
    <w:p w:rsidR="00B11DBD" w:rsidRDefault="00B11DBD" w:rsidP="0092259E">
      <w:pPr>
        <w:spacing w:after="0" w:line="360" w:lineRule="auto"/>
      </w:pPr>
    </w:p>
    <w:p w:rsidR="00B11DBD" w:rsidRDefault="00B11DBD" w:rsidP="0092259E">
      <w:pPr>
        <w:spacing w:after="0" w:line="360" w:lineRule="auto"/>
      </w:pPr>
    </w:p>
    <w:p w:rsidR="00B11DBD" w:rsidRDefault="00B11DBD" w:rsidP="0092259E">
      <w:pPr>
        <w:spacing w:after="0" w:line="360" w:lineRule="auto"/>
      </w:pPr>
    </w:p>
    <w:p w:rsidR="00B11DBD" w:rsidRDefault="00B11DBD" w:rsidP="0092259E">
      <w:pPr>
        <w:spacing w:after="0" w:line="360" w:lineRule="auto"/>
      </w:pPr>
    </w:p>
    <w:p w:rsidR="00B11DBD" w:rsidRPr="0071794C" w:rsidRDefault="00B11DBD" w:rsidP="0092259E">
      <w:pPr>
        <w:spacing w:after="0" w:line="360" w:lineRule="auto"/>
      </w:pPr>
    </w:p>
    <w:p w:rsidR="0092259E" w:rsidRDefault="0092259E" w:rsidP="008B3AE8">
      <w:pPr>
        <w:spacing w:after="0" w:line="240" w:lineRule="auto"/>
        <w:jc w:val="center"/>
        <w:rPr>
          <w:rFonts w:ascii="Georgia" w:hAnsi="Georgia" w:cs="Monotype Corsiva"/>
          <w:b/>
          <w:i/>
          <w:color w:val="000000"/>
          <w:sz w:val="18"/>
          <w:szCs w:val="18"/>
          <w:lang w:val="es-ES" w:eastAsia="es-ES"/>
        </w:rPr>
      </w:pPr>
    </w:p>
    <w:p w:rsidR="0092259E" w:rsidRDefault="0092259E" w:rsidP="008B3AE8">
      <w:pPr>
        <w:spacing w:after="0" w:line="240" w:lineRule="auto"/>
        <w:jc w:val="center"/>
        <w:rPr>
          <w:rFonts w:ascii="Georgia" w:hAnsi="Georgia" w:cs="Monotype Corsiva"/>
          <w:b/>
          <w:i/>
          <w:color w:val="000000"/>
          <w:sz w:val="18"/>
          <w:szCs w:val="18"/>
          <w:lang w:val="es-ES" w:eastAsia="es-ES"/>
        </w:rPr>
      </w:pPr>
    </w:p>
    <w:p w:rsidR="008B3AE8" w:rsidRPr="00A52C97" w:rsidRDefault="0092259E" w:rsidP="008B3AE8">
      <w:pPr>
        <w:spacing w:after="0" w:line="240" w:lineRule="auto"/>
        <w:jc w:val="center"/>
        <w:rPr>
          <w:rFonts w:ascii="Georgia" w:hAnsi="Georgia" w:cs="Monotype Corsiva"/>
          <w:b/>
          <w:color w:val="000000"/>
          <w:sz w:val="20"/>
          <w:szCs w:val="20"/>
          <w:lang w:val="es-ES" w:eastAsia="es-ES"/>
        </w:rPr>
      </w:pPr>
      <w:r w:rsidRPr="00A52C97">
        <w:rPr>
          <w:noProof/>
          <w:sz w:val="20"/>
          <w:szCs w:val="20"/>
          <w:lang w:eastAsia="es-SV"/>
        </w:rPr>
        <w:drawing>
          <wp:anchor distT="0" distB="0" distL="114300" distR="114300" simplePos="0" relativeHeight="251661312" behindDoc="0" locked="0" layoutInCell="1" allowOverlap="1">
            <wp:simplePos x="0" y="0"/>
            <wp:positionH relativeFrom="column">
              <wp:posOffset>-859790</wp:posOffset>
            </wp:positionH>
            <wp:positionV relativeFrom="paragraph">
              <wp:posOffset>-295275</wp:posOffset>
            </wp:positionV>
            <wp:extent cx="1132840" cy="1151890"/>
            <wp:effectExtent l="19050" t="0" r="0"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2840" cy="1151890"/>
                    </a:xfrm>
                    <a:prstGeom prst="rect">
                      <a:avLst/>
                    </a:prstGeom>
                    <a:noFill/>
                  </pic:spPr>
                </pic:pic>
              </a:graphicData>
            </a:graphic>
          </wp:anchor>
        </w:drawing>
      </w:r>
      <w:r w:rsidR="008B3AE8" w:rsidRPr="00A52C97">
        <w:rPr>
          <w:noProof/>
          <w:sz w:val="20"/>
          <w:szCs w:val="20"/>
          <w:lang w:eastAsia="es-SV"/>
        </w:rPr>
        <w:drawing>
          <wp:anchor distT="0" distB="0" distL="114935" distR="114935" simplePos="0" relativeHeight="251662336" behindDoc="0" locked="0" layoutInCell="1" allowOverlap="1">
            <wp:simplePos x="0" y="0"/>
            <wp:positionH relativeFrom="page">
              <wp:posOffset>6680835</wp:posOffset>
            </wp:positionH>
            <wp:positionV relativeFrom="page">
              <wp:posOffset>510540</wp:posOffset>
            </wp:positionV>
            <wp:extent cx="892175" cy="795020"/>
            <wp:effectExtent l="19050" t="0" r="317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2175" cy="795020"/>
                    </a:xfrm>
                    <a:prstGeom prst="rect">
                      <a:avLst/>
                    </a:prstGeom>
                    <a:solidFill>
                      <a:srgbClr val="FFFFFF">
                        <a:alpha val="0"/>
                      </a:srgbClr>
                    </a:solidFill>
                  </pic:spPr>
                </pic:pic>
              </a:graphicData>
            </a:graphic>
          </wp:anchor>
        </w:drawing>
      </w:r>
      <w:r w:rsidR="008B3AE8" w:rsidRPr="00A52C97">
        <w:rPr>
          <w:rFonts w:ascii="Georgia" w:hAnsi="Georgia" w:cs="Monotype Corsiva"/>
          <w:b/>
          <w:i/>
          <w:color w:val="000000"/>
          <w:sz w:val="20"/>
          <w:szCs w:val="20"/>
          <w:lang w:val="es-ES" w:eastAsia="es-ES"/>
        </w:rPr>
        <w:t xml:space="preserve">Municipalidad </w:t>
      </w:r>
      <w:r w:rsidR="008B3AE8" w:rsidRPr="00A52C97">
        <w:rPr>
          <w:rFonts w:ascii="Georgia" w:hAnsi="Georgia" w:cs="Monotype Corsiva"/>
          <w:b/>
          <w:color w:val="000000"/>
          <w:sz w:val="20"/>
          <w:szCs w:val="20"/>
          <w:lang w:val="es-ES" w:eastAsia="es-ES"/>
        </w:rPr>
        <w:t>de La Libertad, Departamento  de La Libertad</w:t>
      </w:r>
    </w:p>
    <w:p w:rsidR="008B3AE8" w:rsidRPr="00A52C97" w:rsidRDefault="008B3AE8" w:rsidP="008B3AE8">
      <w:pPr>
        <w:spacing w:after="0" w:line="240" w:lineRule="auto"/>
        <w:jc w:val="center"/>
        <w:rPr>
          <w:rFonts w:ascii="Georgia" w:hAnsi="Georgia" w:cs="MS Reference Serif"/>
          <w:b/>
          <w:i/>
          <w:color w:val="000000"/>
          <w:sz w:val="20"/>
          <w:szCs w:val="20"/>
          <w:lang w:val="es-ES" w:eastAsia="es-ES"/>
        </w:rPr>
      </w:pPr>
      <w:r w:rsidRPr="00A52C97">
        <w:rPr>
          <w:rFonts w:ascii="Georgia" w:hAnsi="Georgia" w:cs="Monotype Corsiva"/>
          <w:b/>
          <w:color w:val="000000"/>
          <w:sz w:val="20"/>
          <w:szCs w:val="20"/>
          <w:lang w:val="es-ES" w:eastAsia="es-ES"/>
        </w:rPr>
        <w:t>PBX: 2314-4200</w:t>
      </w:r>
    </w:p>
    <w:p w:rsidR="008B3AE8" w:rsidRPr="00A52C97" w:rsidRDefault="008B3AE8" w:rsidP="008B3AE8">
      <w:pPr>
        <w:spacing w:after="0" w:line="240" w:lineRule="auto"/>
        <w:jc w:val="center"/>
        <w:rPr>
          <w:rFonts w:ascii="Georgia" w:hAnsi="Georgia" w:cs="MS Reference Serif"/>
          <w:b/>
          <w:i/>
          <w:color w:val="000000"/>
          <w:sz w:val="20"/>
          <w:szCs w:val="20"/>
          <w:lang w:val="es-ES" w:eastAsia="es-ES"/>
        </w:rPr>
      </w:pPr>
      <w:r w:rsidRPr="00A52C97">
        <w:rPr>
          <w:rFonts w:ascii="Georgia" w:hAnsi="Georgia" w:cs="MS Reference Serif"/>
          <w:b/>
          <w:i/>
          <w:color w:val="000000"/>
          <w:sz w:val="20"/>
          <w:szCs w:val="20"/>
          <w:lang w:val="es-ES" w:eastAsia="es-ES"/>
        </w:rPr>
        <w:t>Calle Gerardo Barrios y Ave. Simón Bolívar No. 21-7,</w:t>
      </w:r>
    </w:p>
    <w:p w:rsidR="008B3AE8" w:rsidRPr="00A52C97" w:rsidRDefault="008B3AE8" w:rsidP="008B3AE8">
      <w:pPr>
        <w:spacing w:after="0" w:line="240" w:lineRule="auto"/>
        <w:jc w:val="center"/>
        <w:rPr>
          <w:rFonts w:ascii="Georgia" w:hAnsi="Georgia"/>
          <w:color w:val="000000"/>
          <w:sz w:val="20"/>
          <w:szCs w:val="20"/>
          <w:lang w:val="es-ES" w:eastAsia="es-ES"/>
        </w:rPr>
      </w:pPr>
      <w:r w:rsidRPr="00A52C97">
        <w:rPr>
          <w:rFonts w:ascii="Georgia" w:hAnsi="Georgia" w:cs="MS Reference Serif"/>
          <w:b/>
          <w:i/>
          <w:color w:val="000000"/>
          <w:sz w:val="20"/>
          <w:szCs w:val="20"/>
          <w:lang w:val="es-ES" w:eastAsia="es-ES"/>
        </w:rPr>
        <w:t>La Libertad, Departamento de La Libertad, El Salvador,</w:t>
      </w:r>
    </w:p>
    <w:p w:rsidR="008B3AE8" w:rsidRPr="00A52C97" w:rsidRDefault="008B3AE8" w:rsidP="008B3AE8">
      <w:pPr>
        <w:keepNext/>
        <w:tabs>
          <w:tab w:val="num" w:pos="0"/>
          <w:tab w:val="center" w:pos="3420"/>
          <w:tab w:val="center" w:pos="3510"/>
          <w:tab w:val="left" w:pos="5797"/>
          <w:tab w:val="left" w:pos="6153"/>
        </w:tabs>
        <w:suppressAutoHyphens/>
        <w:spacing w:after="0" w:line="240" w:lineRule="auto"/>
        <w:ind w:left="432" w:hanging="432"/>
        <w:jc w:val="center"/>
        <w:outlineLvl w:val="0"/>
        <w:rPr>
          <w:rFonts w:ascii="Georgia" w:hAnsi="Georgia" w:cs="MS Reference Serif"/>
          <w:b/>
          <w:i/>
          <w:color w:val="000000"/>
          <w:sz w:val="20"/>
          <w:szCs w:val="20"/>
          <w:lang w:eastAsia="zh-CN"/>
        </w:rPr>
      </w:pPr>
      <w:r w:rsidRPr="00A52C97">
        <w:rPr>
          <w:rFonts w:ascii="Georgia" w:hAnsi="Georgia" w:cs="MS Reference Serif"/>
          <w:b/>
          <w:i/>
          <w:color w:val="000000"/>
          <w:sz w:val="20"/>
          <w:szCs w:val="20"/>
          <w:lang w:eastAsia="zh-CN"/>
        </w:rPr>
        <w:t>Centro América.-</w:t>
      </w:r>
    </w:p>
    <w:tbl>
      <w:tblPr>
        <w:tblStyle w:val="Tablaconcuadrcula"/>
        <w:tblpPr w:leftFromText="141" w:rightFromText="141" w:vertAnchor="text" w:horzAnchor="margin" w:tblpXSpec="right" w:tblpY="-14"/>
        <w:tblW w:w="0" w:type="auto"/>
        <w:tblLook w:val="04A0" w:firstRow="1" w:lastRow="0" w:firstColumn="1" w:lastColumn="0" w:noHBand="0" w:noVBand="1"/>
      </w:tblPr>
      <w:tblGrid>
        <w:gridCol w:w="1384"/>
      </w:tblGrid>
      <w:tr w:rsidR="008B3AE8" w:rsidTr="008747F4">
        <w:trPr>
          <w:trHeight w:val="416"/>
        </w:trPr>
        <w:tc>
          <w:tcPr>
            <w:tcW w:w="1384" w:type="dxa"/>
          </w:tcPr>
          <w:p w:rsidR="008B3AE8" w:rsidRDefault="008B3AE8" w:rsidP="008747F4"/>
        </w:tc>
      </w:tr>
    </w:tbl>
    <w:p w:rsidR="008B3AE8" w:rsidRDefault="008B3AE8" w:rsidP="008B3AE8">
      <w:pPr>
        <w:tabs>
          <w:tab w:val="center" w:pos="4252"/>
          <w:tab w:val="right" w:pos="8504"/>
        </w:tabs>
        <w:spacing w:after="0" w:line="240" w:lineRule="auto"/>
        <w:jc w:val="center"/>
      </w:pPr>
    </w:p>
    <w:p w:rsidR="008B3AE8" w:rsidRPr="008B3AE8" w:rsidRDefault="008B3AE8" w:rsidP="008B3AE8">
      <w:pPr>
        <w:tabs>
          <w:tab w:val="center" w:pos="4252"/>
          <w:tab w:val="right" w:pos="8504"/>
        </w:tabs>
        <w:spacing w:after="0" w:line="240" w:lineRule="auto"/>
        <w:rPr>
          <w:rFonts w:ascii="Times New Roman" w:hAnsi="Times New Roman"/>
          <w:b/>
          <w:sz w:val="18"/>
          <w:szCs w:val="18"/>
          <w:lang w:val="es-ES" w:eastAsia="es-ES"/>
        </w:rPr>
      </w:pPr>
      <w:r w:rsidRPr="008B3AE8">
        <w:rPr>
          <w:sz w:val="18"/>
          <w:szCs w:val="18"/>
        </w:rPr>
        <w:t xml:space="preserve">                                                                                                    </w:t>
      </w:r>
      <w:r w:rsidRPr="008B3AE8">
        <w:rPr>
          <w:b/>
          <w:sz w:val="18"/>
          <w:szCs w:val="18"/>
        </w:rPr>
        <w:t>NO. DE SOLICITUD</w:t>
      </w:r>
    </w:p>
    <w:p w:rsidR="008B3AE8" w:rsidRPr="008B3AE8" w:rsidRDefault="008B3AE8" w:rsidP="008B3AE8">
      <w:pPr>
        <w:spacing w:line="240" w:lineRule="auto"/>
        <w:jc w:val="right"/>
        <w:rPr>
          <w:b/>
          <w:sz w:val="18"/>
          <w:szCs w:val="18"/>
        </w:rPr>
      </w:pPr>
      <w:r w:rsidRPr="008B3AE8">
        <w:rPr>
          <w:b/>
          <w:sz w:val="18"/>
          <w:szCs w:val="18"/>
        </w:rPr>
        <w:t xml:space="preserve"> Fecha de solicitud: _____________</w:t>
      </w:r>
    </w:p>
    <w:p w:rsidR="008B3AE8" w:rsidRPr="008B3AE8" w:rsidRDefault="008B3AE8" w:rsidP="008B3AE8">
      <w:pPr>
        <w:spacing w:after="0" w:line="240" w:lineRule="auto"/>
        <w:jc w:val="center"/>
        <w:rPr>
          <w:rFonts w:ascii="Tahoma" w:hAnsi="Tahoma" w:cs="Tahoma"/>
          <w:b/>
          <w:sz w:val="18"/>
          <w:szCs w:val="18"/>
        </w:rPr>
      </w:pPr>
      <w:r w:rsidRPr="008B3AE8">
        <w:rPr>
          <w:rFonts w:ascii="Tahoma" w:hAnsi="Tahoma" w:cs="Tahoma"/>
          <w:b/>
          <w:sz w:val="18"/>
          <w:szCs w:val="18"/>
        </w:rPr>
        <w:t>HOJA DE PRESTAMO DE DOCUMENTOS DEL ARCHIVO CENTRAL</w:t>
      </w:r>
    </w:p>
    <w:p w:rsidR="008B3AE8" w:rsidRPr="008B3AE8" w:rsidRDefault="008B3AE8" w:rsidP="008B3AE8">
      <w:pPr>
        <w:spacing w:after="0" w:line="240" w:lineRule="auto"/>
        <w:jc w:val="center"/>
        <w:rPr>
          <w:rFonts w:ascii="Tahoma" w:hAnsi="Tahoma" w:cs="Tahoma"/>
          <w:b/>
          <w:sz w:val="18"/>
          <w:szCs w:val="18"/>
        </w:rPr>
      </w:pPr>
    </w:p>
    <w:p w:rsidR="008B3AE8" w:rsidRPr="008B3AE8" w:rsidRDefault="008B3AE8" w:rsidP="008B3AE8">
      <w:pPr>
        <w:spacing w:after="0" w:line="240" w:lineRule="auto"/>
        <w:rPr>
          <w:sz w:val="18"/>
          <w:szCs w:val="18"/>
        </w:rPr>
      </w:pPr>
      <w:r w:rsidRPr="008B3AE8">
        <w:rPr>
          <w:sz w:val="18"/>
          <w:szCs w:val="18"/>
        </w:rPr>
        <w:t>Nombre del solicitante de la documentación:</w:t>
      </w:r>
    </w:p>
    <w:p w:rsidR="008B3AE8" w:rsidRPr="008B3AE8" w:rsidRDefault="008B3AE8" w:rsidP="008B3AE8">
      <w:pPr>
        <w:spacing w:after="0" w:line="240" w:lineRule="auto"/>
        <w:rPr>
          <w:sz w:val="18"/>
          <w:szCs w:val="18"/>
        </w:rPr>
      </w:pPr>
      <w:r w:rsidRPr="008B3AE8">
        <w:rPr>
          <w:sz w:val="18"/>
          <w:szCs w:val="18"/>
        </w:rPr>
        <w:t>___________________________________________</w:t>
      </w:r>
      <w:r>
        <w:rPr>
          <w:sz w:val="18"/>
          <w:szCs w:val="18"/>
        </w:rPr>
        <w:t>__________________</w:t>
      </w:r>
      <w:r w:rsidRPr="008B3AE8">
        <w:rPr>
          <w:sz w:val="18"/>
          <w:szCs w:val="18"/>
        </w:rPr>
        <w:t>_____________________________________</w:t>
      </w:r>
    </w:p>
    <w:p w:rsidR="008B3AE8" w:rsidRPr="008B3AE8" w:rsidRDefault="008B3AE8" w:rsidP="008B3AE8">
      <w:pPr>
        <w:spacing w:after="0" w:line="240" w:lineRule="auto"/>
        <w:rPr>
          <w:sz w:val="18"/>
          <w:szCs w:val="18"/>
        </w:rPr>
      </w:pPr>
    </w:p>
    <w:p w:rsidR="008B3AE8" w:rsidRPr="008B3AE8" w:rsidRDefault="008B3AE8" w:rsidP="008B3AE8">
      <w:pPr>
        <w:spacing w:after="0" w:line="240" w:lineRule="auto"/>
        <w:rPr>
          <w:sz w:val="18"/>
          <w:szCs w:val="18"/>
        </w:rPr>
      </w:pPr>
      <w:r w:rsidRPr="008B3AE8">
        <w:rPr>
          <w:sz w:val="18"/>
          <w:szCs w:val="18"/>
        </w:rPr>
        <w:t>Unidad Organizativa del Solicitante:</w:t>
      </w:r>
    </w:p>
    <w:p w:rsidR="008B3AE8" w:rsidRPr="008B3AE8" w:rsidRDefault="008B3AE8" w:rsidP="008B3AE8">
      <w:pPr>
        <w:spacing w:after="0" w:line="240" w:lineRule="auto"/>
        <w:rPr>
          <w:sz w:val="18"/>
          <w:szCs w:val="18"/>
        </w:rPr>
      </w:pPr>
      <w:r w:rsidRPr="008B3AE8">
        <w:rPr>
          <w:sz w:val="18"/>
          <w:szCs w:val="18"/>
        </w:rPr>
        <w:t>_____________________________________________________________</w:t>
      </w:r>
      <w:r>
        <w:rPr>
          <w:sz w:val="18"/>
          <w:szCs w:val="18"/>
        </w:rPr>
        <w:t>__________________</w:t>
      </w:r>
      <w:r w:rsidRPr="008B3AE8">
        <w:rPr>
          <w:sz w:val="18"/>
          <w:szCs w:val="18"/>
        </w:rPr>
        <w:t>___________________</w:t>
      </w:r>
    </w:p>
    <w:p w:rsidR="008B3AE8" w:rsidRPr="008B3AE8" w:rsidRDefault="008B3AE8" w:rsidP="008B3AE8">
      <w:pPr>
        <w:spacing w:after="0" w:line="240" w:lineRule="auto"/>
        <w:rPr>
          <w:sz w:val="18"/>
          <w:szCs w:val="18"/>
        </w:rPr>
      </w:pPr>
    </w:p>
    <w:p w:rsidR="008B3AE8" w:rsidRPr="008B3AE8" w:rsidRDefault="008B3AE8" w:rsidP="008B3AE8">
      <w:pPr>
        <w:spacing w:after="0" w:line="240" w:lineRule="auto"/>
        <w:rPr>
          <w:sz w:val="18"/>
          <w:szCs w:val="18"/>
        </w:rPr>
      </w:pPr>
      <w:r w:rsidRPr="008B3AE8">
        <w:rPr>
          <w:sz w:val="18"/>
          <w:szCs w:val="18"/>
        </w:rPr>
        <w:t>Documento(s)Solicitado(s):__________________________________________________________________________________________________________________________________________________________</w:t>
      </w:r>
      <w:r>
        <w:rPr>
          <w:sz w:val="18"/>
          <w:szCs w:val="18"/>
        </w:rPr>
        <w:t>____________________</w:t>
      </w:r>
    </w:p>
    <w:p w:rsidR="008B3AE8" w:rsidRPr="008B3AE8" w:rsidRDefault="008B3AE8" w:rsidP="008B3AE8">
      <w:pPr>
        <w:spacing w:after="0" w:line="240" w:lineRule="auto"/>
        <w:rPr>
          <w:sz w:val="18"/>
          <w:szCs w:val="18"/>
        </w:rPr>
      </w:pPr>
    </w:p>
    <w:p w:rsidR="008B3AE8" w:rsidRPr="008B3AE8" w:rsidRDefault="008B3AE8" w:rsidP="008B3AE8">
      <w:pPr>
        <w:spacing w:after="0" w:line="240" w:lineRule="auto"/>
        <w:jc w:val="right"/>
        <w:rPr>
          <w:sz w:val="18"/>
          <w:szCs w:val="18"/>
        </w:rPr>
      </w:pPr>
      <w:r w:rsidRPr="008B3AE8">
        <w:rPr>
          <w:sz w:val="18"/>
          <w:szCs w:val="18"/>
        </w:rPr>
        <w:t>Autorizado por: _______________________</w:t>
      </w:r>
    </w:p>
    <w:p w:rsidR="008B3AE8" w:rsidRPr="008B3AE8" w:rsidRDefault="008B3AE8" w:rsidP="008B3AE8">
      <w:pPr>
        <w:spacing w:after="0" w:line="240" w:lineRule="auto"/>
        <w:jc w:val="right"/>
        <w:rPr>
          <w:sz w:val="18"/>
          <w:szCs w:val="18"/>
        </w:rPr>
      </w:pPr>
      <w:r w:rsidRPr="008B3AE8">
        <w:rPr>
          <w:sz w:val="18"/>
          <w:szCs w:val="18"/>
        </w:rPr>
        <w:t xml:space="preserve">         (Firma de Gerente/jefe o coordinador regional y </w:t>
      </w:r>
    </w:p>
    <w:p w:rsidR="008B3AE8" w:rsidRPr="008B3AE8" w:rsidRDefault="008B3AE8" w:rsidP="008B3AE8">
      <w:pPr>
        <w:spacing w:after="0" w:line="240" w:lineRule="auto"/>
        <w:jc w:val="right"/>
        <w:rPr>
          <w:sz w:val="18"/>
          <w:szCs w:val="18"/>
        </w:rPr>
      </w:pPr>
      <w:r w:rsidRPr="008B3AE8">
        <w:rPr>
          <w:sz w:val="18"/>
          <w:szCs w:val="18"/>
        </w:rPr>
        <w:t>Sello de la unidad organizativa)</w:t>
      </w:r>
    </w:p>
    <w:p w:rsidR="008B3AE8" w:rsidRPr="008B3AE8" w:rsidRDefault="008B3AE8" w:rsidP="008B3AE8">
      <w:pPr>
        <w:spacing w:line="240" w:lineRule="auto"/>
        <w:rPr>
          <w:sz w:val="18"/>
          <w:szCs w:val="18"/>
        </w:rPr>
      </w:pPr>
    </w:p>
    <w:p w:rsidR="008B3AE8" w:rsidRPr="008B3AE8" w:rsidRDefault="008B3AE8" w:rsidP="008B3AE8">
      <w:pPr>
        <w:spacing w:line="240" w:lineRule="auto"/>
        <w:rPr>
          <w:sz w:val="18"/>
          <w:szCs w:val="18"/>
        </w:rPr>
      </w:pPr>
    </w:p>
    <w:p w:rsidR="008B3AE8" w:rsidRPr="008B3AE8" w:rsidRDefault="008B3AE8" w:rsidP="008B3AE8">
      <w:pPr>
        <w:spacing w:line="240" w:lineRule="auto"/>
        <w:rPr>
          <w:sz w:val="18"/>
          <w:szCs w:val="18"/>
        </w:rPr>
      </w:pPr>
      <w:r w:rsidRPr="008B3AE8">
        <w:rPr>
          <w:sz w:val="18"/>
          <w:szCs w:val="18"/>
        </w:rPr>
        <w:t>Fecha de entrega: __________________________________________</w:t>
      </w:r>
      <w:r>
        <w:rPr>
          <w:sz w:val="18"/>
          <w:szCs w:val="18"/>
        </w:rPr>
        <w:t>__________________</w:t>
      </w:r>
      <w:r w:rsidRPr="008B3AE8">
        <w:rPr>
          <w:sz w:val="18"/>
          <w:szCs w:val="18"/>
        </w:rPr>
        <w:t>___ Hora: _______________</w:t>
      </w:r>
    </w:p>
    <w:p w:rsidR="008B3AE8" w:rsidRPr="008B3AE8" w:rsidRDefault="008B3AE8" w:rsidP="008B3AE8">
      <w:pPr>
        <w:spacing w:line="240" w:lineRule="auto"/>
        <w:rPr>
          <w:sz w:val="18"/>
          <w:szCs w:val="18"/>
        </w:rPr>
      </w:pPr>
      <w:r w:rsidRPr="008B3AE8">
        <w:rPr>
          <w:sz w:val="18"/>
          <w:szCs w:val="18"/>
        </w:rPr>
        <w:t>OBSERVACIÒN:____________________________________________________________________________________________________________________________________________________</w:t>
      </w:r>
      <w:r>
        <w:rPr>
          <w:sz w:val="18"/>
          <w:szCs w:val="18"/>
        </w:rPr>
        <w:t>____________________________________</w:t>
      </w:r>
    </w:p>
    <w:p w:rsidR="008B3AE8" w:rsidRPr="008B3AE8" w:rsidRDefault="008B3AE8" w:rsidP="008B3AE8">
      <w:pPr>
        <w:spacing w:line="240" w:lineRule="auto"/>
        <w:rPr>
          <w:sz w:val="18"/>
          <w:szCs w:val="18"/>
        </w:rPr>
      </w:pPr>
    </w:p>
    <w:p w:rsidR="008B3AE8" w:rsidRPr="008B3AE8" w:rsidRDefault="008B3AE8" w:rsidP="008B3AE8">
      <w:pPr>
        <w:spacing w:after="0" w:line="240" w:lineRule="auto"/>
        <w:rPr>
          <w:sz w:val="18"/>
          <w:szCs w:val="18"/>
        </w:rPr>
      </w:pPr>
      <w:r w:rsidRPr="008B3AE8">
        <w:rPr>
          <w:sz w:val="18"/>
          <w:szCs w:val="18"/>
        </w:rPr>
        <w:t xml:space="preserve">____________________________                                  </w:t>
      </w:r>
      <w:r>
        <w:rPr>
          <w:sz w:val="18"/>
          <w:szCs w:val="18"/>
        </w:rPr>
        <w:t xml:space="preserve">                                                    </w:t>
      </w:r>
      <w:r w:rsidRPr="008B3AE8">
        <w:rPr>
          <w:sz w:val="18"/>
          <w:szCs w:val="18"/>
        </w:rPr>
        <w:t xml:space="preserve">       ____________________________</w:t>
      </w:r>
    </w:p>
    <w:p w:rsidR="008B3AE8" w:rsidRPr="008B3AE8" w:rsidRDefault="008B3AE8" w:rsidP="008B3AE8">
      <w:pPr>
        <w:spacing w:after="0" w:line="240" w:lineRule="auto"/>
        <w:rPr>
          <w:sz w:val="18"/>
          <w:szCs w:val="18"/>
        </w:rPr>
      </w:pPr>
      <w:r w:rsidRPr="008B3AE8">
        <w:rPr>
          <w:sz w:val="18"/>
          <w:szCs w:val="18"/>
        </w:rPr>
        <w:t xml:space="preserve">Firma de entregado                                                                                </w:t>
      </w:r>
      <w:r>
        <w:rPr>
          <w:sz w:val="18"/>
          <w:szCs w:val="18"/>
        </w:rPr>
        <w:t xml:space="preserve">                                                       </w:t>
      </w:r>
      <w:r w:rsidRPr="008B3AE8">
        <w:rPr>
          <w:sz w:val="18"/>
          <w:szCs w:val="18"/>
        </w:rPr>
        <w:t>Firma de Recibido</w:t>
      </w:r>
    </w:p>
    <w:p w:rsidR="008B3AE8" w:rsidRPr="008B3AE8" w:rsidRDefault="008B3AE8" w:rsidP="008B3AE8">
      <w:pPr>
        <w:pBdr>
          <w:bottom w:val="single" w:sz="12" w:space="1" w:color="auto"/>
        </w:pBdr>
        <w:spacing w:after="0" w:line="240" w:lineRule="auto"/>
        <w:rPr>
          <w:sz w:val="18"/>
          <w:szCs w:val="18"/>
        </w:rPr>
      </w:pPr>
      <w:r w:rsidRPr="008B3AE8">
        <w:rPr>
          <w:sz w:val="18"/>
          <w:szCs w:val="18"/>
        </w:rPr>
        <w:t xml:space="preserve">Responsable del Archivo Institucional                           </w:t>
      </w:r>
      <w:r>
        <w:rPr>
          <w:sz w:val="18"/>
          <w:szCs w:val="18"/>
        </w:rPr>
        <w:t xml:space="preserve">                                       </w:t>
      </w:r>
      <w:r w:rsidRPr="008B3AE8">
        <w:rPr>
          <w:sz w:val="18"/>
          <w:szCs w:val="18"/>
        </w:rPr>
        <w:t xml:space="preserve"> Responsable de Archivo de Oficina de Gestión</w:t>
      </w:r>
    </w:p>
    <w:p w:rsidR="008B3AE8" w:rsidRPr="008B3AE8" w:rsidRDefault="008B3AE8" w:rsidP="008B3AE8">
      <w:pPr>
        <w:pBdr>
          <w:bottom w:val="single" w:sz="12" w:space="1" w:color="auto"/>
        </w:pBdr>
        <w:spacing w:after="0" w:line="240" w:lineRule="auto"/>
        <w:rPr>
          <w:sz w:val="18"/>
          <w:szCs w:val="18"/>
        </w:rPr>
      </w:pPr>
    </w:p>
    <w:p w:rsidR="008B3AE8" w:rsidRPr="008B3AE8" w:rsidRDefault="008B3AE8" w:rsidP="008B3AE8">
      <w:pPr>
        <w:spacing w:after="0" w:line="240" w:lineRule="auto"/>
        <w:rPr>
          <w:sz w:val="18"/>
          <w:szCs w:val="18"/>
        </w:rPr>
      </w:pPr>
      <w:r w:rsidRPr="008B3AE8">
        <w:rPr>
          <w:sz w:val="18"/>
          <w:szCs w:val="18"/>
        </w:rPr>
        <w:softHyphen/>
      </w:r>
      <w:r w:rsidRPr="008B3AE8">
        <w:rPr>
          <w:sz w:val="18"/>
          <w:szCs w:val="18"/>
        </w:rPr>
        <w:softHyphen/>
      </w:r>
      <w:r w:rsidRPr="008B3AE8">
        <w:rPr>
          <w:sz w:val="18"/>
          <w:szCs w:val="18"/>
        </w:rPr>
        <w:softHyphen/>
      </w:r>
      <w:r w:rsidRPr="008B3AE8">
        <w:rPr>
          <w:sz w:val="18"/>
          <w:szCs w:val="18"/>
        </w:rPr>
        <w:softHyphen/>
      </w:r>
      <w:r w:rsidRPr="008B3AE8">
        <w:rPr>
          <w:sz w:val="18"/>
          <w:szCs w:val="18"/>
        </w:rPr>
        <w:softHyphen/>
      </w:r>
      <w:r w:rsidRPr="008B3AE8">
        <w:rPr>
          <w:sz w:val="18"/>
          <w:szCs w:val="18"/>
        </w:rPr>
        <w:softHyphen/>
      </w:r>
      <w:r w:rsidRPr="008B3AE8">
        <w:rPr>
          <w:sz w:val="18"/>
          <w:szCs w:val="18"/>
        </w:rPr>
        <w:softHyphen/>
      </w:r>
      <w:r w:rsidRPr="008B3AE8">
        <w:rPr>
          <w:sz w:val="18"/>
          <w:szCs w:val="18"/>
        </w:rPr>
        <w:softHyphen/>
      </w:r>
      <w:r w:rsidRPr="008B3AE8">
        <w:rPr>
          <w:sz w:val="18"/>
          <w:szCs w:val="18"/>
        </w:rPr>
        <w:softHyphen/>
      </w:r>
      <w:r w:rsidRPr="008B3AE8">
        <w:rPr>
          <w:sz w:val="18"/>
          <w:szCs w:val="18"/>
        </w:rPr>
        <w:softHyphen/>
      </w:r>
      <w:r w:rsidRPr="008B3AE8">
        <w:rPr>
          <w:sz w:val="18"/>
          <w:szCs w:val="18"/>
        </w:rPr>
        <w:softHyphen/>
      </w:r>
      <w:r w:rsidRPr="008B3AE8">
        <w:rPr>
          <w:sz w:val="18"/>
          <w:szCs w:val="18"/>
        </w:rPr>
        <w:softHyphen/>
      </w:r>
    </w:p>
    <w:p w:rsidR="008B3AE8" w:rsidRPr="008B3AE8" w:rsidRDefault="008B3AE8" w:rsidP="008B3AE8">
      <w:pPr>
        <w:spacing w:after="0" w:line="240" w:lineRule="auto"/>
        <w:rPr>
          <w:b/>
          <w:sz w:val="18"/>
          <w:szCs w:val="18"/>
        </w:rPr>
      </w:pPr>
      <w:r w:rsidRPr="008B3AE8">
        <w:rPr>
          <w:b/>
          <w:sz w:val="18"/>
          <w:szCs w:val="18"/>
        </w:rPr>
        <w:t xml:space="preserve">DEVOLUCION DE PRESTAMO </w:t>
      </w:r>
    </w:p>
    <w:p w:rsidR="008B3AE8" w:rsidRPr="008B3AE8" w:rsidRDefault="008B3AE8" w:rsidP="008B3AE8">
      <w:pPr>
        <w:spacing w:after="0" w:line="240" w:lineRule="auto"/>
        <w:rPr>
          <w:sz w:val="18"/>
          <w:szCs w:val="18"/>
        </w:rPr>
      </w:pPr>
      <w:r w:rsidRPr="008B3AE8">
        <w:rPr>
          <w:sz w:val="18"/>
          <w:szCs w:val="18"/>
        </w:rPr>
        <w:t>Fecha de devolución: _____</w:t>
      </w:r>
      <w:r>
        <w:rPr>
          <w:sz w:val="18"/>
          <w:szCs w:val="18"/>
        </w:rPr>
        <w:t>__________________</w:t>
      </w:r>
      <w:r w:rsidRPr="008B3AE8">
        <w:rPr>
          <w:sz w:val="18"/>
          <w:szCs w:val="18"/>
        </w:rPr>
        <w:t>________________________________Hora: ____________________</w:t>
      </w:r>
    </w:p>
    <w:p w:rsidR="008B3AE8" w:rsidRPr="008B3AE8" w:rsidRDefault="008B3AE8" w:rsidP="008B3AE8">
      <w:pPr>
        <w:spacing w:after="0" w:line="240" w:lineRule="auto"/>
        <w:rPr>
          <w:sz w:val="18"/>
          <w:szCs w:val="18"/>
        </w:rPr>
      </w:pPr>
    </w:p>
    <w:p w:rsidR="008B3AE8" w:rsidRPr="008B3AE8" w:rsidRDefault="008B3AE8" w:rsidP="008B3AE8">
      <w:pPr>
        <w:spacing w:after="0" w:line="240" w:lineRule="auto"/>
        <w:rPr>
          <w:sz w:val="18"/>
          <w:szCs w:val="18"/>
        </w:rPr>
      </w:pPr>
    </w:p>
    <w:p w:rsidR="008B3AE8" w:rsidRPr="008B3AE8" w:rsidRDefault="008B3AE8" w:rsidP="008B3AE8">
      <w:pPr>
        <w:spacing w:after="0" w:line="240" w:lineRule="auto"/>
        <w:rPr>
          <w:sz w:val="18"/>
          <w:szCs w:val="18"/>
        </w:rPr>
      </w:pPr>
      <w:r w:rsidRPr="008B3AE8">
        <w:rPr>
          <w:sz w:val="18"/>
          <w:szCs w:val="18"/>
        </w:rPr>
        <w:t xml:space="preserve">____________________________                                  </w:t>
      </w:r>
      <w:r>
        <w:rPr>
          <w:sz w:val="18"/>
          <w:szCs w:val="18"/>
        </w:rPr>
        <w:t xml:space="preserve">                                                        </w:t>
      </w:r>
      <w:r w:rsidRPr="008B3AE8">
        <w:rPr>
          <w:sz w:val="18"/>
          <w:szCs w:val="18"/>
        </w:rPr>
        <w:t xml:space="preserve">   ____________________________   </w:t>
      </w:r>
    </w:p>
    <w:p w:rsidR="008B3AE8" w:rsidRPr="008B3AE8" w:rsidRDefault="008B3AE8" w:rsidP="008B3AE8">
      <w:pPr>
        <w:spacing w:after="0" w:line="240" w:lineRule="auto"/>
        <w:rPr>
          <w:sz w:val="18"/>
          <w:szCs w:val="18"/>
        </w:rPr>
      </w:pPr>
      <w:r w:rsidRPr="008B3AE8">
        <w:rPr>
          <w:sz w:val="18"/>
          <w:szCs w:val="18"/>
        </w:rPr>
        <w:t xml:space="preserve">Firma de Recibido                                                                               </w:t>
      </w:r>
      <w:r>
        <w:rPr>
          <w:sz w:val="18"/>
          <w:szCs w:val="18"/>
        </w:rPr>
        <w:t xml:space="preserve">                                                           </w:t>
      </w:r>
      <w:r w:rsidRPr="008B3AE8">
        <w:rPr>
          <w:sz w:val="18"/>
          <w:szCs w:val="18"/>
        </w:rPr>
        <w:t xml:space="preserve">Firma de entregado </w:t>
      </w:r>
    </w:p>
    <w:p w:rsidR="008B3AE8" w:rsidRPr="008B3AE8" w:rsidRDefault="008B3AE8" w:rsidP="008B3AE8">
      <w:pPr>
        <w:spacing w:after="0" w:line="240" w:lineRule="auto"/>
        <w:rPr>
          <w:sz w:val="18"/>
          <w:szCs w:val="18"/>
        </w:rPr>
      </w:pPr>
      <w:r w:rsidRPr="008B3AE8">
        <w:rPr>
          <w:sz w:val="18"/>
          <w:szCs w:val="18"/>
        </w:rPr>
        <w:t xml:space="preserve">Responsable del Archivo Institucional                           </w:t>
      </w:r>
      <w:r>
        <w:rPr>
          <w:sz w:val="18"/>
          <w:szCs w:val="18"/>
        </w:rPr>
        <w:t xml:space="preserve">                                        </w:t>
      </w:r>
      <w:r w:rsidRPr="008B3AE8">
        <w:rPr>
          <w:sz w:val="18"/>
          <w:szCs w:val="18"/>
        </w:rPr>
        <w:t>Responsable de Archivo de Oficina de Gestión</w:t>
      </w:r>
    </w:p>
    <w:p w:rsidR="008B3AE8" w:rsidRPr="008B3AE8" w:rsidRDefault="008B3AE8" w:rsidP="008B3AE8">
      <w:pPr>
        <w:spacing w:after="0" w:line="240" w:lineRule="auto"/>
        <w:rPr>
          <w:sz w:val="18"/>
          <w:szCs w:val="18"/>
        </w:rPr>
      </w:pPr>
    </w:p>
    <w:p w:rsidR="008B3AE8" w:rsidRPr="008B3AE8" w:rsidRDefault="008B3AE8" w:rsidP="008B3AE8">
      <w:pPr>
        <w:spacing w:line="240" w:lineRule="auto"/>
        <w:rPr>
          <w:sz w:val="18"/>
          <w:szCs w:val="18"/>
        </w:rPr>
      </w:pPr>
      <w:r w:rsidRPr="008B3AE8">
        <w:rPr>
          <w:sz w:val="18"/>
          <w:szCs w:val="18"/>
        </w:rPr>
        <w:t>OBSERVACIÒN:______________________________________________________________________________________________________________________________________________</w:t>
      </w:r>
      <w:r>
        <w:rPr>
          <w:sz w:val="18"/>
          <w:szCs w:val="18"/>
        </w:rPr>
        <w:t>____________________________________</w:t>
      </w:r>
      <w:r w:rsidRPr="008B3AE8">
        <w:rPr>
          <w:sz w:val="18"/>
          <w:szCs w:val="18"/>
        </w:rPr>
        <w:t>______</w:t>
      </w:r>
    </w:p>
    <w:p w:rsidR="008B3AE8" w:rsidRPr="008B3AE8" w:rsidRDefault="008B3AE8" w:rsidP="008B3AE8">
      <w:pPr>
        <w:spacing w:after="0" w:line="240" w:lineRule="auto"/>
        <w:rPr>
          <w:sz w:val="18"/>
          <w:szCs w:val="18"/>
        </w:rPr>
      </w:pPr>
      <w:r w:rsidRPr="008B3AE8">
        <w:rPr>
          <w:sz w:val="18"/>
          <w:szCs w:val="18"/>
        </w:rPr>
        <w:t>_____________________________________________________________</w:t>
      </w:r>
      <w:r>
        <w:rPr>
          <w:sz w:val="18"/>
          <w:szCs w:val="18"/>
        </w:rPr>
        <w:t>__________________</w:t>
      </w:r>
      <w:r w:rsidRPr="008B3AE8">
        <w:rPr>
          <w:sz w:val="18"/>
          <w:szCs w:val="18"/>
        </w:rPr>
        <w:t>___________________</w:t>
      </w:r>
    </w:p>
    <w:p w:rsidR="008B3AE8" w:rsidRPr="008B3AE8" w:rsidRDefault="008B3AE8" w:rsidP="008B3AE8">
      <w:pPr>
        <w:spacing w:after="0" w:line="240" w:lineRule="auto"/>
        <w:rPr>
          <w:sz w:val="18"/>
          <w:szCs w:val="18"/>
        </w:rPr>
      </w:pPr>
    </w:p>
    <w:p w:rsidR="008B3AE8" w:rsidRPr="008B3AE8" w:rsidRDefault="008B3AE8" w:rsidP="008B3AE8">
      <w:pPr>
        <w:spacing w:after="0" w:line="240" w:lineRule="auto"/>
        <w:rPr>
          <w:b/>
          <w:sz w:val="18"/>
          <w:szCs w:val="18"/>
        </w:rPr>
      </w:pPr>
      <w:r w:rsidRPr="008B3AE8">
        <w:rPr>
          <w:b/>
          <w:sz w:val="18"/>
          <w:szCs w:val="18"/>
        </w:rPr>
        <w:t xml:space="preserve">EXCLUSIVAMENTE PARA ARCHIVO INSTITUCIONAL. </w:t>
      </w:r>
    </w:p>
    <w:tbl>
      <w:tblPr>
        <w:tblStyle w:val="Tablaconcuadrcula"/>
        <w:tblW w:w="0" w:type="auto"/>
        <w:tblLook w:val="04A0" w:firstRow="1" w:lastRow="0" w:firstColumn="1" w:lastColumn="0" w:noHBand="0" w:noVBand="1"/>
      </w:tblPr>
      <w:tblGrid>
        <w:gridCol w:w="8978"/>
      </w:tblGrid>
      <w:tr w:rsidR="008B3AE8" w:rsidRPr="008B3AE8" w:rsidTr="008747F4">
        <w:tc>
          <w:tcPr>
            <w:tcW w:w="8978" w:type="dxa"/>
          </w:tcPr>
          <w:p w:rsidR="008B3AE8" w:rsidRPr="008B3AE8" w:rsidRDefault="008B3AE8" w:rsidP="008B3AE8">
            <w:pPr>
              <w:rPr>
                <w:sz w:val="18"/>
                <w:szCs w:val="18"/>
              </w:rPr>
            </w:pPr>
            <w:r w:rsidRPr="008B3AE8">
              <w:rPr>
                <w:sz w:val="18"/>
                <w:szCs w:val="18"/>
              </w:rPr>
              <w:t>N0. DE ORDEN:_______________</w:t>
            </w:r>
          </w:p>
          <w:p w:rsidR="008B3AE8" w:rsidRPr="008B3AE8" w:rsidRDefault="008B3AE8" w:rsidP="008B3AE8">
            <w:pPr>
              <w:rPr>
                <w:sz w:val="18"/>
                <w:szCs w:val="18"/>
              </w:rPr>
            </w:pPr>
            <w:r w:rsidRPr="008B3AE8">
              <w:rPr>
                <w:sz w:val="18"/>
                <w:szCs w:val="18"/>
              </w:rPr>
              <w:t>N0. DE CAJA:_________________</w:t>
            </w:r>
          </w:p>
          <w:p w:rsidR="008B3AE8" w:rsidRPr="008B3AE8" w:rsidRDefault="008B3AE8" w:rsidP="008B3AE8">
            <w:pPr>
              <w:rPr>
                <w:sz w:val="18"/>
                <w:szCs w:val="18"/>
              </w:rPr>
            </w:pPr>
            <w:r w:rsidRPr="008B3AE8">
              <w:rPr>
                <w:sz w:val="18"/>
                <w:szCs w:val="18"/>
              </w:rPr>
              <w:t>N0. DE CARPETA: _____________</w:t>
            </w:r>
          </w:p>
          <w:p w:rsidR="008B3AE8" w:rsidRPr="008B3AE8" w:rsidRDefault="008B3AE8" w:rsidP="008B3AE8">
            <w:pPr>
              <w:rPr>
                <w:b/>
                <w:sz w:val="18"/>
                <w:szCs w:val="18"/>
              </w:rPr>
            </w:pPr>
            <w:r w:rsidRPr="008B3AE8">
              <w:rPr>
                <w:sz w:val="18"/>
                <w:szCs w:val="18"/>
              </w:rPr>
              <w:t>UBICACIÓN (ESTANTE Y FILA): _____________________</w:t>
            </w:r>
          </w:p>
        </w:tc>
      </w:tr>
    </w:tbl>
    <w:p w:rsidR="008747F4" w:rsidRPr="004871A3" w:rsidRDefault="004871A3" w:rsidP="0071794C">
      <w:pPr>
        <w:rPr>
          <w:b/>
        </w:rPr>
        <w:sectPr w:rsidR="008747F4" w:rsidRPr="004871A3" w:rsidSect="00D20B76">
          <w:footerReference w:type="default" r:id="rId14"/>
          <w:footerReference w:type="first" r:id="rId15"/>
          <w:pgSz w:w="12240" w:h="15840"/>
          <w:pgMar w:top="1418" w:right="1701" w:bottom="1418" w:left="1701" w:header="709" w:footer="709" w:gutter="0"/>
          <w:pgNumType w:start="1"/>
          <w:cols w:space="708"/>
          <w:titlePg/>
          <w:docGrid w:linePitch="360"/>
        </w:sectPr>
      </w:pPr>
      <w:r w:rsidRPr="004871A3">
        <w:rPr>
          <w:b/>
        </w:rPr>
        <w:lastRenderedPageBreak/>
        <w:t>ANEXO 03</w:t>
      </w:r>
    </w:p>
    <w:tbl>
      <w:tblPr>
        <w:tblpPr w:leftFromText="141" w:rightFromText="141" w:vertAnchor="text" w:horzAnchor="page" w:tblpX="1" w:tblpY="-1699"/>
        <w:tblW w:w="19072" w:type="dxa"/>
        <w:tblCellMar>
          <w:left w:w="70" w:type="dxa"/>
          <w:right w:w="70" w:type="dxa"/>
        </w:tblCellMar>
        <w:tblLook w:val="04A0" w:firstRow="1" w:lastRow="0" w:firstColumn="1" w:lastColumn="0" w:noHBand="0" w:noVBand="1"/>
      </w:tblPr>
      <w:tblGrid>
        <w:gridCol w:w="5012"/>
        <w:gridCol w:w="2920"/>
        <w:gridCol w:w="2920"/>
        <w:gridCol w:w="8220"/>
      </w:tblGrid>
      <w:tr w:rsidR="008747F4" w:rsidRPr="008747F4" w:rsidTr="008747F4">
        <w:trPr>
          <w:trHeight w:val="300"/>
        </w:trPr>
        <w:tc>
          <w:tcPr>
            <w:tcW w:w="5012" w:type="dxa"/>
            <w:tcBorders>
              <w:top w:val="nil"/>
              <w:left w:val="nil"/>
              <w:bottom w:val="nil"/>
              <w:right w:val="nil"/>
            </w:tcBorders>
            <w:shd w:val="clear" w:color="auto" w:fill="auto"/>
            <w:noWrap/>
            <w:vAlign w:val="bottom"/>
            <w:hideMark/>
          </w:tcPr>
          <w:p w:rsidR="008747F4" w:rsidRPr="008747F4" w:rsidRDefault="008747F4" w:rsidP="008747F4">
            <w:pPr>
              <w:spacing w:after="0" w:line="240" w:lineRule="auto"/>
              <w:rPr>
                <w:rFonts w:ascii="Calibri" w:eastAsia="Times New Roman" w:hAnsi="Calibri" w:cs="Times New Roman"/>
                <w:color w:val="000000"/>
                <w:lang w:val="es-ES" w:eastAsia="es-ES"/>
              </w:rPr>
            </w:pPr>
          </w:p>
        </w:tc>
        <w:tc>
          <w:tcPr>
            <w:tcW w:w="2920" w:type="dxa"/>
            <w:tcBorders>
              <w:top w:val="nil"/>
              <w:left w:val="nil"/>
              <w:bottom w:val="nil"/>
              <w:right w:val="nil"/>
            </w:tcBorders>
            <w:shd w:val="clear" w:color="auto" w:fill="auto"/>
            <w:noWrap/>
            <w:vAlign w:val="bottom"/>
            <w:hideMark/>
          </w:tcPr>
          <w:p w:rsidR="008747F4" w:rsidRPr="008747F4" w:rsidRDefault="008747F4" w:rsidP="008747F4">
            <w:pPr>
              <w:spacing w:after="0" w:line="240" w:lineRule="auto"/>
              <w:rPr>
                <w:rFonts w:ascii="Calibri" w:eastAsia="Times New Roman" w:hAnsi="Calibri" w:cs="Times New Roman"/>
                <w:color w:val="000000"/>
                <w:lang w:val="es-ES" w:eastAsia="es-ES"/>
              </w:rPr>
            </w:pPr>
          </w:p>
        </w:tc>
        <w:tc>
          <w:tcPr>
            <w:tcW w:w="2920" w:type="dxa"/>
            <w:tcBorders>
              <w:top w:val="nil"/>
              <w:left w:val="nil"/>
              <w:bottom w:val="nil"/>
              <w:right w:val="nil"/>
            </w:tcBorders>
            <w:shd w:val="clear" w:color="auto" w:fill="auto"/>
            <w:noWrap/>
            <w:vAlign w:val="bottom"/>
            <w:hideMark/>
          </w:tcPr>
          <w:p w:rsidR="008747F4" w:rsidRPr="008747F4" w:rsidRDefault="008747F4" w:rsidP="008747F4">
            <w:pPr>
              <w:spacing w:after="0" w:line="240" w:lineRule="auto"/>
              <w:rPr>
                <w:rFonts w:ascii="Calibri" w:eastAsia="Times New Roman" w:hAnsi="Calibri" w:cs="Times New Roman"/>
                <w:color w:val="000000"/>
                <w:lang w:val="es-ES" w:eastAsia="es-ES"/>
              </w:rPr>
            </w:pPr>
          </w:p>
        </w:tc>
        <w:tc>
          <w:tcPr>
            <w:tcW w:w="8220" w:type="dxa"/>
            <w:tcBorders>
              <w:top w:val="nil"/>
              <w:left w:val="nil"/>
              <w:bottom w:val="nil"/>
              <w:right w:val="nil"/>
            </w:tcBorders>
            <w:shd w:val="clear" w:color="auto" w:fill="auto"/>
            <w:noWrap/>
            <w:vAlign w:val="bottom"/>
            <w:hideMark/>
          </w:tcPr>
          <w:p w:rsidR="008747F4" w:rsidRPr="008747F4" w:rsidRDefault="008747F4" w:rsidP="008747F4">
            <w:pPr>
              <w:spacing w:after="0" w:line="240" w:lineRule="auto"/>
              <w:rPr>
                <w:rFonts w:ascii="Calibri" w:eastAsia="Times New Roman" w:hAnsi="Calibri" w:cs="Times New Roman"/>
                <w:color w:val="000000"/>
                <w:lang w:val="es-ES" w:eastAsia="es-ES"/>
              </w:rPr>
            </w:pPr>
          </w:p>
        </w:tc>
      </w:tr>
    </w:tbl>
    <w:p w:rsidR="00C1225F" w:rsidRPr="00A52C97" w:rsidRDefault="00C1225F" w:rsidP="00C1225F">
      <w:pPr>
        <w:spacing w:after="0" w:line="240" w:lineRule="auto"/>
        <w:jc w:val="center"/>
      </w:pPr>
      <w:r w:rsidRPr="00A52C97">
        <w:rPr>
          <w:rFonts w:ascii="Georgia" w:hAnsi="Georgia" w:cs="Monotype Corsiva"/>
          <w:b/>
          <w:i/>
          <w:color w:val="000000"/>
          <w:lang w:val="es-ES" w:eastAsia="es-ES"/>
        </w:rPr>
        <w:t>Municipalidad</w:t>
      </w:r>
      <w:r w:rsidRPr="00A52C97">
        <w:rPr>
          <w:rFonts w:ascii="Georgia" w:hAnsi="Georgia" w:cs="Monotype Corsiva"/>
          <w:b/>
          <w:color w:val="000000"/>
          <w:lang w:val="es-ES" w:eastAsia="es-ES"/>
        </w:rPr>
        <w:t xml:space="preserve"> de La Libertad, Departamento  de La Libertad</w:t>
      </w:r>
    </w:p>
    <w:p w:rsidR="00C1225F" w:rsidRPr="00A52C97" w:rsidRDefault="00C1225F" w:rsidP="00C1225F">
      <w:pPr>
        <w:spacing w:after="0" w:line="240" w:lineRule="auto"/>
        <w:jc w:val="center"/>
        <w:rPr>
          <w:rFonts w:ascii="Georgia" w:hAnsi="Georgia" w:cs="MS Reference Serif"/>
          <w:b/>
          <w:i/>
          <w:color w:val="000000"/>
          <w:lang w:val="es-ES" w:eastAsia="es-ES"/>
        </w:rPr>
      </w:pPr>
      <w:r w:rsidRPr="00A52C97">
        <w:rPr>
          <w:rFonts w:ascii="Georgia" w:hAnsi="Georgia" w:cs="Monotype Corsiva"/>
          <w:b/>
          <w:color w:val="000000"/>
          <w:lang w:val="es-ES" w:eastAsia="es-ES"/>
        </w:rPr>
        <w:t>PBX: 2314-4200</w:t>
      </w:r>
      <w:r w:rsidRPr="00A52C97">
        <w:rPr>
          <w:rFonts w:ascii="Georgia" w:hAnsi="Georgia" w:cs="Monotype Corsiva"/>
          <w:b/>
          <w:noProof/>
          <w:color w:val="000000"/>
          <w:lang w:eastAsia="es-SV"/>
        </w:rPr>
        <w:drawing>
          <wp:anchor distT="0" distB="0" distL="114935" distR="114935" simplePos="0" relativeHeight="251672576" behindDoc="1" locked="0" layoutInCell="1" allowOverlap="1">
            <wp:simplePos x="0" y="0"/>
            <wp:positionH relativeFrom="page">
              <wp:posOffset>9030442</wp:posOffset>
            </wp:positionH>
            <wp:positionV relativeFrom="page">
              <wp:posOffset>306779</wp:posOffset>
            </wp:positionV>
            <wp:extent cx="885825" cy="795647"/>
            <wp:effectExtent l="19050" t="0" r="9525"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25" cy="795020"/>
                    </a:xfrm>
                    <a:prstGeom prst="rect">
                      <a:avLst/>
                    </a:prstGeom>
                    <a:solidFill>
                      <a:srgbClr val="FFFFFF">
                        <a:alpha val="0"/>
                      </a:srgbClr>
                    </a:solidFill>
                  </pic:spPr>
                </pic:pic>
              </a:graphicData>
            </a:graphic>
          </wp:anchor>
        </w:drawing>
      </w:r>
    </w:p>
    <w:p w:rsidR="00C1225F" w:rsidRPr="00A52C97" w:rsidRDefault="00C1225F" w:rsidP="00C1225F">
      <w:pPr>
        <w:spacing w:after="0" w:line="240" w:lineRule="auto"/>
        <w:jc w:val="center"/>
        <w:rPr>
          <w:rFonts w:ascii="Georgia" w:hAnsi="Georgia" w:cs="MS Reference Serif"/>
          <w:b/>
          <w:i/>
          <w:color w:val="000000"/>
          <w:lang w:val="es-ES" w:eastAsia="es-ES"/>
        </w:rPr>
      </w:pPr>
      <w:r w:rsidRPr="00A52C97">
        <w:rPr>
          <w:rFonts w:ascii="Georgia" w:hAnsi="Georgia" w:cs="MS Reference Serif"/>
          <w:b/>
          <w:i/>
          <w:noProof/>
          <w:color w:val="000000"/>
          <w:lang w:eastAsia="es-SV"/>
        </w:rPr>
        <w:drawing>
          <wp:anchor distT="0" distB="0" distL="114300" distR="114300" simplePos="0" relativeHeight="251674624" behindDoc="1" locked="0" layoutInCell="1" allowOverlap="1">
            <wp:simplePos x="0" y="0"/>
            <wp:positionH relativeFrom="column">
              <wp:posOffset>-128649</wp:posOffset>
            </wp:positionH>
            <wp:positionV relativeFrom="paragraph">
              <wp:posOffset>-262189</wp:posOffset>
            </wp:positionV>
            <wp:extent cx="1073480" cy="1092530"/>
            <wp:effectExtent l="19050" t="0" r="0"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3150" cy="1092200"/>
                    </a:xfrm>
                    <a:prstGeom prst="rect">
                      <a:avLst/>
                    </a:prstGeom>
                    <a:noFill/>
                  </pic:spPr>
                </pic:pic>
              </a:graphicData>
            </a:graphic>
          </wp:anchor>
        </w:drawing>
      </w:r>
      <w:r w:rsidRPr="00A52C97">
        <w:rPr>
          <w:rFonts w:ascii="Georgia" w:hAnsi="Georgia" w:cs="MS Reference Serif"/>
          <w:b/>
          <w:i/>
          <w:color w:val="000000"/>
          <w:lang w:val="es-ES" w:eastAsia="es-ES"/>
        </w:rPr>
        <w:t>Calle Gerardo Barrios y Ave. Simón Bolívar No. 21-7,</w:t>
      </w:r>
    </w:p>
    <w:p w:rsidR="00C1225F" w:rsidRPr="00A52C97" w:rsidRDefault="00C1225F" w:rsidP="00C1225F">
      <w:pPr>
        <w:spacing w:after="0" w:line="240" w:lineRule="auto"/>
        <w:jc w:val="center"/>
        <w:rPr>
          <w:rFonts w:ascii="Georgia" w:hAnsi="Georgia" w:cs="MS Reference Serif"/>
          <w:b/>
          <w:i/>
          <w:color w:val="000000"/>
          <w:lang w:eastAsia="zh-CN"/>
        </w:rPr>
      </w:pPr>
      <w:r w:rsidRPr="00A52C97">
        <w:rPr>
          <w:rFonts w:ascii="Georgia" w:hAnsi="Georgia" w:cs="MS Reference Serif"/>
          <w:b/>
          <w:i/>
          <w:color w:val="000000"/>
          <w:lang w:val="es-ES" w:eastAsia="es-ES"/>
        </w:rPr>
        <w:t>La Libertad, Departamento de La Libertad, El Salvador,</w:t>
      </w:r>
      <w:r w:rsidRPr="00A52C97">
        <w:rPr>
          <w:rFonts w:ascii="Georgia" w:hAnsi="Georgia" w:cs="MS Reference Serif"/>
          <w:b/>
          <w:i/>
          <w:color w:val="000000"/>
          <w:lang w:eastAsia="zh-CN"/>
        </w:rPr>
        <w:t xml:space="preserve"> Centro América.</w:t>
      </w:r>
    </w:p>
    <w:p w:rsidR="001C1D0A" w:rsidRDefault="001C1D0A" w:rsidP="00F63934">
      <w:pPr>
        <w:keepNext/>
        <w:tabs>
          <w:tab w:val="num" w:pos="0"/>
          <w:tab w:val="center" w:pos="3420"/>
          <w:tab w:val="center" w:pos="3510"/>
          <w:tab w:val="left" w:pos="5797"/>
          <w:tab w:val="left" w:pos="6153"/>
        </w:tabs>
        <w:suppressAutoHyphens/>
        <w:spacing w:after="0" w:line="240" w:lineRule="auto"/>
        <w:ind w:left="432" w:hanging="432"/>
        <w:jc w:val="center"/>
        <w:outlineLvl w:val="0"/>
        <w:rPr>
          <w:b/>
        </w:rPr>
      </w:pPr>
    </w:p>
    <w:p w:rsidR="001C1D0A" w:rsidRPr="001C1D0A" w:rsidRDefault="001C1D0A" w:rsidP="001C1D0A"/>
    <w:p w:rsidR="001C1D0A" w:rsidRPr="001C1D0A" w:rsidRDefault="001C1D0A" w:rsidP="001C1D0A"/>
    <w:p w:rsidR="001C1D0A" w:rsidRDefault="001C1D0A" w:rsidP="001C1D0A">
      <w:pPr>
        <w:tabs>
          <w:tab w:val="left" w:pos="3591"/>
        </w:tabs>
        <w:jc w:val="center"/>
      </w:pPr>
      <w:r>
        <w:tab/>
      </w:r>
    </w:p>
    <w:p w:rsidR="001C1D0A" w:rsidRPr="008D6EFC" w:rsidRDefault="001C1D0A" w:rsidP="001C1D0A">
      <w:pPr>
        <w:tabs>
          <w:tab w:val="left" w:pos="3591"/>
        </w:tabs>
        <w:jc w:val="center"/>
        <w:rPr>
          <w:rFonts w:ascii="Tahoma" w:hAnsi="Tahoma" w:cs="Tahoma"/>
          <w:b/>
          <w:sz w:val="24"/>
          <w:szCs w:val="24"/>
        </w:rPr>
      </w:pPr>
      <w:r w:rsidRPr="008D6EFC">
        <w:rPr>
          <w:rFonts w:ascii="Tahoma" w:hAnsi="Tahoma" w:cs="Tahoma"/>
          <w:b/>
          <w:sz w:val="24"/>
          <w:szCs w:val="24"/>
        </w:rPr>
        <w:t>REPERTORIO DE TIPOS Y SERIES DOCUMENTALES</w:t>
      </w:r>
    </w:p>
    <w:p w:rsidR="001C1D0A" w:rsidRDefault="001C1D0A" w:rsidP="001C1D0A">
      <w:pPr>
        <w:tabs>
          <w:tab w:val="left" w:pos="6845"/>
        </w:tabs>
      </w:pPr>
    </w:p>
    <w:p w:rsidR="001C1D0A" w:rsidRDefault="001C1D0A" w:rsidP="001C1D0A"/>
    <w:p w:rsidR="001C1D0A" w:rsidRDefault="001C1D0A" w:rsidP="001C1D0A">
      <w:pPr>
        <w:jc w:val="center"/>
      </w:pPr>
      <w:r w:rsidRPr="001C1D0A">
        <w:rPr>
          <w:noProof/>
          <w:lang w:eastAsia="es-SV"/>
        </w:rPr>
        <w:drawing>
          <wp:inline distT="0" distB="0" distL="0" distR="0">
            <wp:extent cx="8562109" cy="2268187"/>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t="42642"/>
                    <a:stretch>
                      <a:fillRect/>
                    </a:stretch>
                  </pic:blipFill>
                  <pic:spPr bwMode="auto">
                    <a:xfrm>
                      <a:off x="0" y="0"/>
                      <a:ext cx="8562109" cy="2268187"/>
                    </a:xfrm>
                    <a:prstGeom prst="rect">
                      <a:avLst/>
                    </a:prstGeom>
                    <a:noFill/>
                    <a:ln w="9525">
                      <a:noFill/>
                      <a:miter lim="800000"/>
                      <a:headEnd/>
                      <a:tailEnd/>
                    </a:ln>
                  </pic:spPr>
                </pic:pic>
              </a:graphicData>
            </a:graphic>
          </wp:inline>
        </w:drawing>
      </w:r>
    </w:p>
    <w:p w:rsidR="001C1D0A" w:rsidRPr="001C1D0A" w:rsidRDefault="001C1D0A" w:rsidP="001C1D0A"/>
    <w:p w:rsidR="001C1D0A" w:rsidRPr="001C1D0A" w:rsidRDefault="001C1D0A" w:rsidP="001C1D0A"/>
    <w:p w:rsidR="001C1D0A" w:rsidRPr="001C1D0A" w:rsidRDefault="001C1D0A" w:rsidP="001C1D0A"/>
    <w:p w:rsidR="001C1D0A" w:rsidRDefault="001C1D0A" w:rsidP="001C1D0A"/>
    <w:p w:rsidR="001C1D0A" w:rsidRPr="001C1D0A" w:rsidRDefault="001C1D0A" w:rsidP="001C1D0A">
      <w:pPr>
        <w:tabs>
          <w:tab w:val="left" w:pos="1515"/>
        </w:tabs>
        <w:rPr>
          <w:b/>
        </w:rPr>
      </w:pPr>
      <w:r>
        <w:tab/>
      </w:r>
      <w:r w:rsidRPr="001C1D0A">
        <w:rPr>
          <w:b/>
        </w:rPr>
        <w:t>ANEXO 01</w:t>
      </w:r>
    </w:p>
    <w:p w:rsidR="001C1D0A" w:rsidRDefault="001C1D0A" w:rsidP="001C1D0A"/>
    <w:p w:rsidR="00AF11A5" w:rsidRPr="001C1D0A" w:rsidRDefault="00AF11A5" w:rsidP="001C1D0A">
      <w:pPr>
        <w:sectPr w:rsidR="00AF11A5" w:rsidRPr="001C1D0A" w:rsidSect="00AF11A5">
          <w:pgSz w:w="15840" w:h="12240" w:orient="landscape"/>
          <w:pgMar w:top="284" w:right="510" w:bottom="284" w:left="510" w:header="709" w:footer="709" w:gutter="0"/>
          <w:pgNumType w:start="1"/>
          <w:cols w:space="708"/>
          <w:titlePg/>
          <w:docGrid w:linePitch="360"/>
        </w:sectPr>
      </w:pPr>
    </w:p>
    <w:tbl>
      <w:tblPr>
        <w:tblpPr w:leftFromText="141" w:rightFromText="141" w:vertAnchor="text" w:horzAnchor="page" w:tblpX="1" w:tblpY="-1699"/>
        <w:tblW w:w="19072" w:type="dxa"/>
        <w:tblCellMar>
          <w:left w:w="70" w:type="dxa"/>
          <w:right w:w="70" w:type="dxa"/>
        </w:tblCellMar>
        <w:tblLook w:val="04A0" w:firstRow="1" w:lastRow="0" w:firstColumn="1" w:lastColumn="0" w:noHBand="0" w:noVBand="1"/>
      </w:tblPr>
      <w:tblGrid>
        <w:gridCol w:w="5012"/>
        <w:gridCol w:w="2920"/>
        <w:gridCol w:w="2920"/>
        <w:gridCol w:w="8220"/>
      </w:tblGrid>
      <w:tr w:rsidR="004871A3" w:rsidRPr="008747F4" w:rsidTr="005B1F7F">
        <w:trPr>
          <w:trHeight w:val="300"/>
        </w:trPr>
        <w:tc>
          <w:tcPr>
            <w:tcW w:w="5012" w:type="dxa"/>
            <w:tcBorders>
              <w:top w:val="nil"/>
              <w:left w:val="nil"/>
              <w:bottom w:val="nil"/>
              <w:right w:val="nil"/>
            </w:tcBorders>
            <w:shd w:val="clear" w:color="auto" w:fill="auto"/>
            <w:noWrap/>
            <w:vAlign w:val="bottom"/>
            <w:hideMark/>
          </w:tcPr>
          <w:p w:rsidR="004871A3" w:rsidRPr="008747F4" w:rsidRDefault="00AF11A5" w:rsidP="005B1F7F">
            <w:pPr>
              <w:spacing w:after="0" w:line="240" w:lineRule="auto"/>
              <w:rPr>
                <w:rFonts w:ascii="Calibri" w:eastAsia="Times New Roman" w:hAnsi="Calibri" w:cs="Times New Roman"/>
                <w:color w:val="000000"/>
                <w:lang w:val="es-ES" w:eastAsia="es-ES"/>
              </w:rPr>
            </w:pPr>
            <w:r>
              <w:rPr>
                <w:rFonts w:ascii="Calibri" w:eastAsia="Times New Roman" w:hAnsi="Calibri" w:cs="Times New Roman"/>
                <w:noProof/>
                <w:color w:val="000000"/>
                <w:lang w:eastAsia="es-SV"/>
              </w:rPr>
              <w:lastRenderedPageBreak/>
              <w:drawing>
                <wp:anchor distT="0" distB="0" distL="114300" distR="114300" simplePos="0" relativeHeight="251669504" behindDoc="1" locked="0" layoutInCell="1" allowOverlap="1">
                  <wp:simplePos x="0" y="0"/>
                  <wp:positionH relativeFrom="column">
                    <wp:posOffset>45720</wp:posOffset>
                  </wp:positionH>
                  <wp:positionV relativeFrom="paragraph">
                    <wp:posOffset>29845</wp:posOffset>
                  </wp:positionV>
                  <wp:extent cx="1073150" cy="1092200"/>
                  <wp:effectExtent l="1905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3150" cy="1092200"/>
                          </a:xfrm>
                          <a:prstGeom prst="rect">
                            <a:avLst/>
                          </a:prstGeom>
                          <a:noFill/>
                        </pic:spPr>
                      </pic:pic>
                    </a:graphicData>
                  </a:graphic>
                </wp:anchor>
              </w:drawing>
            </w:r>
          </w:p>
          <w:p w:rsidR="004871A3" w:rsidRPr="008747F4" w:rsidRDefault="004871A3" w:rsidP="005B1F7F">
            <w:pPr>
              <w:spacing w:after="0" w:line="240" w:lineRule="auto"/>
              <w:rPr>
                <w:rFonts w:ascii="Calibri" w:eastAsia="Times New Roman" w:hAnsi="Calibri" w:cs="Times New Roman"/>
                <w:color w:val="000000"/>
                <w:lang w:val="es-ES" w:eastAsia="es-ES"/>
              </w:rPr>
            </w:pPr>
          </w:p>
        </w:tc>
        <w:tc>
          <w:tcPr>
            <w:tcW w:w="2920" w:type="dxa"/>
            <w:tcBorders>
              <w:top w:val="nil"/>
              <w:left w:val="nil"/>
              <w:bottom w:val="nil"/>
              <w:right w:val="nil"/>
            </w:tcBorders>
            <w:shd w:val="clear" w:color="auto" w:fill="auto"/>
            <w:noWrap/>
            <w:vAlign w:val="bottom"/>
            <w:hideMark/>
          </w:tcPr>
          <w:p w:rsidR="004871A3" w:rsidRPr="008747F4" w:rsidRDefault="004871A3" w:rsidP="005B1F7F">
            <w:pPr>
              <w:spacing w:after="0" w:line="240" w:lineRule="auto"/>
              <w:rPr>
                <w:rFonts w:ascii="Calibri" w:eastAsia="Times New Roman" w:hAnsi="Calibri" w:cs="Times New Roman"/>
                <w:color w:val="000000"/>
                <w:lang w:val="es-ES" w:eastAsia="es-ES"/>
              </w:rPr>
            </w:pPr>
          </w:p>
        </w:tc>
        <w:tc>
          <w:tcPr>
            <w:tcW w:w="2920" w:type="dxa"/>
            <w:tcBorders>
              <w:top w:val="nil"/>
              <w:left w:val="nil"/>
              <w:bottom w:val="nil"/>
              <w:right w:val="nil"/>
            </w:tcBorders>
            <w:shd w:val="clear" w:color="auto" w:fill="auto"/>
            <w:noWrap/>
            <w:vAlign w:val="bottom"/>
            <w:hideMark/>
          </w:tcPr>
          <w:p w:rsidR="004871A3" w:rsidRPr="008747F4" w:rsidRDefault="004871A3" w:rsidP="005B1F7F">
            <w:pPr>
              <w:spacing w:after="0" w:line="240" w:lineRule="auto"/>
              <w:rPr>
                <w:rFonts w:ascii="Calibri" w:eastAsia="Times New Roman" w:hAnsi="Calibri" w:cs="Times New Roman"/>
                <w:color w:val="000000"/>
                <w:lang w:val="es-ES" w:eastAsia="es-ES"/>
              </w:rPr>
            </w:pPr>
          </w:p>
        </w:tc>
        <w:tc>
          <w:tcPr>
            <w:tcW w:w="8220" w:type="dxa"/>
            <w:tcBorders>
              <w:top w:val="nil"/>
              <w:left w:val="nil"/>
              <w:bottom w:val="nil"/>
              <w:right w:val="nil"/>
            </w:tcBorders>
            <w:shd w:val="clear" w:color="auto" w:fill="auto"/>
            <w:noWrap/>
            <w:vAlign w:val="bottom"/>
            <w:hideMark/>
          </w:tcPr>
          <w:p w:rsidR="004871A3" w:rsidRPr="008747F4" w:rsidRDefault="00AF11A5" w:rsidP="005B1F7F">
            <w:pPr>
              <w:spacing w:after="0" w:line="240" w:lineRule="auto"/>
              <w:rPr>
                <w:rFonts w:ascii="Calibri" w:eastAsia="Times New Roman" w:hAnsi="Calibri" w:cs="Times New Roman"/>
                <w:color w:val="000000"/>
                <w:lang w:val="es-ES" w:eastAsia="es-ES"/>
              </w:rPr>
            </w:pPr>
            <w:r>
              <w:rPr>
                <w:rFonts w:ascii="Calibri" w:eastAsia="Times New Roman" w:hAnsi="Calibri" w:cs="Times New Roman"/>
                <w:noProof/>
                <w:color w:val="000000"/>
                <w:lang w:eastAsia="es-SV"/>
              </w:rPr>
              <w:drawing>
                <wp:anchor distT="0" distB="0" distL="114935" distR="114935" simplePos="0" relativeHeight="251670528" behindDoc="1" locked="0" layoutInCell="1" allowOverlap="1">
                  <wp:simplePos x="0" y="0"/>
                  <wp:positionH relativeFrom="page">
                    <wp:posOffset>2037080</wp:posOffset>
                  </wp:positionH>
                  <wp:positionV relativeFrom="page">
                    <wp:posOffset>154940</wp:posOffset>
                  </wp:positionV>
                  <wp:extent cx="885825" cy="795020"/>
                  <wp:effectExtent l="19050" t="0" r="9525"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25" cy="795020"/>
                          </a:xfrm>
                          <a:prstGeom prst="rect">
                            <a:avLst/>
                          </a:prstGeom>
                          <a:solidFill>
                            <a:srgbClr val="FFFFFF">
                              <a:alpha val="0"/>
                            </a:srgbClr>
                          </a:solidFill>
                        </pic:spPr>
                      </pic:pic>
                    </a:graphicData>
                  </a:graphic>
                </wp:anchor>
              </w:drawing>
            </w:r>
          </w:p>
        </w:tc>
      </w:tr>
    </w:tbl>
    <w:p w:rsidR="004871A3" w:rsidRPr="00A52C97" w:rsidRDefault="004871A3" w:rsidP="00ED686E">
      <w:pPr>
        <w:spacing w:after="0" w:line="240" w:lineRule="auto"/>
        <w:jc w:val="center"/>
        <w:rPr>
          <w:sz w:val="20"/>
          <w:szCs w:val="20"/>
        </w:rPr>
      </w:pPr>
      <w:r w:rsidRPr="00A52C97">
        <w:rPr>
          <w:rFonts w:ascii="Georgia" w:hAnsi="Georgia" w:cs="Monotype Corsiva"/>
          <w:b/>
          <w:i/>
          <w:color w:val="000000"/>
          <w:sz w:val="20"/>
          <w:szCs w:val="20"/>
          <w:lang w:val="es-ES" w:eastAsia="es-ES"/>
        </w:rPr>
        <w:t>Municipalidad</w:t>
      </w:r>
      <w:r w:rsidRPr="00A52C97">
        <w:rPr>
          <w:rFonts w:ascii="Georgia" w:hAnsi="Georgia" w:cs="Monotype Corsiva"/>
          <w:b/>
          <w:color w:val="000000"/>
          <w:sz w:val="20"/>
          <w:szCs w:val="20"/>
          <w:lang w:val="es-ES" w:eastAsia="es-ES"/>
        </w:rPr>
        <w:t xml:space="preserve"> de La Libertad, Departamento  de La Libertad</w:t>
      </w:r>
    </w:p>
    <w:p w:rsidR="004871A3" w:rsidRPr="00A52C97" w:rsidRDefault="004871A3" w:rsidP="004871A3">
      <w:pPr>
        <w:spacing w:after="0" w:line="240" w:lineRule="auto"/>
        <w:jc w:val="center"/>
        <w:rPr>
          <w:rFonts w:ascii="Georgia" w:hAnsi="Georgia" w:cs="MS Reference Serif"/>
          <w:b/>
          <w:i/>
          <w:color w:val="000000"/>
          <w:sz w:val="20"/>
          <w:szCs w:val="20"/>
          <w:lang w:val="es-ES" w:eastAsia="es-ES"/>
        </w:rPr>
      </w:pPr>
      <w:r w:rsidRPr="00A52C97">
        <w:rPr>
          <w:rFonts w:ascii="Georgia" w:hAnsi="Georgia" w:cs="Monotype Corsiva"/>
          <w:b/>
          <w:color w:val="000000"/>
          <w:sz w:val="20"/>
          <w:szCs w:val="20"/>
          <w:lang w:val="es-ES" w:eastAsia="es-ES"/>
        </w:rPr>
        <w:t>PBX: 2314-4200</w:t>
      </w:r>
    </w:p>
    <w:p w:rsidR="004871A3" w:rsidRPr="00A52C97" w:rsidRDefault="004871A3" w:rsidP="004871A3">
      <w:pPr>
        <w:spacing w:after="0" w:line="240" w:lineRule="auto"/>
        <w:jc w:val="center"/>
        <w:rPr>
          <w:rFonts w:ascii="Georgia" w:hAnsi="Georgia" w:cs="MS Reference Serif"/>
          <w:b/>
          <w:i/>
          <w:color w:val="000000"/>
          <w:sz w:val="20"/>
          <w:szCs w:val="20"/>
          <w:lang w:val="es-ES" w:eastAsia="es-ES"/>
        </w:rPr>
      </w:pPr>
      <w:r w:rsidRPr="00A52C97">
        <w:rPr>
          <w:rFonts w:ascii="Georgia" w:hAnsi="Georgia" w:cs="MS Reference Serif"/>
          <w:b/>
          <w:i/>
          <w:color w:val="000000"/>
          <w:sz w:val="20"/>
          <w:szCs w:val="20"/>
          <w:lang w:val="es-ES" w:eastAsia="es-ES"/>
        </w:rPr>
        <w:t>Calle Gerardo Barrios y Ave. Simón Bolívar No. 21-7,</w:t>
      </w:r>
    </w:p>
    <w:p w:rsidR="002973C9" w:rsidRPr="00A52C97" w:rsidRDefault="004871A3" w:rsidP="002973C9">
      <w:pPr>
        <w:spacing w:after="0" w:line="240" w:lineRule="auto"/>
        <w:jc w:val="center"/>
        <w:rPr>
          <w:rFonts w:ascii="Georgia" w:hAnsi="Georgia" w:cs="MS Reference Serif"/>
          <w:b/>
          <w:i/>
          <w:color w:val="000000"/>
          <w:sz w:val="20"/>
          <w:szCs w:val="20"/>
          <w:lang w:eastAsia="zh-CN"/>
        </w:rPr>
      </w:pPr>
      <w:r w:rsidRPr="00A52C97">
        <w:rPr>
          <w:rFonts w:ascii="Georgia" w:hAnsi="Georgia" w:cs="MS Reference Serif"/>
          <w:b/>
          <w:i/>
          <w:color w:val="000000"/>
          <w:sz w:val="20"/>
          <w:szCs w:val="20"/>
          <w:lang w:val="es-ES" w:eastAsia="es-ES"/>
        </w:rPr>
        <w:t>La Libertad, Departamento de La Libertad, El Salvador,</w:t>
      </w:r>
      <w:r w:rsidR="002973C9" w:rsidRPr="00A52C97">
        <w:rPr>
          <w:rFonts w:ascii="Georgia" w:hAnsi="Georgia" w:cs="MS Reference Serif"/>
          <w:b/>
          <w:i/>
          <w:color w:val="000000"/>
          <w:sz w:val="20"/>
          <w:szCs w:val="20"/>
          <w:lang w:eastAsia="zh-CN"/>
        </w:rPr>
        <w:t xml:space="preserve"> Centro América.</w:t>
      </w:r>
    </w:p>
    <w:tbl>
      <w:tblPr>
        <w:tblStyle w:val="Tablaconcuadrcula"/>
        <w:tblpPr w:leftFromText="141" w:rightFromText="141" w:vertAnchor="text" w:horzAnchor="margin" w:tblpY="387"/>
        <w:tblW w:w="14601" w:type="dxa"/>
        <w:tblLook w:val="04A0" w:firstRow="1" w:lastRow="0" w:firstColumn="1" w:lastColumn="0" w:noHBand="0" w:noVBand="1"/>
      </w:tblPr>
      <w:tblGrid>
        <w:gridCol w:w="14601"/>
      </w:tblGrid>
      <w:tr w:rsidR="00ED686E" w:rsidTr="001C1D0A">
        <w:trPr>
          <w:trHeight w:val="8631"/>
        </w:trPr>
        <w:tc>
          <w:tcPr>
            <w:tcW w:w="14601" w:type="dxa"/>
          </w:tcPr>
          <w:p w:rsidR="00ED686E" w:rsidRDefault="00ED686E" w:rsidP="00ED686E">
            <w:pPr>
              <w:keepNext/>
              <w:tabs>
                <w:tab w:val="num" w:pos="0"/>
                <w:tab w:val="center" w:pos="3420"/>
                <w:tab w:val="center" w:pos="3510"/>
                <w:tab w:val="left" w:pos="5797"/>
                <w:tab w:val="left" w:pos="6153"/>
              </w:tabs>
              <w:suppressAutoHyphens/>
              <w:jc w:val="center"/>
              <w:outlineLvl w:val="0"/>
              <w:rPr>
                <w:b/>
              </w:rPr>
            </w:pPr>
            <w:r>
              <w:rPr>
                <w:b/>
              </w:rPr>
              <w:t>CUADRO DE TRANSFERENCIA DE DOCUMENTACIÓN</w:t>
            </w:r>
          </w:p>
          <w:p w:rsidR="00ED686E" w:rsidRPr="008B71B9" w:rsidRDefault="00ED686E" w:rsidP="00ED686E">
            <w:pPr>
              <w:keepNext/>
              <w:tabs>
                <w:tab w:val="num" w:pos="0"/>
                <w:tab w:val="center" w:pos="3420"/>
                <w:tab w:val="center" w:pos="3510"/>
                <w:tab w:val="left" w:pos="5797"/>
                <w:tab w:val="left" w:pos="6153"/>
              </w:tabs>
              <w:suppressAutoHyphens/>
              <w:jc w:val="center"/>
              <w:outlineLvl w:val="0"/>
              <w:rPr>
                <w:rFonts w:ascii="Tahoma" w:hAnsi="Tahoma" w:cs="Tahoma"/>
                <w:b/>
                <w:sz w:val="28"/>
                <w:szCs w:val="28"/>
                <w:u w:val="single"/>
              </w:rPr>
            </w:pPr>
            <w:r w:rsidRPr="008B71B9">
              <w:rPr>
                <w:rFonts w:ascii="Tahoma" w:hAnsi="Tahoma" w:cs="Tahoma"/>
                <w:b/>
                <w:sz w:val="28"/>
                <w:szCs w:val="28"/>
                <w:u w:val="single"/>
              </w:rPr>
              <w:t>ARCHIVO INSTITUCIONAL</w:t>
            </w:r>
          </w:p>
          <w:p w:rsidR="00ED686E" w:rsidRPr="008B71B9" w:rsidRDefault="00ED686E" w:rsidP="00ED686E">
            <w:pPr>
              <w:keepNext/>
              <w:tabs>
                <w:tab w:val="num" w:pos="0"/>
                <w:tab w:val="center" w:pos="3420"/>
                <w:tab w:val="center" w:pos="3510"/>
                <w:tab w:val="left" w:pos="5797"/>
                <w:tab w:val="left" w:pos="6153"/>
              </w:tabs>
              <w:suppressAutoHyphens/>
              <w:jc w:val="center"/>
              <w:outlineLvl w:val="0"/>
              <w:rPr>
                <w:rFonts w:ascii="Tahoma" w:hAnsi="Tahoma" w:cs="Tahoma"/>
                <w:sz w:val="28"/>
                <w:szCs w:val="28"/>
                <w:u w:val="single"/>
              </w:rPr>
            </w:pPr>
            <w:r w:rsidRPr="008B71B9">
              <w:rPr>
                <w:rFonts w:ascii="Tahoma" w:hAnsi="Tahoma" w:cs="Tahoma"/>
                <w:sz w:val="28"/>
                <w:szCs w:val="28"/>
                <w:u w:val="single"/>
              </w:rPr>
              <w:t xml:space="preserve">TRANSFERENCIA DE DOCUMENTACIÓN </w:t>
            </w:r>
          </w:p>
          <w:p w:rsidR="00ED686E" w:rsidRDefault="00ED686E" w:rsidP="00ED686E">
            <w:pPr>
              <w:keepNext/>
              <w:tabs>
                <w:tab w:val="num" w:pos="0"/>
                <w:tab w:val="center" w:pos="3420"/>
                <w:tab w:val="center" w:pos="3510"/>
                <w:tab w:val="left" w:pos="5797"/>
                <w:tab w:val="left" w:pos="6153"/>
              </w:tabs>
              <w:suppressAutoHyphens/>
              <w:jc w:val="center"/>
              <w:outlineLvl w:val="0"/>
              <w:rPr>
                <w:b/>
              </w:rPr>
            </w:pPr>
          </w:p>
          <w:tbl>
            <w:tblPr>
              <w:tblStyle w:val="Tablaconcuadrcula"/>
              <w:tblW w:w="0" w:type="auto"/>
              <w:tblLook w:val="04A0" w:firstRow="1" w:lastRow="0" w:firstColumn="1" w:lastColumn="0" w:noHBand="0" w:noVBand="1"/>
            </w:tblPr>
            <w:tblGrid>
              <w:gridCol w:w="9097"/>
              <w:gridCol w:w="5278"/>
            </w:tblGrid>
            <w:tr w:rsidR="00ED686E" w:rsidTr="005A60AA">
              <w:trPr>
                <w:trHeight w:val="938"/>
              </w:trPr>
              <w:tc>
                <w:tcPr>
                  <w:tcW w:w="9526" w:type="dxa"/>
                </w:tcPr>
                <w:p w:rsidR="00ED686E" w:rsidRPr="005477DF" w:rsidRDefault="00ED686E" w:rsidP="00C945AC">
                  <w:pPr>
                    <w:keepNext/>
                    <w:framePr w:hSpace="141" w:wrap="around" w:vAnchor="text" w:hAnchor="margin" w:y="387"/>
                    <w:tabs>
                      <w:tab w:val="num" w:pos="0"/>
                      <w:tab w:val="center" w:pos="3420"/>
                      <w:tab w:val="center" w:pos="3510"/>
                      <w:tab w:val="left" w:pos="5797"/>
                      <w:tab w:val="left" w:pos="6153"/>
                    </w:tabs>
                    <w:suppressAutoHyphens/>
                    <w:outlineLvl w:val="0"/>
                    <w:rPr>
                      <w:b/>
                      <w:sz w:val="20"/>
                      <w:szCs w:val="20"/>
                    </w:rPr>
                  </w:pPr>
                </w:p>
                <w:p w:rsidR="00ED686E" w:rsidRPr="005477DF" w:rsidRDefault="00ED686E" w:rsidP="00C945AC">
                  <w:pPr>
                    <w:keepNext/>
                    <w:framePr w:hSpace="141" w:wrap="around" w:vAnchor="text" w:hAnchor="margin" w:y="387"/>
                    <w:tabs>
                      <w:tab w:val="num" w:pos="0"/>
                      <w:tab w:val="center" w:pos="3420"/>
                      <w:tab w:val="center" w:pos="3510"/>
                      <w:tab w:val="left" w:pos="5797"/>
                      <w:tab w:val="left" w:pos="6153"/>
                    </w:tabs>
                    <w:suppressAutoHyphens/>
                    <w:outlineLvl w:val="0"/>
                    <w:rPr>
                      <w:b/>
                      <w:sz w:val="20"/>
                      <w:szCs w:val="20"/>
                    </w:rPr>
                  </w:pPr>
                  <w:r w:rsidRPr="005477DF">
                    <w:rPr>
                      <w:b/>
                      <w:sz w:val="20"/>
                      <w:szCs w:val="20"/>
                    </w:rPr>
                    <w:t>OFICINA REMITENTE:___________________________________________________________________</w:t>
                  </w:r>
                </w:p>
                <w:p w:rsidR="005477DF" w:rsidRDefault="005477DF" w:rsidP="00C945AC">
                  <w:pPr>
                    <w:keepNext/>
                    <w:framePr w:hSpace="141" w:wrap="around" w:vAnchor="text" w:hAnchor="margin" w:y="387"/>
                    <w:tabs>
                      <w:tab w:val="num" w:pos="0"/>
                      <w:tab w:val="center" w:pos="3420"/>
                      <w:tab w:val="center" w:pos="3510"/>
                      <w:tab w:val="left" w:pos="5797"/>
                      <w:tab w:val="left" w:pos="6153"/>
                    </w:tabs>
                    <w:suppressAutoHyphens/>
                    <w:outlineLvl w:val="0"/>
                    <w:rPr>
                      <w:b/>
                      <w:sz w:val="20"/>
                      <w:szCs w:val="20"/>
                    </w:rPr>
                  </w:pPr>
                </w:p>
                <w:p w:rsidR="00ED686E" w:rsidRPr="005477DF" w:rsidRDefault="00ED686E" w:rsidP="00C945AC">
                  <w:pPr>
                    <w:keepNext/>
                    <w:framePr w:hSpace="141" w:wrap="around" w:vAnchor="text" w:hAnchor="margin" w:y="387"/>
                    <w:tabs>
                      <w:tab w:val="num" w:pos="0"/>
                      <w:tab w:val="center" w:pos="3420"/>
                      <w:tab w:val="center" w:pos="3510"/>
                      <w:tab w:val="left" w:pos="5797"/>
                      <w:tab w:val="left" w:pos="6153"/>
                    </w:tabs>
                    <w:suppressAutoHyphens/>
                    <w:outlineLvl w:val="0"/>
                    <w:rPr>
                      <w:b/>
                      <w:sz w:val="20"/>
                      <w:szCs w:val="20"/>
                    </w:rPr>
                  </w:pPr>
                  <w:r w:rsidRPr="005477DF">
                    <w:rPr>
                      <w:b/>
                      <w:sz w:val="20"/>
                      <w:szCs w:val="20"/>
                    </w:rPr>
                    <w:t>RESPONSABLE DE ARCHIVO DE GESTIÓN:________________________________</w:t>
                  </w:r>
                  <w:r w:rsidR="005477DF">
                    <w:rPr>
                      <w:b/>
                      <w:sz w:val="20"/>
                      <w:szCs w:val="20"/>
                    </w:rPr>
                    <w:t>_____</w:t>
                  </w:r>
                  <w:r w:rsidRPr="005477DF">
                    <w:rPr>
                      <w:b/>
                      <w:sz w:val="20"/>
                      <w:szCs w:val="20"/>
                    </w:rPr>
                    <w:t>______________</w:t>
                  </w:r>
                </w:p>
                <w:p w:rsidR="00ED686E" w:rsidRPr="005477DF" w:rsidRDefault="00ED686E" w:rsidP="00C945AC">
                  <w:pPr>
                    <w:keepNext/>
                    <w:framePr w:hSpace="141" w:wrap="around" w:vAnchor="text" w:hAnchor="margin" w:y="387"/>
                    <w:tabs>
                      <w:tab w:val="num" w:pos="0"/>
                      <w:tab w:val="center" w:pos="3420"/>
                      <w:tab w:val="center" w:pos="3510"/>
                      <w:tab w:val="left" w:pos="5797"/>
                      <w:tab w:val="left" w:pos="6153"/>
                    </w:tabs>
                    <w:suppressAutoHyphens/>
                    <w:outlineLvl w:val="0"/>
                    <w:rPr>
                      <w:b/>
                      <w:sz w:val="20"/>
                      <w:szCs w:val="20"/>
                    </w:rPr>
                  </w:pPr>
                </w:p>
              </w:tc>
              <w:tc>
                <w:tcPr>
                  <w:tcW w:w="5416" w:type="dxa"/>
                </w:tcPr>
                <w:p w:rsidR="00ED686E" w:rsidRPr="005477DF" w:rsidRDefault="00ED686E" w:rsidP="00C945AC">
                  <w:pPr>
                    <w:keepNext/>
                    <w:framePr w:hSpace="141" w:wrap="around" w:vAnchor="text" w:hAnchor="margin" w:y="387"/>
                    <w:tabs>
                      <w:tab w:val="num" w:pos="0"/>
                      <w:tab w:val="center" w:pos="3420"/>
                      <w:tab w:val="center" w:pos="3510"/>
                      <w:tab w:val="left" w:pos="5797"/>
                      <w:tab w:val="left" w:pos="6153"/>
                    </w:tabs>
                    <w:suppressAutoHyphens/>
                    <w:outlineLvl w:val="0"/>
                    <w:rPr>
                      <w:b/>
                      <w:sz w:val="20"/>
                      <w:szCs w:val="20"/>
                    </w:rPr>
                  </w:pPr>
                </w:p>
                <w:p w:rsidR="00ED686E" w:rsidRPr="005477DF" w:rsidRDefault="005477DF" w:rsidP="00C945AC">
                  <w:pPr>
                    <w:keepNext/>
                    <w:framePr w:hSpace="141" w:wrap="around" w:vAnchor="text" w:hAnchor="margin" w:y="387"/>
                    <w:tabs>
                      <w:tab w:val="num" w:pos="0"/>
                      <w:tab w:val="center" w:pos="3420"/>
                      <w:tab w:val="center" w:pos="3510"/>
                      <w:tab w:val="left" w:pos="5797"/>
                      <w:tab w:val="left" w:pos="6153"/>
                    </w:tabs>
                    <w:suppressAutoHyphens/>
                    <w:outlineLvl w:val="0"/>
                    <w:rPr>
                      <w:b/>
                      <w:sz w:val="20"/>
                      <w:szCs w:val="20"/>
                    </w:rPr>
                  </w:pPr>
                  <w:r w:rsidRPr="005477DF">
                    <w:rPr>
                      <w:b/>
                      <w:sz w:val="20"/>
                      <w:szCs w:val="20"/>
                    </w:rPr>
                    <w:t>HOJAS ________________  DE ____________________</w:t>
                  </w:r>
                </w:p>
                <w:p w:rsidR="00ED686E" w:rsidRPr="005477DF" w:rsidRDefault="005477DF" w:rsidP="00C945AC">
                  <w:pPr>
                    <w:keepNext/>
                    <w:framePr w:hSpace="141" w:wrap="around" w:vAnchor="text" w:hAnchor="margin" w:y="387"/>
                    <w:tabs>
                      <w:tab w:val="num" w:pos="0"/>
                      <w:tab w:val="center" w:pos="3420"/>
                      <w:tab w:val="center" w:pos="3510"/>
                      <w:tab w:val="left" w:pos="5797"/>
                      <w:tab w:val="left" w:pos="6153"/>
                    </w:tabs>
                    <w:suppressAutoHyphens/>
                    <w:outlineLvl w:val="0"/>
                    <w:rPr>
                      <w:b/>
                      <w:sz w:val="20"/>
                      <w:szCs w:val="20"/>
                    </w:rPr>
                  </w:pPr>
                  <w:r w:rsidRPr="005477DF">
                    <w:rPr>
                      <w:b/>
                      <w:sz w:val="20"/>
                      <w:szCs w:val="20"/>
                    </w:rPr>
                    <w:t>NO. TOTAL DE CAJAS ____________________________</w:t>
                  </w:r>
                </w:p>
                <w:p w:rsidR="00ED686E" w:rsidRPr="005477DF" w:rsidRDefault="005477DF" w:rsidP="00C945AC">
                  <w:pPr>
                    <w:keepNext/>
                    <w:framePr w:hSpace="141" w:wrap="around" w:vAnchor="text" w:hAnchor="margin" w:y="387"/>
                    <w:shd w:val="clear" w:color="auto" w:fill="D9E2F3" w:themeFill="accent5" w:themeFillTint="33"/>
                    <w:tabs>
                      <w:tab w:val="num" w:pos="0"/>
                      <w:tab w:val="center" w:pos="3420"/>
                      <w:tab w:val="center" w:pos="3510"/>
                      <w:tab w:val="left" w:pos="5797"/>
                      <w:tab w:val="left" w:pos="6153"/>
                    </w:tabs>
                    <w:suppressAutoHyphens/>
                    <w:outlineLvl w:val="0"/>
                    <w:rPr>
                      <w:b/>
                      <w:sz w:val="20"/>
                      <w:szCs w:val="20"/>
                    </w:rPr>
                  </w:pPr>
                  <w:r w:rsidRPr="005477DF">
                    <w:rPr>
                      <w:b/>
                      <w:sz w:val="20"/>
                      <w:szCs w:val="20"/>
                    </w:rPr>
                    <w:t>NO. DE TRANSFERENCIA __________________________</w:t>
                  </w:r>
                </w:p>
                <w:p w:rsidR="00ED686E" w:rsidRPr="005477DF" w:rsidRDefault="005477DF" w:rsidP="00C945AC">
                  <w:pPr>
                    <w:keepNext/>
                    <w:framePr w:hSpace="141" w:wrap="around" w:vAnchor="text" w:hAnchor="margin" w:y="387"/>
                    <w:tabs>
                      <w:tab w:val="num" w:pos="0"/>
                      <w:tab w:val="center" w:pos="3420"/>
                      <w:tab w:val="center" w:pos="3510"/>
                      <w:tab w:val="left" w:pos="5797"/>
                      <w:tab w:val="left" w:pos="6153"/>
                    </w:tabs>
                    <w:suppressAutoHyphens/>
                    <w:outlineLvl w:val="0"/>
                    <w:rPr>
                      <w:b/>
                      <w:sz w:val="20"/>
                      <w:szCs w:val="20"/>
                    </w:rPr>
                  </w:pPr>
                  <w:r w:rsidRPr="005477DF">
                    <w:rPr>
                      <w:b/>
                      <w:sz w:val="20"/>
                      <w:szCs w:val="20"/>
                    </w:rPr>
                    <w:t>FECHA:_________________________________________</w:t>
                  </w:r>
                </w:p>
              </w:tc>
            </w:tr>
          </w:tbl>
          <w:p w:rsidR="00ED686E" w:rsidRDefault="00ED686E" w:rsidP="00ED686E">
            <w:pPr>
              <w:keepNext/>
              <w:tabs>
                <w:tab w:val="num" w:pos="0"/>
                <w:tab w:val="center" w:pos="3420"/>
                <w:tab w:val="center" w:pos="3510"/>
                <w:tab w:val="left" w:pos="5797"/>
                <w:tab w:val="left" w:pos="6153"/>
              </w:tabs>
              <w:suppressAutoHyphens/>
              <w:jc w:val="center"/>
              <w:outlineLvl w:val="0"/>
              <w:rPr>
                <w:b/>
              </w:rPr>
            </w:pPr>
          </w:p>
          <w:tbl>
            <w:tblPr>
              <w:tblStyle w:val="Tablaconcuadrcula"/>
              <w:tblW w:w="0" w:type="auto"/>
              <w:tblLook w:val="04A0" w:firstRow="1" w:lastRow="0" w:firstColumn="1" w:lastColumn="0" w:noHBand="0" w:noVBand="1"/>
            </w:tblPr>
            <w:tblGrid>
              <w:gridCol w:w="978"/>
              <w:gridCol w:w="6004"/>
              <w:gridCol w:w="3498"/>
              <w:gridCol w:w="1696"/>
              <w:gridCol w:w="2199"/>
            </w:tblGrid>
            <w:tr w:rsidR="00ED686E" w:rsidRPr="001C1D0A" w:rsidTr="005477DF">
              <w:tc>
                <w:tcPr>
                  <w:tcW w:w="988"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r w:rsidRPr="001C1D0A">
                    <w:rPr>
                      <w:b/>
                      <w:sz w:val="20"/>
                      <w:szCs w:val="20"/>
                    </w:rPr>
                    <w:t xml:space="preserve">N.O DE CAJAS </w:t>
                  </w:r>
                </w:p>
              </w:tc>
              <w:tc>
                <w:tcPr>
                  <w:tcW w:w="6196"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r w:rsidRPr="001C1D0A">
                    <w:rPr>
                      <w:b/>
                      <w:sz w:val="20"/>
                      <w:szCs w:val="20"/>
                    </w:rPr>
                    <w:t xml:space="preserve">CONTENIDO </w:t>
                  </w:r>
                </w:p>
              </w:tc>
              <w:tc>
                <w:tcPr>
                  <w:tcW w:w="3593"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r w:rsidRPr="001C1D0A">
                    <w:rPr>
                      <w:b/>
                      <w:sz w:val="20"/>
                      <w:szCs w:val="20"/>
                    </w:rPr>
                    <w:t xml:space="preserve">FECHAS EXTREMAS </w:t>
                  </w:r>
                </w:p>
              </w:tc>
              <w:tc>
                <w:tcPr>
                  <w:tcW w:w="1354" w:type="dxa"/>
                  <w:tcBorders>
                    <w:right w:val="single" w:sz="4" w:space="0" w:color="auto"/>
                  </w:tcBorders>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r w:rsidRPr="001C1D0A">
                    <w:rPr>
                      <w:b/>
                      <w:sz w:val="20"/>
                      <w:szCs w:val="20"/>
                    </w:rPr>
                    <w:t xml:space="preserve">VIGENCIA ADMINISTRATIVA </w:t>
                  </w:r>
                </w:p>
              </w:tc>
              <w:tc>
                <w:tcPr>
                  <w:tcW w:w="2239" w:type="dxa"/>
                  <w:tcBorders>
                    <w:left w:val="single" w:sz="4" w:space="0" w:color="auto"/>
                  </w:tcBorders>
                  <w:shd w:val="clear" w:color="auto" w:fill="D9E2F3" w:themeFill="accent5" w:themeFillTint="33"/>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r w:rsidRPr="001C1D0A">
                    <w:rPr>
                      <w:b/>
                      <w:sz w:val="20"/>
                      <w:szCs w:val="20"/>
                    </w:rPr>
                    <w:t xml:space="preserve">SIGNATURA ARCHIVO GENERAL </w:t>
                  </w:r>
                </w:p>
              </w:tc>
            </w:tr>
            <w:tr w:rsidR="00ED686E" w:rsidRPr="001C1D0A" w:rsidTr="005477DF">
              <w:tc>
                <w:tcPr>
                  <w:tcW w:w="988"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6196"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3593"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1354" w:type="dxa"/>
                  <w:tcBorders>
                    <w:right w:val="single" w:sz="4" w:space="0" w:color="auto"/>
                  </w:tcBorders>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2239" w:type="dxa"/>
                  <w:tcBorders>
                    <w:left w:val="single" w:sz="4" w:space="0" w:color="auto"/>
                  </w:tcBorders>
                  <w:shd w:val="clear" w:color="auto" w:fill="D9E2F3" w:themeFill="accent5" w:themeFillTint="33"/>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r>
            <w:tr w:rsidR="00ED686E" w:rsidRPr="001C1D0A" w:rsidTr="005477DF">
              <w:tc>
                <w:tcPr>
                  <w:tcW w:w="988"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6196"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3593"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1354" w:type="dxa"/>
                  <w:tcBorders>
                    <w:right w:val="single" w:sz="4" w:space="0" w:color="auto"/>
                  </w:tcBorders>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2239" w:type="dxa"/>
                  <w:tcBorders>
                    <w:left w:val="single" w:sz="4" w:space="0" w:color="auto"/>
                  </w:tcBorders>
                  <w:shd w:val="clear" w:color="auto" w:fill="D9E2F3" w:themeFill="accent5" w:themeFillTint="33"/>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r>
            <w:tr w:rsidR="00ED686E" w:rsidRPr="001C1D0A" w:rsidTr="005477DF">
              <w:tc>
                <w:tcPr>
                  <w:tcW w:w="988"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6196"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3593"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1354" w:type="dxa"/>
                  <w:tcBorders>
                    <w:right w:val="single" w:sz="4" w:space="0" w:color="auto"/>
                  </w:tcBorders>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2239" w:type="dxa"/>
                  <w:tcBorders>
                    <w:left w:val="single" w:sz="4" w:space="0" w:color="auto"/>
                  </w:tcBorders>
                  <w:shd w:val="clear" w:color="auto" w:fill="D9E2F3" w:themeFill="accent5" w:themeFillTint="33"/>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r>
            <w:tr w:rsidR="00ED686E" w:rsidRPr="001C1D0A" w:rsidTr="005477DF">
              <w:tc>
                <w:tcPr>
                  <w:tcW w:w="988"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6196"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3593"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1354" w:type="dxa"/>
                  <w:tcBorders>
                    <w:right w:val="single" w:sz="4" w:space="0" w:color="auto"/>
                  </w:tcBorders>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2239" w:type="dxa"/>
                  <w:tcBorders>
                    <w:left w:val="single" w:sz="4" w:space="0" w:color="auto"/>
                  </w:tcBorders>
                  <w:shd w:val="clear" w:color="auto" w:fill="D9E2F3" w:themeFill="accent5" w:themeFillTint="33"/>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r>
            <w:tr w:rsidR="00ED686E" w:rsidRPr="001C1D0A" w:rsidTr="005477DF">
              <w:tc>
                <w:tcPr>
                  <w:tcW w:w="988"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6196"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3593"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1354" w:type="dxa"/>
                  <w:tcBorders>
                    <w:right w:val="single" w:sz="4" w:space="0" w:color="auto"/>
                  </w:tcBorders>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2239" w:type="dxa"/>
                  <w:tcBorders>
                    <w:left w:val="single" w:sz="4" w:space="0" w:color="auto"/>
                  </w:tcBorders>
                  <w:shd w:val="clear" w:color="auto" w:fill="D9E2F3" w:themeFill="accent5" w:themeFillTint="33"/>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r>
            <w:tr w:rsidR="00ED686E" w:rsidRPr="001C1D0A" w:rsidTr="005477DF">
              <w:tc>
                <w:tcPr>
                  <w:tcW w:w="988"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6196"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3593"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1354" w:type="dxa"/>
                  <w:tcBorders>
                    <w:right w:val="single" w:sz="4" w:space="0" w:color="auto"/>
                  </w:tcBorders>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2239" w:type="dxa"/>
                  <w:tcBorders>
                    <w:left w:val="single" w:sz="4" w:space="0" w:color="auto"/>
                  </w:tcBorders>
                  <w:shd w:val="clear" w:color="auto" w:fill="D9E2F3" w:themeFill="accent5" w:themeFillTint="33"/>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r>
            <w:tr w:rsidR="00ED686E" w:rsidRPr="001C1D0A" w:rsidTr="005477DF">
              <w:tc>
                <w:tcPr>
                  <w:tcW w:w="988"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6196"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3593" w:type="dxa"/>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1354" w:type="dxa"/>
                  <w:tcBorders>
                    <w:right w:val="single" w:sz="4" w:space="0" w:color="auto"/>
                  </w:tcBorders>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c>
                <w:tcPr>
                  <w:tcW w:w="2239" w:type="dxa"/>
                  <w:tcBorders>
                    <w:left w:val="single" w:sz="4" w:space="0" w:color="auto"/>
                  </w:tcBorders>
                  <w:shd w:val="clear" w:color="auto" w:fill="D9E2F3" w:themeFill="accent5" w:themeFillTint="33"/>
                </w:tcPr>
                <w:p w:rsidR="00ED686E" w:rsidRPr="001C1D0A" w:rsidRDefault="00ED686E" w:rsidP="00C945AC">
                  <w:pPr>
                    <w:keepNext/>
                    <w:framePr w:hSpace="141" w:wrap="around" w:vAnchor="text" w:hAnchor="margin" w:y="387"/>
                    <w:tabs>
                      <w:tab w:val="num" w:pos="0"/>
                      <w:tab w:val="center" w:pos="3420"/>
                      <w:tab w:val="center" w:pos="3510"/>
                      <w:tab w:val="left" w:pos="5797"/>
                      <w:tab w:val="left" w:pos="6153"/>
                    </w:tabs>
                    <w:suppressAutoHyphens/>
                    <w:spacing w:line="360" w:lineRule="auto"/>
                    <w:jc w:val="center"/>
                    <w:outlineLvl w:val="0"/>
                    <w:rPr>
                      <w:b/>
                      <w:sz w:val="20"/>
                      <w:szCs w:val="20"/>
                    </w:rPr>
                  </w:pPr>
                </w:p>
              </w:tc>
            </w:tr>
          </w:tbl>
          <w:p w:rsidR="00ED686E" w:rsidRDefault="00ED686E" w:rsidP="00ED686E">
            <w:pPr>
              <w:keepNext/>
              <w:tabs>
                <w:tab w:val="num" w:pos="0"/>
                <w:tab w:val="center" w:pos="3420"/>
                <w:tab w:val="center" w:pos="3510"/>
                <w:tab w:val="left" w:pos="5797"/>
                <w:tab w:val="left" w:pos="6153"/>
              </w:tabs>
              <w:suppressAutoHyphens/>
              <w:jc w:val="center"/>
              <w:outlineLvl w:val="0"/>
              <w:rPr>
                <w:b/>
              </w:rPr>
            </w:pPr>
          </w:p>
          <w:tbl>
            <w:tblPr>
              <w:tblStyle w:val="Tablaconcuadrcula"/>
              <w:tblW w:w="0" w:type="auto"/>
              <w:tblLook w:val="04A0" w:firstRow="1" w:lastRow="0" w:firstColumn="1" w:lastColumn="0" w:noHBand="0" w:noVBand="1"/>
            </w:tblPr>
            <w:tblGrid>
              <w:gridCol w:w="14370"/>
            </w:tblGrid>
            <w:tr w:rsidR="00ED686E" w:rsidRPr="00ED686E" w:rsidTr="005A60AA">
              <w:tc>
                <w:tcPr>
                  <w:tcW w:w="14370" w:type="dxa"/>
                </w:tcPr>
                <w:p w:rsidR="00ED686E" w:rsidRPr="00ED686E" w:rsidRDefault="00ED686E" w:rsidP="00C945AC">
                  <w:pPr>
                    <w:keepNext/>
                    <w:framePr w:hSpace="141" w:wrap="around" w:vAnchor="text" w:hAnchor="margin" w:y="387"/>
                    <w:tabs>
                      <w:tab w:val="num" w:pos="0"/>
                      <w:tab w:val="center" w:pos="3420"/>
                      <w:tab w:val="center" w:pos="3510"/>
                      <w:tab w:val="left" w:pos="5797"/>
                      <w:tab w:val="left" w:pos="6153"/>
                    </w:tabs>
                    <w:suppressAutoHyphens/>
                    <w:jc w:val="both"/>
                    <w:outlineLvl w:val="0"/>
                    <w:rPr>
                      <w:b/>
                      <w:sz w:val="20"/>
                      <w:szCs w:val="20"/>
                    </w:rPr>
                  </w:pPr>
                  <w:r w:rsidRPr="00ED686E">
                    <w:rPr>
                      <w:b/>
                      <w:sz w:val="20"/>
                      <w:szCs w:val="20"/>
                    </w:rPr>
                    <w:t>OBSERVACIONES: _________________________________________________________________________________________________________________________________</w:t>
                  </w:r>
                </w:p>
                <w:p w:rsidR="00ED686E" w:rsidRPr="00ED686E" w:rsidRDefault="00ED686E" w:rsidP="00C945AC">
                  <w:pPr>
                    <w:keepNext/>
                    <w:framePr w:hSpace="141" w:wrap="around" w:vAnchor="text" w:hAnchor="margin" w:y="387"/>
                    <w:tabs>
                      <w:tab w:val="num" w:pos="0"/>
                      <w:tab w:val="center" w:pos="3420"/>
                      <w:tab w:val="center" w:pos="3510"/>
                      <w:tab w:val="left" w:pos="5797"/>
                      <w:tab w:val="left" w:pos="6153"/>
                    </w:tabs>
                    <w:suppressAutoHyphens/>
                    <w:jc w:val="center"/>
                    <w:outlineLvl w:val="0"/>
                    <w:rPr>
                      <w:b/>
                      <w:sz w:val="20"/>
                      <w:szCs w:val="20"/>
                    </w:rPr>
                  </w:pPr>
                  <w:r w:rsidRPr="00ED686E">
                    <w:rPr>
                      <w:b/>
                      <w:sz w:val="20"/>
                      <w:szCs w:val="20"/>
                    </w:rPr>
                    <w:t>_________________________________________________________________________________________________________________________________</w:t>
                  </w:r>
                </w:p>
                <w:p w:rsidR="00ED686E" w:rsidRPr="00ED686E" w:rsidRDefault="00ED686E" w:rsidP="00C945AC">
                  <w:pPr>
                    <w:keepNext/>
                    <w:framePr w:hSpace="141" w:wrap="around" w:vAnchor="text" w:hAnchor="margin" w:y="387"/>
                    <w:tabs>
                      <w:tab w:val="num" w:pos="0"/>
                      <w:tab w:val="center" w:pos="3420"/>
                      <w:tab w:val="center" w:pos="3510"/>
                      <w:tab w:val="left" w:pos="5797"/>
                      <w:tab w:val="left" w:pos="6153"/>
                    </w:tabs>
                    <w:suppressAutoHyphens/>
                    <w:outlineLvl w:val="0"/>
                    <w:rPr>
                      <w:b/>
                      <w:sz w:val="20"/>
                      <w:szCs w:val="20"/>
                    </w:rPr>
                  </w:pPr>
                </w:p>
              </w:tc>
            </w:tr>
          </w:tbl>
          <w:p w:rsidR="00ED686E" w:rsidRDefault="00ED686E" w:rsidP="00ED686E">
            <w:pPr>
              <w:keepNext/>
              <w:tabs>
                <w:tab w:val="num" w:pos="0"/>
                <w:tab w:val="center" w:pos="3420"/>
                <w:tab w:val="center" w:pos="3510"/>
                <w:tab w:val="left" w:pos="10080"/>
              </w:tabs>
              <w:suppressAutoHyphens/>
              <w:outlineLvl w:val="0"/>
              <w:rPr>
                <w:b/>
                <w:sz w:val="20"/>
                <w:szCs w:val="20"/>
              </w:rPr>
            </w:pPr>
            <w:r>
              <w:rPr>
                <w:b/>
                <w:sz w:val="20"/>
                <w:szCs w:val="20"/>
              </w:rPr>
              <w:softHyphen/>
            </w:r>
          </w:p>
          <w:p w:rsidR="00ED686E" w:rsidRDefault="00ED686E" w:rsidP="00ED686E">
            <w:pPr>
              <w:keepNext/>
              <w:tabs>
                <w:tab w:val="num" w:pos="0"/>
                <w:tab w:val="center" w:pos="3420"/>
                <w:tab w:val="center" w:pos="3510"/>
                <w:tab w:val="left" w:pos="10080"/>
              </w:tabs>
              <w:suppressAutoHyphens/>
              <w:outlineLvl w:val="0"/>
              <w:rPr>
                <w:b/>
              </w:rPr>
            </w:pPr>
            <w:r>
              <w:rPr>
                <w:b/>
              </w:rPr>
              <w:t>______________________________________</w:t>
            </w:r>
            <w:r>
              <w:rPr>
                <w:b/>
              </w:rPr>
              <w:tab/>
              <w:t>_____________________________________</w:t>
            </w:r>
          </w:p>
          <w:p w:rsidR="00ED686E" w:rsidRDefault="00ED686E" w:rsidP="00ED686E">
            <w:pPr>
              <w:keepNext/>
              <w:tabs>
                <w:tab w:val="num" w:pos="0"/>
                <w:tab w:val="left" w:pos="10080"/>
              </w:tabs>
              <w:suppressAutoHyphens/>
              <w:outlineLvl w:val="0"/>
              <w:rPr>
                <w:b/>
              </w:rPr>
            </w:pPr>
            <w:r>
              <w:rPr>
                <w:b/>
              </w:rPr>
              <w:t xml:space="preserve">       NOMBRE Y FIRMA DEL RESPONSABLE </w:t>
            </w:r>
            <w:r>
              <w:rPr>
                <w:b/>
              </w:rPr>
              <w:tab/>
              <w:t xml:space="preserve">                             RESPONSABLE </w:t>
            </w:r>
          </w:p>
          <w:p w:rsidR="00ED686E" w:rsidRDefault="00ED686E" w:rsidP="00ED686E">
            <w:pPr>
              <w:keepNext/>
              <w:tabs>
                <w:tab w:val="num" w:pos="0"/>
                <w:tab w:val="left" w:pos="10080"/>
              </w:tabs>
              <w:suppressAutoHyphens/>
              <w:outlineLvl w:val="0"/>
              <w:rPr>
                <w:b/>
              </w:rPr>
            </w:pPr>
            <w:r>
              <w:rPr>
                <w:b/>
              </w:rPr>
              <w:t xml:space="preserve">                     OFICINA REMITENTE                                                                                                                                                                           ARCHIVO GENERAL </w:t>
            </w:r>
          </w:p>
          <w:p w:rsidR="00A52C97" w:rsidRDefault="00A52C97" w:rsidP="00ED686E">
            <w:pPr>
              <w:keepNext/>
              <w:tabs>
                <w:tab w:val="num" w:pos="0"/>
                <w:tab w:val="left" w:pos="10080"/>
              </w:tabs>
              <w:suppressAutoHyphens/>
              <w:outlineLvl w:val="0"/>
              <w:rPr>
                <w:b/>
              </w:rPr>
            </w:pPr>
            <w:r>
              <w:rPr>
                <w:b/>
              </w:rPr>
              <w:t>ANEXO 02</w:t>
            </w:r>
          </w:p>
        </w:tc>
      </w:tr>
    </w:tbl>
    <w:p w:rsidR="005477DF" w:rsidRDefault="005477DF" w:rsidP="001C1D0A">
      <w:pPr>
        <w:keepNext/>
        <w:tabs>
          <w:tab w:val="num" w:pos="0"/>
          <w:tab w:val="center" w:pos="3420"/>
          <w:tab w:val="center" w:pos="3510"/>
          <w:tab w:val="left" w:pos="5797"/>
          <w:tab w:val="left" w:pos="6153"/>
        </w:tabs>
        <w:suppressAutoHyphens/>
        <w:spacing w:after="0" w:line="240" w:lineRule="auto"/>
        <w:outlineLvl w:val="0"/>
        <w:rPr>
          <w:b/>
        </w:rPr>
      </w:pPr>
    </w:p>
    <w:p w:rsidR="005477DF" w:rsidRDefault="00A52C97" w:rsidP="001C1D0A">
      <w:pPr>
        <w:keepNext/>
        <w:tabs>
          <w:tab w:val="num" w:pos="0"/>
          <w:tab w:val="center" w:pos="3420"/>
          <w:tab w:val="center" w:pos="3510"/>
          <w:tab w:val="left" w:pos="5797"/>
          <w:tab w:val="left" w:pos="6153"/>
        </w:tabs>
        <w:suppressAutoHyphens/>
        <w:spacing w:after="0" w:line="240" w:lineRule="auto"/>
        <w:outlineLvl w:val="0"/>
        <w:rPr>
          <w:b/>
        </w:rPr>
      </w:pPr>
      <w:r>
        <w:rPr>
          <w:b/>
          <w:noProof/>
          <w:lang w:eastAsia="es-SV"/>
        </w:rPr>
        <w:lastRenderedPageBreak/>
        <w:drawing>
          <wp:anchor distT="0" distB="0" distL="114300" distR="114300" simplePos="0" relativeHeight="251676672" behindDoc="1" locked="0" layoutInCell="1" allowOverlap="1">
            <wp:simplePos x="0" y="0"/>
            <wp:positionH relativeFrom="column">
              <wp:posOffset>-127000</wp:posOffset>
            </wp:positionH>
            <wp:positionV relativeFrom="paragraph">
              <wp:posOffset>-145415</wp:posOffset>
            </wp:positionV>
            <wp:extent cx="1073150" cy="1092200"/>
            <wp:effectExtent l="19050" t="0" r="0" b="0"/>
            <wp:wrapNone/>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3150" cy="1092200"/>
                    </a:xfrm>
                    <a:prstGeom prst="rect">
                      <a:avLst/>
                    </a:prstGeom>
                    <a:noFill/>
                  </pic:spPr>
                </pic:pic>
              </a:graphicData>
            </a:graphic>
          </wp:anchor>
        </w:drawing>
      </w:r>
      <w:r>
        <w:rPr>
          <w:b/>
          <w:noProof/>
          <w:lang w:eastAsia="es-SV"/>
        </w:rPr>
        <w:drawing>
          <wp:anchor distT="0" distB="0" distL="114935" distR="114935" simplePos="0" relativeHeight="251678720" behindDoc="1" locked="0" layoutInCell="1" allowOverlap="1">
            <wp:simplePos x="0" y="0"/>
            <wp:positionH relativeFrom="page">
              <wp:posOffset>8747125</wp:posOffset>
            </wp:positionH>
            <wp:positionV relativeFrom="page">
              <wp:posOffset>177800</wp:posOffset>
            </wp:positionV>
            <wp:extent cx="885825" cy="795020"/>
            <wp:effectExtent l="19050" t="0" r="9525" b="0"/>
            <wp:wrapNone/>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25" cy="795020"/>
                    </a:xfrm>
                    <a:prstGeom prst="rect">
                      <a:avLst/>
                    </a:prstGeom>
                    <a:solidFill>
                      <a:srgbClr val="FFFFFF">
                        <a:alpha val="0"/>
                      </a:srgbClr>
                    </a:solidFill>
                  </pic:spPr>
                </pic:pic>
              </a:graphicData>
            </a:graphic>
          </wp:anchor>
        </w:drawing>
      </w:r>
    </w:p>
    <w:p w:rsidR="005477DF" w:rsidRPr="008D6EFC" w:rsidRDefault="005477DF" w:rsidP="005477DF">
      <w:pPr>
        <w:spacing w:after="0" w:line="240" w:lineRule="auto"/>
        <w:jc w:val="center"/>
      </w:pPr>
      <w:r w:rsidRPr="008D6EFC">
        <w:rPr>
          <w:rFonts w:ascii="Georgia" w:hAnsi="Georgia" w:cs="Monotype Corsiva"/>
          <w:b/>
          <w:i/>
          <w:color w:val="000000"/>
          <w:lang w:val="es-ES" w:eastAsia="es-ES"/>
        </w:rPr>
        <w:t>Municipalidad</w:t>
      </w:r>
      <w:r w:rsidRPr="008D6EFC">
        <w:rPr>
          <w:rFonts w:ascii="Georgia" w:hAnsi="Georgia" w:cs="Monotype Corsiva"/>
          <w:b/>
          <w:color w:val="000000"/>
          <w:lang w:val="es-ES" w:eastAsia="es-ES"/>
        </w:rPr>
        <w:t xml:space="preserve"> de La Libertad, Departamento  de La Libertad</w:t>
      </w:r>
    </w:p>
    <w:p w:rsidR="005477DF" w:rsidRPr="008D6EFC" w:rsidRDefault="005477DF" w:rsidP="005477DF">
      <w:pPr>
        <w:spacing w:after="0" w:line="240" w:lineRule="auto"/>
        <w:jc w:val="center"/>
        <w:rPr>
          <w:rFonts w:ascii="Georgia" w:hAnsi="Georgia" w:cs="MS Reference Serif"/>
          <w:b/>
          <w:i/>
          <w:color w:val="000000"/>
          <w:lang w:val="es-ES" w:eastAsia="es-ES"/>
        </w:rPr>
      </w:pPr>
      <w:r w:rsidRPr="008D6EFC">
        <w:rPr>
          <w:rFonts w:ascii="Georgia" w:hAnsi="Georgia" w:cs="Monotype Corsiva"/>
          <w:b/>
          <w:color w:val="000000"/>
          <w:lang w:val="es-ES" w:eastAsia="es-ES"/>
        </w:rPr>
        <w:t>PBX: 2314-4200</w:t>
      </w:r>
    </w:p>
    <w:tbl>
      <w:tblPr>
        <w:tblStyle w:val="Tablaconcuadrcula"/>
        <w:tblpPr w:leftFromText="141" w:rightFromText="141" w:vertAnchor="text" w:horzAnchor="margin" w:tblpXSpec="center" w:tblpY="754"/>
        <w:tblW w:w="0" w:type="auto"/>
        <w:tblLook w:val="04A0" w:firstRow="1" w:lastRow="0" w:firstColumn="1" w:lastColumn="0" w:noHBand="0" w:noVBand="1"/>
      </w:tblPr>
      <w:tblGrid>
        <w:gridCol w:w="14175"/>
      </w:tblGrid>
      <w:tr w:rsidR="00BE202D" w:rsidRPr="008D6EFC" w:rsidTr="00BE202D">
        <w:tc>
          <w:tcPr>
            <w:tcW w:w="14175" w:type="dxa"/>
          </w:tcPr>
          <w:p w:rsidR="00BE202D" w:rsidRPr="008D6EFC" w:rsidRDefault="00BE202D" w:rsidP="00BE202D">
            <w:pPr>
              <w:keepNext/>
              <w:tabs>
                <w:tab w:val="num" w:pos="0"/>
                <w:tab w:val="center" w:pos="3420"/>
                <w:tab w:val="center" w:pos="3510"/>
                <w:tab w:val="left" w:pos="5797"/>
                <w:tab w:val="left" w:pos="6153"/>
              </w:tabs>
              <w:suppressAutoHyphens/>
              <w:jc w:val="center"/>
              <w:outlineLvl w:val="0"/>
              <w:rPr>
                <w:b/>
              </w:rPr>
            </w:pPr>
          </w:p>
          <w:p w:rsidR="00BE202D" w:rsidRPr="008D6EFC" w:rsidRDefault="008D6EFC" w:rsidP="00BE202D">
            <w:pPr>
              <w:keepNext/>
              <w:tabs>
                <w:tab w:val="num" w:pos="0"/>
                <w:tab w:val="center" w:pos="3420"/>
                <w:tab w:val="center" w:pos="3510"/>
                <w:tab w:val="left" w:pos="5797"/>
                <w:tab w:val="left" w:pos="6153"/>
              </w:tabs>
              <w:suppressAutoHyphens/>
              <w:jc w:val="center"/>
              <w:outlineLvl w:val="0"/>
              <w:rPr>
                <w:b/>
              </w:rPr>
            </w:pPr>
            <w:r w:rsidRPr="008D6EFC">
              <w:rPr>
                <w:b/>
              </w:rPr>
              <w:t xml:space="preserve">INSTRUCTIVO PARA EL LLENADO DE FORMULARIO </w:t>
            </w:r>
          </w:p>
          <w:p w:rsidR="00BE202D" w:rsidRPr="00A52C97" w:rsidRDefault="008D6EFC" w:rsidP="00BE202D">
            <w:pPr>
              <w:keepNext/>
              <w:tabs>
                <w:tab w:val="num" w:pos="0"/>
                <w:tab w:val="center" w:pos="3420"/>
                <w:tab w:val="center" w:pos="3510"/>
                <w:tab w:val="left" w:pos="5797"/>
                <w:tab w:val="left" w:pos="6153"/>
              </w:tabs>
              <w:suppressAutoHyphens/>
              <w:jc w:val="center"/>
              <w:outlineLvl w:val="0"/>
              <w:rPr>
                <w:b/>
                <w:u w:val="single"/>
              </w:rPr>
            </w:pPr>
            <w:r w:rsidRPr="00A52C97">
              <w:rPr>
                <w:b/>
                <w:u w:val="single"/>
              </w:rPr>
              <w:t xml:space="preserve">HOJA DE TRANSFERENCIA DE DOCUMENTACIÓN </w:t>
            </w:r>
          </w:p>
          <w:p w:rsidR="00BE202D" w:rsidRPr="00A52C97" w:rsidRDefault="00BE202D" w:rsidP="00BE202D">
            <w:pPr>
              <w:keepNext/>
              <w:tabs>
                <w:tab w:val="num" w:pos="0"/>
                <w:tab w:val="center" w:pos="3420"/>
                <w:tab w:val="center" w:pos="3510"/>
                <w:tab w:val="left" w:pos="5797"/>
                <w:tab w:val="left" w:pos="6153"/>
              </w:tabs>
              <w:suppressAutoHyphens/>
              <w:jc w:val="center"/>
              <w:outlineLvl w:val="0"/>
              <w:rPr>
                <w:b/>
                <w:u w:val="single"/>
              </w:rPr>
            </w:pPr>
          </w:p>
          <w:tbl>
            <w:tblPr>
              <w:tblStyle w:val="Tablaconcuadrcula"/>
              <w:tblW w:w="0" w:type="auto"/>
              <w:tblLook w:val="04A0" w:firstRow="1" w:lastRow="0" w:firstColumn="1" w:lastColumn="0" w:noHBand="0" w:noVBand="1"/>
            </w:tblPr>
            <w:tblGrid>
              <w:gridCol w:w="704"/>
              <w:gridCol w:w="5245"/>
              <w:gridCol w:w="7995"/>
            </w:tblGrid>
            <w:tr w:rsidR="00BE202D" w:rsidRPr="008D6EFC" w:rsidTr="00466657">
              <w:tc>
                <w:tcPr>
                  <w:tcW w:w="704" w:type="dxa"/>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center"/>
                    <w:outlineLvl w:val="0"/>
                  </w:pPr>
                  <w:r w:rsidRPr="008D6EFC">
                    <w:t>1</w:t>
                  </w:r>
                </w:p>
              </w:tc>
              <w:tc>
                <w:tcPr>
                  <w:tcW w:w="5245" w:type="dxa"/>
                  <w:tcBorders>
                    <w:right w:val="single" w:sz="4" w:space="0" w:color="auto"/>
                  </w:tcBorders>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OFICINA REMITENTE </w:t>
                  </w:r>
                </w:p>
              </w:tc>
              <w:tc>
                <w:tcPr>
                  <w:tcW w:w="7995" w:type="dxa"/>
                  <w:tcBorders>
                    <w:left w:val="single" w:sz="4" w:space="0" w:color="auto"/>
                  </w:tcBorders>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NOMBRE Y SUB FONDO AL QUE PERTENECE  </w:t>
                  </w:r>
                </w:p>
              </w:tc>
            </w:tr>
            <w:tr w:rsidR="00BE202D" w:rsidRPr="008D6EFC" w:rsidTr="00466657">
              <w:tc>
                <w:tcPr>
                  <w:tcW w:w="704" w:type="dxa"/>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center"/>
                    <w:outlineLvl w:val="0"/>
                  </w:pPr>
                  <w:r w:rsidRPr="008D6EFC">
                    <w:t>2</w:t>
                  </w:r>
                </w:p>
              </w:tc>
              <w:tc>
                <w:tcPr>
                  <w:tcW w:w="5245" w:type="dxa"/>
                  <w:tcBorders>
                    <w:right w:val="single" w:sz="4" w:space="0" w:color="auto"/>
                  </w:tcBorders>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RESPONSABLE DEL ARCHIVO DE GESTIÓN </w:t>
                  </w:r>
                </w:p>
              </w:tc>
              <w:tc>
                <w:tcPr>
                  <w:tcW w:w="7995" w:type="dxa"/>
                  <w:tcBorders>
                    <w:left w:val="single" w:sz="4" w:space="0" w:color="auto"/>
                  </w:tcBorders>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NOMBRE DE LA PERSONA RESPONSABLE DEL ARCHIVO DE GESTIÓN </w:t>
                  </w:r>
                </w:p>
              </w:tc>
            </w:tr>
            <w:tr w:rsidR="00BE202D" w:rsidRPr="008D6EFC" w:rsidTr="00466657">
              <w:tc>
                <w:tcPr>
                  <w:tcW w:w="704" w:type="dxa"/>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center"/>
                    <w:outlineLvl w:val="0"/>
                  </w:pPr>
                  <w:r w:rsidRPr="008D6EFC">
                    <w:t>3</w:t>
                  </w:r>
                </w:p>
              </w:tc>
              <w:tc>
                <w:tcPr>
                  <w:tcW w:w="5245" w:type="dxa"/>
                  <w:tcBorders>
                    <w:right w:val="single" w:sz="4" w:space="0" w:color="auto"/>
                  </w:tcBorders>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HOJAS ________ DE _________</w:t>
                  </w:r>
                </w:p>
              </w:tc>
              <w:tc>
                <w:tcPr>
                  <w:tcW w:w="7995" w:type="dxa"/>
                  <w:tcBorders>
                    <w:left w:val="single" w:sz="4" w:space="0" w:color="auto"/>
                  </w:tcBorders>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NUMERO DE HOJAS QUE COMPONE LA TRANSFERENCIA (1 DE 2…….ETC)</w:t>
                  </w:r>
                </w:p>
              </w:tc>
            </w:tr>
            <w:tr w:rsidR="00BE202D" w:rsidRPr="008D6EFC" w:rsidTr="00466657">
              <w:tc>
                <w:tcPr>
                  <w:tcW w:w="704" w:type="dxa"/>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center"/>
                    <w:outlineLvl w:val="0"/>
                  </w:pPr>
                  <w:r w:rsidRPr="008D6EFC">
                    <w:t>4</w:t>
                  </w:r>
                </w:p>
              </w:tc>
              <w:tc>
                <w:tcPr>
                  <w:tcW w:w="5245" w:type="dxa"/>
                  <w:tcBorders>
                    <w:right w:val="single" w:sz="4" w:space="0" w:color="auto"/>
                  </w:tcBorders>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NUMERO DE CAJAS </w:t>
                  </w:r>
                </w:p>
              </w:tc>
              <w:tc>
                <w:tcPr>
                  <w:tcW w:w="7995" w:type="dxa"/>
                  <w:tcBorders>
                    <w:left w:val="single" w:sz="4" w:space="0" w:color="auto"/>
                  </w:tcBorders>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TOTAL DE CAJAS QUE CONTIENE LA TRANSFERENCIA </w:t>
                  </w:r>
                </w:p>
              </w:tc>
            </w:tr>
            <w:tr w:rsidR="00BE202D" w:rsidRPr="008D6EFC" w:rsidTr="00466657">
              <w:tc>
                <w:tcPr>
                  <w:tcW w:w="704" w:type="dxa"/>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center"/>
                    <w:outlineLvl w:val="0"/>
                  </w:pPr>
                  <w:r w:rsidRPr="008D6EFC">
                    <w:t>5</w:t>
                  </w:r>
                </w:p>
              </w:tc>
              <w:tc>
                <w:tcPr>
                  <w:tcW w:w="5245" w:type="dxa"/>
                  <w:tcBorders>
                    <w:right w:val="single" w:sz="4" w:space="0" w:color="auto"/>
                  </w:tcBorders>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NUMERO DE TRANSFERENCIA </w:t>
                  </w:r>
                </w:p>
              </w:tc>
              <w:tc>
                <w:tcPr>
                  <w:tcW w:w="7995" w:type="dxa"/>
                  <w:tcBorders>
                    <w:left w:val="single" w:sz="4" w:space="0" w:color="auto"/>
                  </w:tcBorders>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SOLO PARA EL ARCHIVO GENERAL </w:t>
                  </w:r>
                </w:p>
              </w:tc>
            </w:tr>
            <w:tr w:rsidR="00BE202D" w:rsidRPr="008D6EFC" w:rsidTr="00466657">
              <w:tc>
                <w:tcPr>
                  <w:tcW w:w="704" w:type="dxa"/>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center"/>
                    <w:outlineLvl w:val="0"/>
                  </w:pPr>
                  <w:r w:rsidRPr="008D6EFC">
                    <w:t>6</w:t>
                  </w:r>
                </w:p>
              </w:tc>
              <w:tc>
                <w:tcPr>
                  <w:tcW w:w="5245" w:type="dxa"/>
                  <w:tcBorders>
                    <w:right w:val="single" w:sz="4" w:space="0" w:color="auto"/>
                  </w:tcBorders>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FECHA </w:t>
                  </w:r>
                </w:p>
              </w:tc>
              <w:tc>
                <w:tcPr>
                  <w:tcW w:w="7995" w:type="dxa"/>
                  <w:tcBorders>
                    <w:left w:val="single" w:sz="4" w:space="0" w:color="auto"/>
                  </w:tcBorders>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FECHA DE LA TRANSFERENCIA </w:t>
                  </w:r>
                </w:p>
              </w:tc>
            </w:tr>
            <w:tr w:rsidR="00BE202D" w:rsidRPr="008D6EFC" w:rsidTr="00466657">
              <w:tc>
                <w:tcPr>
                  <w:tcW w:w="704" w:type="dxa"/>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center"/>
                    <w:outlineLvl w:val="0"/>
                  </w:pPr>
                  <w:r w:rsidRPr="008D6EFC">
                    <w:t>7</w:t>
                  </w:r>
                </w:p>
              </w:tc>
              <w:tc>
                <w:tcPr>
                  <w:tcW w:w="5245" w:type="dxa"/>
                  <w:tcBorders>
                    <w:right w:val="single" w:sz="4" w:space="0" w:color="auto"/>
                  </w:tcBorders>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NUMERO DE CAJAS </w:t>
                  </w:r>
                </w:p>
              </w:tc>
              <w:tc>
                <w:tcPr>
                  <w:tcW w:w="7995" w:type="dxa"/>
                  <w:tcBorders>
                    <w:left w:val="single" w:sz="4" w:space="0" w:color="auto"/>
                  </w:tcBorders>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NUMERO DE CAJAS  </w:t>
                  </w:r>
                </w:p>
              </w:tc>
            </w:tr>
            <w:tr w:rsidR="00BE202D" w:rsidRPr="008D6EFC" w:rsidTr="00466657">
              <w:tc>
                <w:tcPr>
                  <w:tcW w:w="704" w:type="dxa"/>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center"/>
                    <w:outlineLvl w:val="0"/>
                  </w:pPr>
                  <w:r w:rsidRPr="008D6EFC">
                    <w:t>8</w:t>
                  </w:r>
                </w:p>
              </w:tc>
              <w:tc>
                <w:tcPr>
                  <w:tcW w:w="5245" w:type="dxa"/>
                  <w:tcBorders>
                    <w:right w:val="single" w:sz="4" w:space="0" w:color="auto"/>
                  </w:tcBorders>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CONTENIDO </w:t>
                  </w:r>
                </w:p>
              </w:tc>
              <w:tc>
                <w:tcPr>
                  <w:tcW w:w="7995" w:type="dxa"/>
                  <w:tcBorders>
                    <w:left w:val="single" w:sz="4" w:space="0" w:color="auto"/>
                  </w:tcBorders>
                </w:tcPr>
                <w:p w:rsidR="00BE202D"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CONTENIDO ESPECIFICO DE CADA CAJA </w:t>
                  </w:r>
                </w:p>
              </w:tc>
            </w:tr>
            <w:tr w:rsidR="00782BF0" w:rsidRPr="008D6EFC" w:rsidTr="00466657">
              <w:tc>
                <w:tcPr>
                  <w:tcW w:w="704" w:type="dxa"/>
                </w:tcPr>
                <w:p w:rsidR="00782BF0"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center"/>
                    <w:outlineLvl w:val="0"/>
                  </w:pPr>
                  <w:r w:rsidRPr="008D6EFC">
                    <w:t>9</w:t>
                  </w:r>
                </w:p>
              </w:tc>
              <w:tc>
                <w:tcPr>
                  <w:tcW w:w="5245" w:type="dxa"/>
                  <w:tcBorders>
                    <w:right w:val="single" w:sz="4" w:space="0" w:color="auto"/>
                  </w:tcBorders>
                </w:tcPr>
                <w:p w:rsidR="00782BF0"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FECHAS EXTREMAS </w:t>
                  </w:r>
                </w:p>
              </w:tc>
              <w:tc>
                <w:tcPr>
                  <w:tcW w:w="7995" w:type="dxa"/>
                  <w:tcBorders>
                    <w:left w:val="single" w:sz="4" w:space="0" w:color="auto"/>
                  </w:tcBorders>
                </w:tcPr>
                <w:p w:rsidR="00782BF0"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FECHAS QUE COMPRENDEN LOS DOCUMENTOS QUE CONTIENE CADA CAJA</w:t>
                  </w:r>
                </w:p>
              </w:tc>
            </w:tr>
            <w:tr w:rsidR="00466657" w:rsidRPr="008D6EFC" w:rsidTr="00466657">
              <w:tc>
                <w:tcPr>
                  <w:tcW w:w="704" w:type="dxa"/>
                </w:tcPr>
                <w:p w:rsidR="00466657"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center"/>
                    <w:outlineLvl w:val="0"/>
                  </w:pPr>
                  <w:r w:rsidRPr="008D6EFC">
                    <w:t>10</w:t>
                  </w:r>
                </w:p>
              </w:tc>
              <w:tc>
                <w:tcPr>
                  <w:tcW w:w="5245" w:type="dxa"/>
                  <w:tcBorders>
                    <w:right w:val="single" w:sz="4" w:space="0" w:color="auto"/>
                  </w:tcBorders>
                </w:tcPr>
                <w:p w:rsidR="00466657"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VIGENCIA ADMINISTRATIVA </w:t>
                  </w:r>
                </w:p>
              </w:tc>
              <w:tc>
                <w:tcPr>
                  <w:tcW w:w="7995" w:type="dxa"/>
                  <w:tcBorders>
                    <w:left w:val="single" w:sz="4" w:space="0" w:color="auto"/>
                  </w:tcBorders>
                </w:tcPr>
                <w:p w:rsidR="00466657"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TIEMPO ESTABLECIDO EN FASE ACTIVA DE LOS DOCUMENTOS </w:t>
                  </w:r>
                </w:p>
              </w:tc>
            </w:tr>
            <w:tr w:rsidR="00466657" w:rsidRPr="008D6EFC" w:rsidTr="00466657">
              <w:tc>
                <w:tcPr>
                  <w:tcW w:w="704" w:type="dxa"/>
                </w:tcPr>
                <w:p w:rsidR="00466657"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center"/>
                    <w:outlineLvl w:val="0"/>
                  </w:pPr>
                  <w:r w:rsidRPr="008D6EFC">
                    <w:t>11</w:t>
                  </w:r>
                </w:p>
              </w:tc>
              <w:tc>
                <w:tcPr>
                  <w:tcW w:w="5245" w:type="dxa"/>
                  <w:tcBorders>
                    <w:right w:val="single" w:sz="4" w:space="0" w:color="auto"/>
                  </w:tcBorders>
                </w:tcPr>
                <w:p w:rsidR="00466657"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SIGNATURA DEL ARCHIVO GENERAL </w:t>
                  </w:r>
                </w:p>
              </w:tc>
              <w:tc>
                <w:tcPr>
                  <w:tcW w:w="7995" w:type="dxa"/>
                  <w:tcBorders>
                    <w:left w:val="single" w:sz="4" w:space="0" w:color="auto"/>
                  </w:tcBorders>
                </w:tcPr>
                <w:p w:rsidR="00466657"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UBICACIÓN QUE TENDRÁN LOS DOCUMENTOS EN EL ARCHIVO CENTRAL </w:t>
                  </w:r>
                </w:p>
              </w:tc>
            </w:tr>
            <w:tr w:rsidR="00466657" w:rsidRPr="008D6EFC" w:rsidTr="00466657">
              <w:tc>
                <w:tcPr>
                  <w:tcW w:w="704" w:type="dxa"/>
                </w:tcPr>
                <w:p w:rsidR="00466657"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center"/>
                    <w:outlineLvl w:val="0"/>
                  </w:pPr>
                  <w:r w:rsidRPr="008D6EFC">
                    <w:t>12</w:t>
                  </w:r>
                </w:p>
              </w:tc>
              <w:tc>
                <w:tcPr>
                  <w:tcW w:w="5245" w:type="dxa"/>
                  <w:tcBorders>
                    <w:right w:val="single" w:sz="4" w:space="0" w:color="auto"/>
                  </w:tcBorders>
                </w:tcPr>
                <w:p w:rsidR="00466657"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 xml:space="preserve">OBSERVACIONES </w:t>
                  </w:r>
                </w:p>
              </w:tc>
              <w:tc>
                <w:tcPr>
                  <w:tcW w:w="7995" w:type="dxa"/>
                  <w:tcBorders>
                    <w:left w:val="single" w:sz="4" w:space="0" w:color="auto"/>
                  </w:tcBorders>
                </w:tcPr>
                <w:p w:rsidR="00466657"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AQUÍ PODRÁN INCLUIRSE DATOS COMO LAS CONDICIONES EN QUE SE ENTREGA O SE RECIBE LA DOCUMENTACIÓN TRANSFERIDA.</w:t>
                  </w:r>
                </w:p>
              </w:tc>
            </w:tr>
            <w:tr w:rsidR="00466657" w:rsidRPr="008D6EFC" w:rsidTr="002D22ED">
              <w:tc>
                <w:tcPr>
                  <w:tcW w:w="704" w:type="dxa"/>
                </w:tcPr>
                <w:p w:rsidR="00466657"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center"/>
                    <w:outlineLvl w:val="0"/>
                  </w:pPr>
                  <w:r w:rsidRPr="008D6EFC">
                    <w:t>13</w:t>
                  </w:r>
                </w:p>
              </w:tc>
              <w:tc>
                <w:tcPr>
                  <w:tcW w:w="13240" w:type="dxa"/>
                  <w:gridSpan w:val="2"/>
                </w:tcPr>
                <w:p w:rsidR="00466657"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NOMBRE, FIRMA Y SELLO DEL RESPONSABLE DE ENTREGA DE LA OFICINA REMITENTE.</w:t>
                  </w:r>
                </w:p>
              </w:tc>
            </w:tr>
            <w:tr w:rsidR="00466657" w:rsidRPr="008D6EFC" w:rsidTr="002D22ED">
              <w:tc>
                <w:tcPr>
                  <w:tcW w:w="704" w:type="dxa"/>
                </w:tcPr>
                <w:p w:rsidR="00466657"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center"/>
                    <w:outlineLvl w:val="0"/>
                  </w:pPr>
                  <w:r w:rsidRPr="008D6EFC">
                    <w:t>14</w:t>
                  </w:r>
                </w:p>
              </w:tc>
              <w:tc>
                <w:tcPr>
                  <w:tcW w:w="13240" w:type="dxa"/>
                  <w:gridSpan w:val="2"/>
                </w:tcPr>
                <w:p w:rsidR="00466657" w:rsidRPr="008D6EFC" w:rsidRDefault="008D6EFC" w:rsidP="00C945AC">
                  <w:pPr>
                    <w:keepNext/>
                    <w:framePr w:hSpace="141" w:wrap="around" w:vAnchor="text" w:hAnchor="margin" w:xAlign="center" w:y="754"/>
                    <w:tabs>
                      <w:tab w:val="num" w:pos="0"/>
                      <w:tab w:val="center" w:pos="3420"/>
                      <w:tab w:val="center" w:pos="3510"/>
                      <w:tab w:val="left" w:pos="5797"/>
                      <w:tab w:val="left" w:pos="6153"/>
                    </w:tabs>
                    <w:suppressAutoHyphens/>
                    <w:spacing w:line="360" w:lineRule="auto"/>
                    <w:jc w:val="both"/>
                    <w:outlineLvl w:val="0"/>
                  </w:pPr>
                  <w:r w:rsidRPr="008D6EFC">
                    <w:t>NOMBRE, FIRMA Y SELLO DEL RESPONSABLE DE RECEPCIÓN EN EL ARCHIVO GENERAL.</w:t>
                  </w:r>
                </w:p>
              </w:tc>
            </w:tr>
          </w:tbl>
          <w:p w:rsidR="00BE202D" w:rsidRPr="008D6EFC" w:rsidRDefault="008D6EFC" w:rsidP="00BE202D">
            <w:pPr>
              <w:keepNext/>
              <w:tabs>
                <w:tab w:val="num" w:pos="0"/>
                <w:tab w:val="center" w:pos="3420"/>
                <w:tab w:val="center" w:pos="3510"/>
                <w:tab w:val="left" w:pos="5797"/>
                <w:tab w:val="left" w:pos="6153"/>
              </w:tabs>
              <w:suppressAutoHyphens/>
              <w:outlineLvl w:val="0"/>
              <w:rPr>
                <w:b/>
              </w:rPr>
            </w:pPr>
            <w:r w:rsidRPr="008D6EFC">
              <w:rPr>
                <w:b/>
              </w:rPr>
              <w:t xml:space="preserve">NOTA: LOS ITEMS DE LOS ESPACIOS SOMBREADOS SERÁN COMPLETADOS POR EL ARCHIVO GENERAL </w:t>
            </w:r>
          </w:p>
          <w:p w:rsidR="00BE202D" w:rsidRPr="008D6EFC" w:rsidRDefault="00BE202D" w:rsidP="00BE202D">
            <w:pPr>
              <w:keepNext/>
              <w:tabs>
                <w:tab w:val="num" w:pos="0"/>
                <w:tab w:val="center" w:pos="3420"/>
                <w:tab w:val="center" w:pos="3510"/>
                <w:tab w:val="left" w:pos="5797"/>
                <w:tab w:val="left" w:pos="6153"/>
              </w:tabs>
              <w:suppressAutoHyphens/>
              <w:outlineLvl w:val="0"/>
              <w:rPr>
                <w:b/>
              </w:rPr>
            </w:pPr>
          </w:p>
        </w:tc>
      </w:tr>
    </w:tbl>
    <w:p w:rsidR="005477DF" w:rsidRPr="008D6EFC" w:rsidRDefault="005477DF" w:rsidP="008D6EFC">
      <w:pPr>
        <w:spacing w:after="0" w:line="240" w:lineRule="auto"/>
        <w:jc w:val="center"/>
        <w:rPr>
          <w:rFonts w:ascii="Georgia" w:hAnsi="Georgia" w:cs="MS Reference Serif"/>
          <w:b/>
          <w:i/>
          <w:color w:val="000000"/>
          <w:lang w:val="es-ES" w:eastAsia="es-ES"/>
        </w:rPr>
      </w:pPr>
      <w:r w:rsidRPr="008D6EFC">
        <w:rPr>
          <w:rFonts w:ascii="Georgia" w:hAnsi="Georgia" w:cs="MS Reference Serif"/>
          <w:b/>
          <w:i/>
          <w:color w:val="000000"/>
          <w:lang w:val="es-ES" w:eastAsia="es-ES"/>
        </w:rPr>
        <w:t>Calle Gerardo Barrios y Ave. Simón Bolívar No. 21-7,</w:t>
      </w:r>
    </w:p>
    <w:p w:rsidR="005477DF" w:rsidRPr="008D6EFC" w:rsidRDefault="005477DF" w:rsidP="005477DF">
      <w:pPr>
        <w:spacing w:after="0" w:line="240" w:lineRule="auto"/>
        <w:jc w:val="center"/>
        <w:rPr>
          <w:rFonts w:ascii="Georgia" w:hAnsi="Georgia" w:cs="MS Reference Serif"/>
          <w:b/>
          <w:i/>
          <w:color w:val="000000"/>
          <w:lang w:eastAsia="zh-CN"/>
        </w:rPr>
      </w:pPr>
      <w:r w:rsidRPr="008D6EFC">
        <w:rPr>
          <w:rFonts w:ascii="Georgia" w:hAnsi="Georgia" w:cs="MS Reference Serif"/>
          <w:b/>
          <w:i/>
          <w:color w:val="000000"/>
          <w:lang w:val="es-ES" w:eastAsia="es-ES"/>
        </w:rPr>
        <w:t>La Libertad, Departamento de La Libertad, El Salvador,</w:t>
      </w:r>
      <w:r w:rsidRPr="008D6EFC">
        <w:rPr>
          <w:rFonts w:ascii="Georgia" w:hAnsi="Georgia" w:cs="MS Reference Serif"/>
          <w:b/>
          <w:i/>
          <w:color w:val="000000"/>
          <w:lang w:eastAsia="zh-CN"/>
        </w:rPr>
        <w:t xml:space="preserve"> Centro América.</w:t>
      </w:r>
    </w:p>
    <w:p w:rsidR="005477DF" w:rsidRDefault="005477DF" w:rsidP="001C1D0A">
      <w:pPr>
        <w:keepNext/>
        <w:tabs>
          <w:tab w:val="num" w:pos="0"/>
          <w:tab w:val="center" w:pos="3420"/>
          <w:tab w:val="center" w:pos="3510"/>
          <w:tab w:val="left" w:pos="5797"/>
          <w:tab w:val="left" w:pos="6153"/>
        </w:tabs>
        <w:suppressAutoHyphens/>
        <w:spacing w:after="0" w:line="240" w:lineRule="auto"/>
        <w:outlineLvl w:val="0"/>
        <w:rPr>
          <w:b/>
        </w:rPr>
      </w:pPr>
    </w:p>
    <w:p w:rsidR="005477DF" w:rsidRDefault="005477DF" w:rsidP="001C1D0A">
      <w:pPr>
        <w:keepNext/>
        <w:tabs>
          <w:tab w:val="num" w:pos="0"/>
          <w:tab w:val="center" w:pos="3420"/>
          <w:tab w:val="center" w:pos="3510"/>
          <w:tab w:val="left" w:pos="5797"/>
          <w:tab w:val="left" w:pos="6153"/>
        </w:tabs>
        <w:suppressAutoHyphens/>
        <w:spacing w:after="0" w:line="240" w:lineRule="auto"/>
        <w:outlineLvl w:val="0"/>
        <w:rPr>
          <w:b/>
        </w:rPr>
      </w:pPr>
    </w:p>
    <w:p w:rsidR="005477DF" w:rsidRDefault="005477DF" w:rsidP="001C1D0A">
      <w:pPr>
        <w:keepNext/>
        <w:tabs>
          <w:tab w:val="num" w:pos="0"/>
          <w:tab w:val="center" w:pos="3420"/>
          <w:tab w:val="center" w:pos="3510"/>
          <w:tab w:val="left" w:pos="5797"/>
          <w:tab w:val="left" w:pos="6153"/>
        </w:tabs>
        <w:suppressAutoHyphens/>
        <w:spacing w:after="0" w:line="240" w:lineRule="auto"/>
        <w:outlineLvl w:val="0"/>
        <w:rPr>
          <w:b/>
        </w:rPr>
      </w:pPr>
    </w:p>
    <w:sectPr w:rsidR="005477DF" w:rsidSect="00725106">
      <w:pgSz w:w="15840" w:h="12240" w:orient="landscape"/>
      <w:pgMar w:top="284" w:right="510" w:bottom="284" w:left="51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7F4" w:rsidRDefault="008747F4" w:rsidP="004F4C8E">
      <w:pPr>
        <w:spacing w:after="0" w:line="240" w:lineRule="auto"/>
      </w:pPr>
      <w:r>
        <w:separator/>
      </w:r>
    </w:p>
  </w:endnote>
  <w:endnote w:type="continuationSeparator" w:id="0">
    <w:p w:rsidR="008747F4" w:rsidRDefault="008747F4" w:rsidP="004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altName w:val="MV Boli"/>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Reference Serif">
    <w:charset w:val="00"/>
    <w:family w:val="roman"/>
    <w:pitch w:val="variable"/>
    <w:sig w:usb0="20000287" w:usb1="00000000"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59E" w:rsidRDefault="0092259E">
    <w:pPr>
      <w:pStyle w:val="Piedepgina"/>
      <w:jc w:val="right"/>
    </w:pPr>
  </w:p>
  <w:p w:rsidR="0092259E" w:rsidRDefault="009225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67736"/>
      <w:docPartObj>
        <w:docPartGallery w:val="Page Numbers (Bottom of Page)"/>
        <w:docPartUnique/>
      </w:docPartObj>
    </w:sdtPr>
    <w:sdtEndPr/>
    <w:sdtContent>
      <w:p w:rsidR="0092259E" w:rsidRDefault="0092259E">
        <w:pPr>
          <w:pStyle w:val="Piedepgina"/>
          <w:jc w:val="right"/>
        </w:pPr>
      </w:p>
      <w:p w:rsidR="0092259E" w:rsidRDefault="0092259E">
        <w:pPr>
          <w:pStyle w:val="Piedepgina"/>
          <w:jc w:val="right"/>
        </w:pPr>
      </w:p>
      <w:p w:rsidR="0092259E" w:rsidRDefault="0092259E">
        <w:pPr>
          <w:pStyle w:val="Piedepgina"/>
          <w:jc w:val="right"/>
        </w:pPr>
      </w:p>
      <w:p w:rsidR="008747F4" w:rsidRDefault="00C945AC">
        <w:pPr>
          <w:pStyle w:val="Piedepgina"/>
          <w:jc w:val="right"/>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67735"/>
      <w:docPartObj>
        <w:docPartGallery w:val="Page Numbers (Bottom of Page)"/>
        <w:docPartUnique/>
      </w:docPartObj>
    </w:sdtPr>
    <w:sdtEndPr/>
    <w:sdtContent>
      <w:p w:rsidR="0092259E" w:rsidRDefault="0092259E">
        <w:pPr>
          <w:pStyle w:val="Piedepgina"/>
          <w:jc w:val="right"/>
        </w:pPr>
      </w:p>
      <w:p w:rsidR="008747F4" w:rsidRDefault="00C945AC">
        <w:pPr>
          <w:pStyle w:val="Piedepgina"/>
          <w:jc w:val="right"/>
        </w:pPr>
      </w:p>
    </w:sdtContent>
  </w:sdt>
  <w:p w:rsidR="008747F4" w:rsidRDefault="008747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7F4" w:rsidRDefault="008747F4" w:rsidP="004F4C8E">
      <w:pPr>
        <w:spacing w:after="0" w:line="240" w:lineRule="auto"/>
      </w:pPr>
      <w:r>
        <w:separator/>
      </w:r>
    </w:p>
  </w:footnote>
  <w:footnote w:type="continuationSeparator" w:id="0">
    <w:p w:rsidR="008747F4" w:rsidRDefault="008747F4" w:rsidP="004F4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E3C64"/>
    <w:multiLevelType w:val="multilevel"/>
    <w:tmpl w:val="356A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512AC"/>
    <w:multiLevelType w:val="multilevel"/>
    <w:tmpl w:val="E2D6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271D4"/>
    <w:multiLevelType w:val="multilevel"/>
    <w:tmpl w:val="56682790"/>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975A2"/>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360" w:hanging="360"/>
      </w:pPr>
      <w:rPr>
        <w:rFonts w:ascii="Wingdings" w:hAnsi="Wingdings"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1582" w:hanging="360"/>
      </w:pPr>
      <w:rPr>
        <w:rFonts w:ascii="Symbol" w:hAnsi="Symbol" w:hint="default"/>
      </w:rPr>
    </w:lvl>
    <w:lvl w:ilvl="4">
      <w:start w:val="1"/>
      <w:numFmt w:val="bullet"/>
      <w:lvlText w:val=""/>
      <w:lvlJc w:val="left"/>
      <w:pPr>
        <w:ind w:left="1942" w:hanging="360"/>
      </w:pPr>
      <w:rPr>
        <w:rFonts w:ascii="Symbol" w:hAnsi="Symbol" w:hint="default"/>
      </w:rPr>
    </w:lvl>
    <w:lvl w:ilvl="5">
      <w:start w:val="1"/>
      <w:numFmt w:val="bullet"/>
      <w:lvlText w:val=""/>
      <w:lvlJc w:val="left"/>
      <w:pPr>
        <w:ind w:left="2302" w:hanging="360"/>
      </w:pPr>
      <w:rPr>
        <w:rFonts w:ascii="Wingdings" w:hAnsi="Wingdings" w:hint="default"/>
      </w:rPr>
    </w:lvl>
    <w:lvl w:ilvl="6">
      <w:start w:val="1"/>
      <w:numFmt w:val="bullet"/>
      <w:lvlText w:val=""/>
      <w:lvlJc w:val="left"/>
      <w:pPr>
        <w:ind w:left="2662" w:hanging="360"/>
      </w:pPr>
      <w:rPr>
        <w:rFonts w:ascii="Wingdings" w:hAnsi="Wingdings" w:hint="default"/>
      </w:rPr>
    </w:lvl>
    <w:lvl w:ilvl="7">
      <w:start w:val="1"/>
      <w:numFmt w:val="bullet"/>
      <w:lvlText w:val=""/>
      <w:lvlJc w:val="left"/>
      <w:pPr>
        <w:ind w:left="3022" w:hanging="360"/>
      </w:pPr>
      <w:rPr>
        <w:rFonts w:ascii="Symbol" w:hAnsi="Symbol" w:hint="default"/>
      </w:rPr>
    </w:lvl>
    <w:lvl w:ilvl="8">
      <w:start w:val="1"/>
      <w:numFmt w:val="bullet"/>
      <w:lvlText w:val=""/>
      <w:lvlJc w:val="left"/>
      <w:pPr>
        <w:ind w:left="3382" w:hanging="360"/>
      </w:pPr>
      <w:rPr>
        <w:rFonts w:ascii="Symbol" w:hAnsi="Symbol" w:hint="default"/>
      </w:rPr>
    </w:lvl>
  </w:abstractNum>
  <w:abstractNum w:abstractNumId="4" w15:restartNumberingAfterBreak="0">
    <w:nsid w:val="200B0CF2"/>
    <w:multiLevelType w:val="multilevel"/>
    <w:tmpl w:val="9BFCA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80CBF"/>
    <w:multiLevelType w:val="hybridMultilevel"/>
    <w:tmpl w:val="5E04340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307594A"/>
    <w:multiLevelType w:val="multilevel"/>
    <w:tmpl w:val="566827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E141AD"/>
    <w:multiLevelType w:val="multilevel"/>
    <w:tmpl w:val="7396C9B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1E5666"/>
    <w:multiLevelType w:val="multilevel"/>
    <w:tmpl w:val="566827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69228E"/>
    <w:multiLevelType w:val="multilevel"/>
    <w:tmpl w:val="AEB4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E7643"/>
    <w:multiLevelType w:val="hybridMultilevel"/>
    <w:tmpl w:val="4FD411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0FC07D4"/>
    <w:multiLevelType w:val="multilevel"/>
    <w:tmpl w:val="2452E2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910F57"/>
    <w:multiLevelType w:val="hybridMultilevel"/>
    <w:tmpl w:val="486E17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81A2566"/>
    <w:multiLevelType w:val="hybridMultilevel"/>
    <w:tmpl w:val="45A89CE8"/>
    <w:lvl w:ilvl="0" w:tplc="F4260A0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7410105"/>
    <w:multiLevelType w:val="multilevel"/>
    <w:tmpl w:val="566827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AA047E"/>
    <w:multiLevelType w:val="multilevel"/>
    <w:tmpl w:val="2786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A1EF4"/>
    <w:multiLevelType w:val="hybridMultilevel"/>
    <w:tmpl w:val="4F864204"/>
    <w:lvl w:ilvl="0" w:tplc="440A0001">
      <w:start w:val="1"/>
      <w:numFmt w:val="bullet"/>
      <w:lvlText w:val=""/>
      <w:lvlJc w:val="left"/>
      <w:pPr>
        <w:ind w:left="502" w:hanging="360"/>
      </w:pPr>
      <w:rPr>
        <w:rFonts w:ascii="Symbol" w:hAnsi="Symbol"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num w:numId="1">
    <w:abstractNumId w:val="16"/>
  </w:num>
  <w:num w:numId="2">
    <w:abstractNumId w:val="5"/>
  </w:num>
  <w:num w:numId="3">
    <w:abstractNumId w:val="0"/>
  </w:num>
  <w:num w:numId="4">
    <w:abstractNumId w:val="11"/>
  </w:num>
  <w:num w:numId="5">
    <w:abstractNumId w:val="11"/>
    <w:lvlOverride w:ilvl="0">
      <w:lvl w:ilvl="0">
        <w:numFmt w:val="decimal"/>
        <w:lvlText w:val=""/>
        <w:lvlJc w:val="left"/>
      </w:lvl>
    </w:lvlOverride>
    <w:lvlOverride w:ilvl="1">
      <w:lvl w:ilvl="1">
        <w:numFmt w:val="decimal"/>
        <w:lvlText w:val="%2."/>
        <w:lvlJc w:val="left"/>
      </w:lvl>
    </w:lvlOverride>
  </w:num>
  <w:num w:numId="6">
    <w:abstractNumId w:val="11"/>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9"/>
  </w:num>
  <w:num w:numId="8">
    <w:abstractNumId w:val="1"/>
  </w:num>
  <w:num w:numId="9">
    <w:abstractNumId w:val="8"/>
  </w:num>
  <w:num w:numId="10">
    <w:abstractNumId w:val="4"/>
  </w:num>
  <w:num w:numId="11">
    <w:abstractNumId w:val="15"/>
  </w:num>
  <w:num w:numId="12">
    <w:abstractNumId w:val="12"/>
  </w:num>
  <w:num w:numId="13">
    <w:abstractNumId w:val="10"/>
  </w:num>
  <w:num w:numId="14">
    <w:abstractNumId w:val="3"/>
  </w:num>
  <w:num w:numId="15">
    <w:abstractNumId w:val="7"/>
  </w:num>
  <w:num w:numId="16">
    <w:abstractNumId w:val="2"/>
  </w:num>
  <w:num w:numId="17">
    <w:abstractNumId w:val="14"/>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2B2C17"/>
    <w:rsid w:val="00025B89"/>
    <w:rsid w:val="00056798"/>
    <w:rsid w:val="00095165"/>
    <w:rsid w:val="00172A23"/>
    <w:rsid w:val="00191929"/>
    <w:rsid w:val="001B426E"/>
    <w:rsid w:val="001C1D0A"/>
    <w:rsid w:val="002973C9"/>
    <w:rsid w:val="002B2C17"/>
    <w:rsid w:val="00300DAB"/>
    <w:rsid w:val="0030267A"/>
    <w:rsid w:val="00317772"/>
    <w:rsid w:val="00327018"/>
    <w:rsid w:val="00347042"/>
    <w:rsid w:val="00375D4C"/>
    <w:rsid w:val="00392279"/>
    <w:rsid w:val="003B7778"/>
    <w:rsid w:val="003D52E6"/>
    <w:rsid w:val="003E3B21"/>
    <w:rsid w:val="003F3F25"/>
    <w:rsid w:val="00414930"/>
    <w:rsid w:val="00422E68"/>
    <w:rsid w:val="00433811"/>
    <w:rsid w:val="00444E6F"/>
    <w:rsid w:val="00446DC7"/>
    <w:rsid w:val="00466657"/>
    <w:rsid w:val="004871A3"/>
    <w:rsid w:val="004B7C53"/>
    <w:rsid w:val="004C1E42"/>
    <w:rsid w:val="004C45DD"/>
    <w:rsid w:val="004D26D7"/>
    <w:rsid w:val="004F4C8E"/>
    <w:rsid w:val="00532FE3"/>
    <w:rsid w:val="005410BD"/>
    <w:rsid w:val="005477DF"/>
    <w:rsid w:val="00593CF0"/>
    <w:rsid w:val="005E628B"/>
    <w:rsid w:val="006622FD"/>
    <w:rsid w:val="00667224"/>
    <w:rsid w:val="00671533"/>
    <w:rsid w:val="00676436"/>
    <w:rsid w:val="006E6958"/>
    <w:rsid w:val="0071794C"/>
    <w:rsid w:val="00725106"/>
    <w:rsid w:val="0074491D"/>
    <w:rsid w:val="0077511A"/>
    <w:rsid w:val="00782BF0"/>
    <w:rsid w:val="008032B3"/>
    <w:rsid w:val="00815FEA"/>
    <w:rsid w:val="008747F4"/>
    <w:rsid w:val="008B3AE8"/>
    <w:rsid w:val="008B71B9"/>
    <w:rsid w:val="008D3FA3"/>
    <w:rsid w:val="008D6EFC"/>
    <w:rsid w:val="00914202"/>
    <w:rsid w:val="0092259E"/>
    <w:rsid w:val="009453FC"/>
    <w:rsid w:val="009770BE"/>
    <w:rsid w:val="00991177"/>
    <w:rsid w:val="009A3FFC"/>
    <w:rsid w:val="009E2CFE"/>
    <w:rsid w:val="009E6113"/>
    <w:rsid w:val="00A52C97"/>
    <w:rsid w:val="00AA3BB1"/>
    <w:rsid w:val="00AB1EF5"/>
    <w:rsid w:val="00AE4DA0"/>
    <w:rsid w:val="00AF11A5"/>
    <w:rsid w:val="00B11DBD"/>
    <w:rsid w:val="00B33197"/>
    <w:rsid w:val="00B450CA"/>
    <w:rsid w:val="00B65545"/>
    <w:rsid w:val="00B734D3"/>
    <w:rsid w:val="00B918AE"/>
    <w:rsid w:val="00BA2FD6"/>
    <w:rsid w:val="00BD5905"/>
    <w:rsid w:val="00BE202D"/>
    <w:rsid w:val="00C06616"/>
    <w:rsid w:val="00C1225F"/>
    <w:rsid w:val="00C64A27"/>
    <w:rsid w:val="00C65E10"/>
    <w:rsid w:val="00C75CA7"/>
    <w:rsid w:val="00C945AC"/>
    <w:rsid w:val="00CE4B06"/>
    <w:rsid w:val="00CE75B6"/>
    <w:rsid w:val="00CF31CF"/>
    <w:rsid w:val="00D114AE"/>
    <w:rsid w:val="00D20B76"/>
    <w:rsid w:val="00DE18A8"/>
    <w:rsid w:val="00E03BE1"/>
    <w:rsid w:val="00E04276"/>
    <w:rsid w:val="00E45828"/>
    <w:rsid w:val="00E85776"/>
    <w:rsid w:val="00EA0CEE"/>
    <w:rsid w:val="00EA6E15"/>
    <w:rsid w:val="00ED686E"/>
    <w:rsid w:val="00EE5D7F"/>
    <w:rsid w:val="00EF4A1C"/>
    <w:rsid w:val="00F1684B"/>
    <w:rsid w:val="00F41191"/>
    <w:rsid w:val="00F63934"/>
    <w:rsid w:val="00F871ED"/>
    <w:rsid w:val="00F930CD"/>
    <w:rsid w:val="00F954EF"/>
    <w:rsid w:val="00FC242D"/>
    <w:rsid w:val="00FD138E"/>
    <w:rsid w:val="00FE47F3"/>
    <w:rsid w:val="00FE70DE"/>
    <w:rsid w:val="00FF4E2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9A4BC9A-4560-4D61-8ABE-5CADB710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CA7"/>
  </w:style>
  <w:style w:type="paragraph" w:styleId="Ttulo1">
    <w:name w:val="heading 1"/>
    <w:basedOn w:val="Normal"/>
    <w:next w:val="Normal"/>
    <w:link w:val="Ttulo1Car"/>
    <w:uiPriority w:val="9"/>
    <w:qFormat/>
    <w:rsid w:val="00F954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FC24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C24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FC24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2C17"/>
    <w:pPr>
      <w:ind w:left="720"/>
      <w:contextualSpacing/>
    </w:pPr>
  </w:style>
  <w:style w:type="character" w:customStyle="1" w:styleId="Ttulo1Car">
    <w:name w:val="Título 1 Car"/>
    <w:basedOn w:val="Fuentedeprrafopredeter"/>
    <w:link w:val="Ttulo1"/>
    <w:uiPriority w:val="9"/>
    <w:rsid w:val="00F954E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FC242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FC242D"/>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FC242D"/>
    <w:rPr>
      <w:rFonts w:asciiTheme="majorHAnsi" w:eastAsiaTheme="majorEastAsia" w:hAnsiTheme="majorHAnsi" w:cstheme="majorBidi"/>
      <w:i/>
      <w:iCs/>
      <w:color w:val="2E74B5" w:themeColor="accent1" w:themeShade="BF"/>
    </w:rPr>
  </w:style>
  <w:style w:type="character" w:styleId="Hipervnculo">
    <w:name w:val="Hyperlink"/>
    <w:basedOn w:val="Fuentedeprrafopredeter"/>
    <w:uiPriority w:val="99"/>
    <w:semiHidden/>
    <w:unhideWhenUsed/>
    <w:rsid w:val="00FC242D"/>
    <w:rPr>
      <w:color w:val="0000FF"/>
      <w:u w:val="single"/>
    </w:rPr>
  </w:style>
  <w:style w:type="paragraph" w:styleId="NormalWeb">
    <w:name w:val="Normal (Web)"/>
    <w:basedOn w:val="Normal"/>
    <w:uiPriority w:val="99"/>
    <w:unhideWhenUsed/>
    <w:rsid w:val="00FC242D"/>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FC242D"/>
    <w:rPr>
      <w:b/>
      <w:bCs/>
    </w:rPr>
  </w:style>
  <w:style w:type="paragraph" w:styleId="z-Principiodelformulario">
    <w:name w:val="HTML Top of Form"/>
    <w:basedOn w:val="Normal"/>
    <w:next w:val="Normal"/>
    <w:link w:val="z-PrincipiodelformularioCar"/>
    <w:hidden/>
    <w:uiPriority w:val="99"/>
    <w:semiHidden/>
    <w:unhideWhenUsed/>
    <w:rsid w:val="00FC242D"/>
    <w:pPr>
      <w:pBdr>
        <w:bottom w:val="single" w:sz="6" w:space="1" w:color="auto"/>
      </w:pBdr>
      <w:spacing w:after="0" w:line="240" w:lineRule="auto"/>
      <w:jc w:val="center"/>
    </w:pPr>
    <w:rPr>
      <w:rFonts w:ascii="Arial" w:eastAsia="Times New Roman" w:hAnsi="Arial" w:cs="Arial"/>
      <w:vanish/>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FC242D"/>
    <w:rPr>
      <w:rFonts w:ascii="Arial" w:eastAsia="Times New Roman" w:hAnsi="Arial" w:cs="Arial"/>
      <w:vanish/>
      <w:sz w:val="16"/>
      <w:szCs w:val="16"/>
      <w:lang w:eastAsia="es-SV"/>
    </w:rPr>
  </w:style>
  <w:style w:type="paragraph" w:styleId="z-Finaldelformulario">
    <w:name w:val="HTML Bottom of Form"/>
    <w:basedOn w:val="Normal"/>
    <w:next w:val="Normal"/>
    <w:link w:val="z-FinaldelformularioCar"/>
    <w:hidden/>
    <w:uiPriority w:val="99"/>
    <w:semiHidden/>
    <w:unhideWhenUsed/>
    <w:rsid w:val="00FC242D"/>
    <w:pPr>
      <w:pBdr>
        <w:top w:val="single" w:sz="6" w:space="1" w:color="auto"/>
      </w:pBdr>
      <w:spacing w:after="0" w:line="240" w:lineRule="auto"/>
      <w:jc w:val="center"/>
    </w:pPr>
    <w:rPr>
      <w:rFonts w:ascii="Arial" w:eastAsia="Times New Roman" w:hAnsi="Arial" w:cs="Arial"/>
      <w:vanish/>
      <w:sz w:val="16"/>
      <w:szCs w:val="16"/>
      <w:lang w:eastAsia="es-SV"/>
    </w:rPr>
  </w:style>
  <w:style w:type="character" w:customStyle="1" w:styleId="z-FinaldelformularioCar">
    <w:name w:val="z-Final del formulario Car"/>
    <w:basedOn w:val="Fuentedeprrafopredeter"/>
    <w:link w:val="z-Finaldelformulario"/>
    <w:uiPriority w:val="99"/>
    <w:semiHidden/>
    <w:rsid w:val="00FC242D"/>
    <w:rPr>
      <w:rFonts w:ascii="Arial" w:eastAsia="Times New Roman" w:hAnsi="Arial" w:cs="Arial"/>
      <w:vanish/>
      <w:sz w:val="16"/>
      <w:szCs w:val="16"/>
      <w:lang w:eastAsia="es-SV"/>
    </w:rPr>
  </w:style>
  <w:style w:type="paragraph" w:styleId="Citadestacada">
    <w:name w:val="Intense Quote"/>
    <w:basedOn w:val="Normal"/>
    <w:next w:val="Normal"/>
    <w:link w:val="CitadestacadaCar"/>
    <w:uiPriority w:val="30"/>
    <w:qFormat/>
    <w:rsid w:val="008D3FA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8D3FA3"/>
    <w:rPr>
      <w:i/>
      <w:iCs/>
      <w:color w:val="5B9BD5" w:themeColor="accent1"/>
    </w:rPr>
  </w:style>
  <w:style w:type="paragraph" w:styleId="Puesto">
    <w:name w:val="Title"/>
    <w:basedOn w:val="Normal"/>
    <w:next w:val="Normal"/>
    <w:link w:val="PuestoCar"/>
    <w:uiPriority w:val="10"/>
    <w:qFormat/>
    <w:rsid w:val="004F4C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F4C8E"/>
    <w:rPr>
      <w:rFonts w:asciiTheme="majorHAnsi" w:eastAsiaTheme="majorEastAsia" w:hAnsiTheme="majorHAnsi" w:cstheme="majorBidi"/>
      <w:spacing w:val="-10"/>
      <w:kern w:val="28"/>
      <w:sz w:val="56"/>
      <w:szCs w:val="56"/>
    </w:rPr>
  </w:style>
  <w:style w:type="paragraph" w:styleId="Encabezado">
    <w:name w:val="header"/>
    <w:basedOn w:val="Normal"/>
    <w:link w:val="EncabezadoCar"/>
    <w:uiPriority w:val="99"/>
    <w:unhideWhenUsed/>
    <w:rsid w:val="004F4C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4C8E"/>
  </w:style>
  <w:style w:type="paragraph" w:styleId="Piedepgina">
    <w:name w:val="footer"/>
    <w:basedOn w:val="Normal"/>
    <w:link w:val="PiedepginaCar"/>
    <w:uiPriority w:val="99"/>
    <w:unhideWhenUsed/>
    <w:rsid w:val="004F4C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4C8E"/>
  </w:style>
  <w:style w:type="character" w:styleId="Nmerodelnea">
    <w:name w:val="line number"/>
    <w:basedOn w:val="Fuentedeprrafopredeter"/>
    <w:uiPriority w:val="99"/>
    <w:semiHidden/>
    <w:unhideWhenUsed/>
    <w:rsid w:val="00C65E10"/>
  </w:style>
  <w:style w:type="paragraph" w:styleId="Textodeglobo">
    <w:name w:val="Balloon Text"/>
    <w:basedOn w:val="Normal"/>
    <w:link w:val="TextodegloboCar"/>
    <w:uiPriority w:val="99"/>
    <w:semiHidden/>
    <w:unhideWhenUsed/>
    <w:rsid w:val="00FF4E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4E2F"/>
    <w:rPr>
      <w:rFonts w:ascii="Tahoma" w:hAnsi="Tahoma" w:cs="Tahoma"/>
      <w:sz w:val="16"/>
      <w:szCs w:val="16"/>
    </w:rPr>
  </w:style>
  <w:style w:type="table" w:styleId="Tablaconcuadrcula">
    <w:name w:val="Table Grid"/>
    <w:basedOn w:val="Tablanormal"/>
    <w:uiPriority w:val="59"/>
    <w:rsid w:val="00667224"/>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930CD"/>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F930CD"/>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0853">
      <w:bodyDiv w:val="1"/>
      <w:marLeft w:val="0"/>
      <w:marRight w:val="0"/>
      <w:marTop w:val="0"/>
      <w:marBottom w:val="0"/>
      <w:divBdr>
        <w:top w:val="none" w:sz="0" w:space="0" w:color="auto"/>
        <w:left w:val="none" w:sz="0" w:space="0" w:color="auto"/>
        <w:bottom w:val="none" w:sz="0" w:space="0" w:color="auto"/>
        <w:right w:val="none" w:sz="0" w:space="0" w:color="auto"/>
      </w:divBdr>
    </w:div>
    <w:div w:id="165756603">
      <w:bodyDiv w:val="1"/>
      <w:marLeft w:val="0"/>
      <w:marRight w:val="0"/>
      <w:marTop w:val="0"/>
      <w:marBottom w:val="0"/>
      <w:divBdr>
        <w:top w:val="none" w:sz="0" w:space="0" w:color="auto"/>
        <w:left w:val="none" w:sz="0" w:space="0" w:color="auto"/>
        <w:bottom w:val="none" w:sz="0" w:space="0" w:color="auto"/>
        <w:right w:val="none" w:sz="0" w:space="0" w:color="auto"/>
      </w:divBdr>
    </w:div>
    <w:div w:id="219366429">
      <w:bodyDiv w:val="1"/>
      <w:marLeft w:val="0"/>
      <w:marRight w:val="0"/>
      <w:marTop w:val="0"/>
      <w:marBottom w:val="0"/>
      <w:divBdr>
        <w:top w:val="none" w:sz="0" w:space="0" w:color="auto"/>
        <w:left w:val="none" w:sz="0" w:space="0" w:color="auto"/>
        <w:bottom w:val="none" w:sz="0" w:space="0" w:color="auto"/>
        <w:right w:val="none" w:sz="0" w:space="0" w:color="auto"/>
      </w:divBdr>
    </w:div>
    <w:div w:id="253826673">
      <w:bodyDiv w:val="1"/>
      <w:marLeft w:val="0"/>
      <w:marRight w:val="0"/>
      <w:marTop w:val="0"/>
      <w:marBottom w:val="0"/>
      <w:divBdr>
        <w:top w:val="none" w:sz="0" w:space="0" w:color="auto"/>
        <w:left w:val="none" w:sz="0" w:space="0" w:color="auto"/>
        <w:bottom w:val="none" w:sz="0" w:space="0" w:color="auto"/>
        <w:right w:val="none" w:sz="0" w:space="0" w:color="auto"/>
      </w:divBdr>
    </w:div>
    <w:div w:id="1149134616">
      <w:bodyDiv w:val="1"/>
      <w:marLeft w:val="0"/>
      <w:marRight w:val="0"/>
      <w:marTop w:val="0"/>
      <w:marBottom w:val="0"/>
      <w:divBdr>
        <w:top w:val="none" w:sz="0" w:space="0" w:color="auto"/>
        <w:left w:val="none" w:sz="0" w:space="0" w:color="auto"/>
        <w:bottom w:val="none" w:sz="0" w:space="0" w:color="auto"/>
        <w:right w:val="none" w:sz="0" w:space="0" w:color="auto"/>
      </w:divBdr>
      <w:divsChild>
        <w:div w:id="1511530725">
          <w:marLeft w:val="0"/>
          <w:marRight w:val="0"/>
          <w:marTop w:val="0"/>
          <w:marBottom w:val="225"/>
          <w:divBdr>
            <w:top w:val="single" w:sz="6" w:space="0" w:color="EFEFEF"/>
            <w:left w:val="single" w:sz="6" w:space="0" w:color="EFEFEF"/>
            <w:bottom w:val="single" w:sz="6" w:space="0" w:color="EFEFEF"/>
            <w:right w:val="single" w:sz="6" w:space="0" w:color="EFEFEF"/>
          </w:divBdr>
          <w:divsChild>
            <w:div w:id="667251215">
              <w:marLeft w:val="-450"/>
              <w:marRight w:val="0"/>
              <w:marTop w:val="0"/>
              <w:marBottom w:val="0"/>
              <w:divBdr>
                <w:top w:val="none" w:sz="0" w:space="0" w:color="auto"/>
                <w:left w:val="none" w:sz="0" w:space="0" w:color="auto"/>
                <w:bottom w:val="none" w:sz="0" w:space="0" w:color="auto"/>
                <w:right w:val="none" w:sz="0" w:space="0" w:color="auto"/>
              </w:divBdr>
              <w:divsChild>
                <w:div w:id="1571619237">
                  <w:marLeft w:val="450"/>
                  <w:marRight w:val="0"/>
                  <w:marTop w:val="300"/>
                  <w:marBottom w:val="300"/>
                  <w:divBdr>
                    <w:top w:val="none" w:sz="0" w:space="0" w:color="auto"/>
                    <w:left w:val="none" w:sz="0" w:space="0" w:color="auto"/>
                    <w:bottom w:val="none" w:sz="0" w:space="0" w:color="auto"/>
                    <w:right w:val="none" w:sz="0" w:space="0" w:color="auto"/>
                  </w:divBdr>
                  <w:divsChild>
                    <w:div w:id="1847666770">
                      <w:marLeft w:val="0"/>
                      <w:marRight w:val="288"/>
                      <w:marTop w:val="0"/>
                      <w:marBottom w:val="0"/>
                      <w:divBdr>
                        <w:top w:val="none" w:sz="0" w:space="0" w:color="auto"/>
                        <w:left w:val="none" w:sz="0" w:space="0" w:color="auto"/>
                        <w:bottom w:val="none" w:sz="0" w:space="0" w:color="auto"/>
                        <w:right w:val="none" w:sz="0" w:space="0" w:color="auto"/>
                      </w:divBdr>
                      <w:divsChild>
                        <w:div w:id="679938418">
                          <w:marLeft w:val="0"/>
                          <w:marRight w:val="0"/>
                          <w:marTop w:val="0"/>
                          <w:marBottom w:val="0"/>
                          <w:divBdr>
                            <w:top w:val="none" w:sz="0" w:space="0" w:color="auto"/>
                            <w:left w:val="none" w:sz="0" w:space="0" w:color="auto"/>
                            <w:bottom w:val="none" w:sz="0" w:space="0" w:color="auto"/>
                            <w:right w:val="none" w:sz="0" w:space="0" w:color="auto"/>
                          </w:divBdr>
                          <w:divsChild>
                            <w:div w:id="1773089686">
                              <w:marLeft w:val="0"/>
                              <w:marRight w:val="0"/>
                              <w:marTop w:val="0"/>
                              <w:marBottom w:val="0"/>
                              <w:divBdr>
                                <w:top w:val="none" w:sz="0" w:space="0" w:color="auto"/>
                                <w:left w:val="none" w:sz="0" w:space="0" w:color="auto"/>
                                <w:bottom w:val="none" w:sz="0" w:space="0" w:color="auto"/>
                                <w:right w:val="none" w:sz="0" w:space="0" w:color="auto"/>
                              </w:divBdr>
                              <w:divsChild>
                                <w:div w:id="1924490690">
                                  <w:marLeft w:val="0"/>
                                  <w:marRight w:val="0"/>
                                  <w:marTop w:val="0"/>
                                  <w:marBottom w:val="0"/>
                                  <w:divBdr>
                                    <w:top w:val="none" w:sz="0" w:space="0" w:color="auto"/>
                                    <w:left w:val="none" w:sz="0" w:space="0" w:color="auto"/>
                                    <w:bottom w:val="none" w:sz="0" w:space="0" w:color="auto"/>
                                    <w:right w:val="none" w:sz="0" w:space="0" w:color="auto"/>
                                  </w:divBdr>
                                  <w:divsChild>
                                    <w:div w:id="865556195">
                                      <w:marLeft w:val="0"/>
                                      <w:marRight w:val="0"/>
                                      <w:marTop w:val="0"/>
                                      <w:marBottom w:val="300"/>
                                      <w:divBdr>
                                        <w:top w:val="none" w:sz="0" w:space="0" w:color="auto"/>
                                        <w:left w:val="none" w:sz="0" w:space="0" w:color="auto"/>
                                        <w:bottom w:val="none" w:sz="0" w:space="0" w:color="auto"/>
                                        <w:right w:val="none" w:sz="0" w:space="0" w:color="auto"/>
                                      </w:divBdr>
                                      <w:divsChild>
                                        <w:div w:id="1562448660">
                                          <w:marLeft w:val="0"/>
                                          <w:marRight w:val="0"/>
                                          <w:marTop w:val="0"/>
                                          <w:marBottom w:val="0"/>
                                          <w:divBdr>
                                            <w:top w:val="none" w:sz="0" w:space="0" w:color="auto"/>
                                            <w:left w:val="none" w:sz="0" w:space="0" w:color="auto"/>
                                            <w:bottom w:val="none" w:sz="0" w:space="0" w:color="auto"/>
                                            <w:right w:val="none" w:sz="0" w:space="0" w:color="auto"/>
                                          </w:divBdr>
                                        </w:div>
                                        <w:div w:id="2028167500">
                                          <w:marLeft w:val="0"/>
                                          <w:marRight w:val="0"/>
                                          <w:marTop w:val="150"/>
                                          <w:marBottom w:val="0"/>
                                          <w:divBdr>
                                            <w:top w:val="none" w:sz="0" w:space="0" w:color="auto"/>
                                            <w:left w:val="none" w:sz="0" w:space="0" w:color="auto"/>
                                            <w:bottom w:val="none" w:sz="0" w:space="0" w:color="auto"/>
                                            <w:right w:val="none" w:sz="0" w:space="0" w:color="auto"/>
                                          </w:divBdr>
                                        </w:div>
                                        <w:div w:id="360017972">
                                          <w:marLeft w:val="0"/>
                                          <w:marRight w:val="0"/>
                                          <w:marTop w:val="0"/>
                                          <w:marBottom w:val="0"/>
                                          <w:divBdr>
                                            <w:top w:val="none" w:sz="0" w:space="0" w:color="auto"/>
                                            <w:left w:val="none" w:sz="0" w:space="0" w:color="auto"/>
                                            <w:bottom w:val="none" w:sz="0" w:space="0" w:color="auto"/>
                                            <w:right w:val="none" w:sz="0" w:space="0" w:color="auto"/>
                                          </w:divBdr>
                                        </w:div>
                                        <w:div w:id="324473765">
                                          <w:marLeft w:val="0"/>
                                          <w:marRight w:val="0"/>
                                          <w:marTop w:val="150"/>
                                          <w:marBottom w:val="0"/>
                                          <w:divBdr>
                                            <w:top w:val="none" w:sz="0" w:space="0" w:color="auto"/>
                                            <w:left w:val="none" w:sz="0" w:space="0" w:color="auto"/>
                                            <w:bottom w:val="none" w:sz="0" w:space="0" w:color="auto"/>
                                            <w:right w:val="none" w:sz="0" w:space="0" w:color="auto"/>
                                          </w:divBdr>
                                        </w:div>
                                        <w:div w:id="780148060">
                                          <w:marLeft w:val="0"/>
                                          <w:marRight w:val="0"/>
                                          <w:marTop w:val="0"/>
                                          <w:marBottom w:val="0"/>
                                          <w:divBdr>
                                            <w:top w:val="none" w:sz="0" w:space="0" w:color="auto"/>
                                            <w:left w:val="none" w:sz="0" w:space="0" w:color="auto"/>
                                            <w:bottom w:val="none" w:sz="0" w:space="0" w:color="auto"/>
                                            <w:right w:val="none" w:sz="0" w:space="0" w:color="auto"/>
                                          </w:divBdr>
                                        </w:div>
                                        <w:div w:id="1799370838">
                                          <w:marLeft w:val="0"/>
                                          <w:marRight w:val="0"/>
                                          <w:marTop w:val="150"/>
                                          <w:marBottom w:val="0"/>
                                          <w:divBdr>
                                            <w:top w:val="none" w:sz="0" w:space="0" w:color="auto"/>
                                            <w:left w:val="none" w:sz="0" w:space="0" w:color="auto"/>
                                            <w:bottom w:val="none" w:sz="0" w:space="0" w:color="auto"/>
                                            <w:right w:val="none" w:sz="0" w:space="0" w:color="auto"/>
                                          </w:divBdr>
                                        </w:div>
                                        <w:div w:id="607127159">
                                          <w:marLeft w:val="0"/>
                                          <w:marRight w:val="0"/>
                                          <w:marTop w:val="0"/>
                                          <w:marBottom w:val="0"/>
                                          <w:divBdr>
                                            <w:top w:val="none" w:sz="0" w:space="0" w:color="auto"/>
                                            <w:left w:val="none" w:sz="0" w:space="0" w:color="auto"/>
                                            <w:bottom w:val="none" w:sz="0" w:space="0" w:color="auto"/>
                                            <w:right w:val="none" w:sz="0" w:space="0" w:color="auto"/>
                                          </w:divBdr>
                                        </w:div>
                                        <w:div w:id="471993790">
                                          <w:marLeft w:val="0"/>
                                          <w:marRight w:val="0"/>
                                          <w:marTop w:val="150"/>
                                          <w:marBottom w:val="0"/>
                                          <w:divBdr>
                                            <w:top w:val="none" w:sz="0" w:space="0" w:color="auto"/>
                                            <w:left w:val="none" w:sz="0" w:space="0" w:color="auto"/>
                                            <w:bottom w:val="none" w:sz="0" w:space="0" w:color="auto"/>
                                            <w:right w:val="none" w:sz="0" w:space="0" w:color="auto"/>
                                          </w:divBdr>
                                        </w:div>
                                        <w:div w:id="1019819409">
                                          <w:marLeft w:val="0"/>
                                          <w:marRight w:val="0"/>
                                          <w:marTop w:val="0"/>
                                          <w:marBottom w:val="0"/>
                                          <w:divBdr>
                                            <w:top w:val="none" w:sz="0" w:space="0" w:color="auto"/>
                                            <w:left w:val="none" w:sz="0" w:space="0" w:color="auto"/>
                                            <w:bottom w:val="none" w:sz="0" w:space="0" w:color="auto"/>
                                            <w:right w:val="none" w:sz="0" w:space="0" w:color="auto"/>
                                          </w:divBdr>
                                        </w:div>
                                        <w:div w:id="6235388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899658">
          <w:marLeft w:val="0"/>
          <w:marRight w:val="0"/>
          <w:marTop w:val="0"/>
          <w:marBottom w:val="0"/>
          <w:divBdr>
            <w:top w:val="none" w:sz="0" w:space="0" w:color="auto"/>
            <w:left w:val="none" w:sz="0" w:space="0" w:color="auto"/>
            <w:bottom w:val="none" w:sz="0" w:space="0" w:color="auto"/>
            <w:right w:val="none" w:sz="0" w:space="0" w:color="auto"/>
          </w:divBdr>
          <w:divsChild>
            <w:div w:id="20662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hu.eus/es/web/idazkaritza-nagusia/kudeatzeko-artxibo-edo-bulegoko-artxiboari-buruzko-eskuliburua"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7FA7F5-2876-4010-B300-36468DB5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21</Pages>
  <Words>5074</Words>
  <Characters>27911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MANUAL DE ARCHIVO DE GESTIÓN </vt:lpstr>
    </vt:vector>
  </TitlesOfParts>
  <Company>ALCALDÍA MUNICIPAL PUERTO DE LA LIBERTAD </Company>
  <LinksUpToDate>false</LinksUpToDate>
  <CharactersWithSpaces>32920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ARCHIVO DE GESTIÓN </dc:title>
  <dc:subject/>
  <dc:creator/>
  <cp:keywords/>
  <dc:description/>
  <cp:lastModifiedBy>ELIZABETH</cp:lastModifiedBy>
  <cp:revision>60</cp:revision>
  <cp:lastPrinted>2019-04-02T17:33:00Z</cp:lastPrinted>
  <dcterms:created xsi:type="dcterms:W3CDTF">2018-09-19T17:09:00Z</dcterms:created>
  <dcterms:modified xsi:type="dcterms:W3CDTF">2019-04-02T17:33:00Z</dcterms:modified>
</cp:coreProperties>
</file>