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27D9" w:rsidRPr="006D661E" w:rsidRDefault="00D327D9" w:rsidP="00D327D9">
      <w:pPr>
        <w:tabs>
          <w:tab w:val="left" w:pos="1440"/>
        </w:tabs>
        <w:ind w:left="1440" w:hanging="1440"/>
        <w:jc w:val="center"/>
        <w:rPr>
          <w:rFonts w:ascii="Bembo Std" w:hAnsi="Bembo Std"/>
          <w:sz w:val="24"/>
          <w:szCs w:val="24"/>
        </w:rPr>
      </w:pPr>
      <w:r w:rsidRPr="006D661E">
        <w:rPr>
          <w:rFonts w:ascii="Bembo Std" w:hAnsi="Bembo Std"/>
          <w:sz w:val="24"/>
          <w:szCs w:val="24"/>
        </w:rPr>
        <w:t>INSTITUTO SALVADOREÑO DE TRANSFORMACION AGRARIA</w:t>
      </w:r>
    </w:p>
    <w:p w:rsidR="00D327D9" w:rsidRPr="006D661E" w:rsidRDefault="00D327D9" w:rsidP="00D327D9">
      <w:pPr>
        <w:jc w:val="center"/>
        <w:rPr>
          <w:rFonts w:ascii="Bembo Std" w:hAnsi="Bembo Std"/>
          <w:sz w:val="24"/>
          <w:szCs w:val="24"/>
        </w:rPr>
      </w:pPr>
      <w:r w:rsidRPr="006D661E">
        <w:rPr>
          <w:rFonts w:ascii="Bembo Std" w:hAnsi="Bembo Std"/>
          <w:sz w:val="24"/>
          <w:szCs w:val="24"/>
        </w:rPr>
        <w:t>SAN SALVADOR, EL SALVADOR, C.A.</w:t>
      </w:r>
    </w:p>
    <w:p w:rsidR="00D327D9" w:rsidRPr="006D661E" w:rsidRDefault="00D327D9" w:rsidP="00D327D9">
      <w:pPr>
        <w:jc w:val="center"/>
        <w:rPr>
          <w:rFonts w:ascii="Bembo Std" w:hAnsi="Bembo Std"/>
          <w:sz w:val="24"/>
          <w:szCs w:val="24"/>
        </w:rPr>
      </w:pPr>
    </w:p>
    <w:p w:rsidR="00D327D9" w:rsidRPr="006D661E" w:rsidRDefault="00D327D9" w:rsidP="00D327D9">
      <w:pPr>
        <w:jc w:val="center"/>
        <w:rPr>
          <w:rFonts w:ascii="Bembo Std" w:hAnsi="Bembo Std"/>
          <w:sz w:val="24"/>
          <w:szCs w:val="24"/>
        </w:rPr>
      </w:pPr>
      <w:r>
        <w:rPr>
          <w:rFonts w:ascii="Bembo Std" w:hAnsi="Bembo Std"/>
          <w:sz w:val="24"/>
          <w:szCs w:val="24"/>
        </w:rPr>
        <w:t>SESIÓN ORDINARIA No. 32</w:t>
      </w:r>
      <w:r w:rsidRPr="006D661E">
        <w:rPr>
          <w:rFonts w:ascii="Bembo Std" w:hAnsi="Bembo Std"/>
          <w:sz w:val="24"/>
          <w:szCs w:val="24"/>
        </w:rPr>
        <w:t xml:space="preserve"> – 2024                FECHA: </w:t>
      </w:r>
      <w:r>
        <w:rPr>
          <w:rFonts w:ascii="Bembo Std" w:hAnsi="Bembo Std"/>
          <w:sz w:val="24"/>
          <w:szCs w:val="24"/>
        </w:rPr>
        <w:t>05</w:t>
      </w:r>
      <w:r w:rsidRPr="006D661E">
        <w:rPr>
          <w:rFonts w:ascii="Bembo Std" w:hAnsi="Bembo Std"/>
          <w:sz w:val="24"/>
          <w:szCs w:val="24"/>
        </w:rPr>
        <w:t xml:space="preserve"> DE </w:t>
      </w:r>
      <w:r>
        <w:rPr>
          <w:rFonts w:ascii="Bembo Std" w:hAnsi="Bembo Std"/>
          <w:sz w:val="24"/>
          <w:szCs w:val="24"/>
        </w:rPr>
        <w:t>DICIEMBRE</w:t>
      </w:r>
      <w:r w:rsidRPr="006D661E">
        <w:rPr>
          <w:rFonts w:ascii="Bembo Std" w:hAnsi="Bembo Std"/>
          <w:sz w:val="24"/>
          <w:szCs w:val="24"/>
        </w:rPr>
        <w:t xml:space="preserve"> DE 2024</w:t>
      </w:r>
    </w:p>
    <w:p w:rsidR="00D327D9" w:rsidRPr="00A7758D" w:rsidRDefault="00D327D9" w:rsidP="00D327D9">
      <w:pPr>
        <w:tabs>
          <w:tab w:val="left" w:pos="7714"/>
        </w:tabs>
        <w:jc w:val="both"/>
      </w:pPr>
    </w:p>
    <w:p w:rsidR="00D327D9" w:rsidRDefault="00D327D9" w:rsidP="00D327D9">
      <w:pPr>
        <w:jc w:val="both"/>
        <w:rPr>
          <w:rFonts w:ascii="Museo Sans 300" w:hAnsi="Museo Sans 300"/>
          <w:sz w:val="24"/>
          <w:szCs w:val="24"/>
        </w:rPr>
      </w:pPr>
      <w:r w:rsidRPr="006D661E">
        <w:rPr>
          <w:rFonts w:ascii="Museo Sans 300" w:hAnsi="Museo Sans 300"/>
          <w:sz w:val="24"/>
          <w:szCs w:val="24"/>
        </w:rPr>
        <w:t xml:space="preserve">En el salón de sesiones de la Junta Directiva del Instituto Salvadoreño de Transformación Agraria, a las </w:t>
      </w:r>
      <w:r>
        <w:rPr>
          <w:rFonts w:ascii="Museo Sans 300" w:hAnsi="Museo Sans 300"/>
          <w:sz w:val="24"/>
          <w:szCs w:val="24"/>
        </w:rPr>
        <w:t>catorce</w:t>
      </w:r>
      <w:r w:rsidRPr="006D661E">
        <w:rPr>
          <w:rFonts w:ascii="Museo Sans 300" w:hAnsi="Museo Sans 300"/>
          <w:sz w:val="24"/>
          <w:szCs w:val="24"/>
        </w:rPr>
        <w:t xml:space="preserve"> horas del día </w:t>
      </w:r>
      <w:r>
        <w:rPr>
          <w:rFonts w:ascii="Museo Sans 300" w:hAnsi="Museo Sans 300"/>
          <w:sz w:val="24"/>
          <w:szCs w:val="24"/>
        </w:rPr>
        <w:t>cinco</w:t>
      </w:r>
      <w:r w:rsidRPr="006D661E">
        <w:rPr>
          <w:rFonts w:ascii="Museo Sans 300" w:hAnsi="Museo Sans 300"/>
          <w:sz w:val="24"/>
          <w:szCs w:val="24"/>
        </w:rPr>
        <w:t xml:space="preserve"> de </w:t>
      </w:r>
      <w:r>
        <w:rPr>
          <w:rFonts w:ascii="Museo Sans 300" w:hAnsi="Museo Sans 300"/>
          <w:sz w:val="24"/>
          <w:szCs w:val="24"/>
        </w:rPr>
        <w:t>diciembre</w:t>
      </w:r>
      <w:r w:rsidRPr="006D661E">
        <w:rPr>
          <w:rFonts w:ascii="Museo Sans 300" w:hAnsi="Museo Sans 300"/>
          <w:sz w:val="24"/>
          <w:szCs w:val="24"/>
        </w:rPr>
        <w:t xml:space="preserve"> de dos mil veinticuatro, reunidos los señores miembros de la Junta Directiva, ingeniero Julio Enrique Cañas </w:t>
      </w:r>
      <w:proofErr w:type="spellStart"/>
      <w:r w:rsidRPr="006D661E">
        <w:rPr>
          <w:rFonts w:ascii="Museo Sans 300" w:hAnsi="Museo Sans 300"/>
          <w:sz w:val="24"/>
          <w:szCs w:val="24"/>
        </w:rPr>
        <w:t>Baratta</w:t>
      </w:r>
      <w:proofErr w:type="spellEnd"/>
      <w:r w:rsidRPr="006D661E">
        <w:rPr>
          <w:rFonts w:ascii="Museo Sans 300" w:hAnsi="Museo Sans 300"/>
          <w:sz w:val="24"/>
          <w:szCs w:val="24"/>
        </w:rPr>
        <w:t xml:space="preserve">, Presidente, licenciada Blanca Estela Parada Barrera, actuando como Secretaria Interina y Directora Propietaria por parte del Centro Nacional de Registros, licenciado Néstor Alexander Colorado </w:t>
      </w:r>
      <w:proofErr w:type="spellStart"/>
      <w:r w:rsidRPr="006D661E">
        <w:rPr>
          <w:rFonts w:ascii="Museo Sans 300" w:hAnsi="Museo Sans 300"/>
          <w:sz w:val="24"/>
          <w:szCs w:val="24"/>
        </w:rPr>
        <w:t>Servellón</w:t>
      </w:r>
      <w:proofErr w:type="spellEnd"/>
      <w:r w:rsidRPr="006D661E">
        <w:rPr>
          <w:rFonts w:ascii="Museo Sans 300" w:hAnsi="Museo Sans 300"/>
          <w:sz w:val="24"/>
          <w:szCs w:val="24"/>
        </w:rPr>
        <w:t xml:space="preserve">, Director Propietario por parte del Banco de Fomento Agropecuario, </w:t>
      </w:r>
      <w:r w:rsidRPr="00B17078">
        <w:rPr>
          <w:rFonts w:ascii="Museo Sans 300" w:hAnsi="Museo Sans 300"/>
          <w:sz w:val="24"/>
          <w:szCs w:val="24"/>
        </w:rPr>
        <w:t xml:space="preserve">licenciada </w:t>
      </w:r>
      <w:proofErr w:type="spellStart"/>
      <w:r w:rsidRPr="00B17078">
        <w:rPr>
          <w:rFonts w:ascii="Museo Sans 300" w:hAnsi="Museo Sans 300"/>
          <w:sz w:val="24"/>
          <w:szCs w:val="24"/>
        </w:rPr>
        <w:t>Noemi</w:t>
      </w:r>
      <w:proofErr w:type="spellEnd"/>
      <w:r w:rsidRPr="00B17078">
        <w:rPr>
          <w:rFonts w:ascii="Museo Sans 300" w:hAnsi="Museo Sans 300"/>
          <w:sz w:val="24"/>
          <w:szCs w:val="24"/>
        </w:rPr>
        <w:t xml:space="preserve"> </w:t>
      </w:r>
      <w:proofErr w:type="spellStart"/>
      <w:r w:rsidRPr="00B17078">
        <w:rPr>
          <w:rFonts w:ascii="Museo Sans 300" w:hAnsi="Museo Sans 300"/>
          <w:sz w:val="24"/>
          <w:szCs w:val="24"/>
        </w:rPr>
        <w:t>Elizeth</w:t>
      </w:r>
      <w:proofErr w:type="spellEnd"/>
      <w:r w:rsidRPr="00B17078">
        <w:rPr>
          <w:rFonts w:ascii="Museo Sans 300" w:hAnsi="Museo Sans 300"/>
          <w:sz w:val="24"/>
          <w:szCs w:val="24"/>
        </w:rPr>
        <w:t xml:space="preserve"> Molina de Pérez, Directora Propietaria por par</w:t>
      </w:r>
      <w:r>
        <w:rPr>
          <w:rFonts w:ascii="Museo Sans 300" w:hAnsi="Museo Sans 300"/>
          <w:sz w:val="24"/>
          <w:szCs w:val="24"/>
        </w:rPr>
        <w:t xml:space="preserve">te del Banco Central de Reserva, y el licenciado Jaime Mauricio Figueroa Torres, Director Propietario por parte del Ministerio de Agricultura y Ganadería. </w:t>
      </w:r>
    </w:p>
    <w:p w:rsidR="00D327D9" w:rsidRDefault="00D327D9" w:rsidP="00D327D9">
      <w:pPr>
        <w:jc w:val="both"/>
        <w:rPr>
          <w:rFonts w:ascii="Museo Sans 300" w:hAnsi="Museo Sans 300"/>
          <w:sz w:val="24"/>
          <w:szCs w:val="24"/>
        </w:rPr>
      </w:pPr>
    </w:p>
    <w:p w:rsidR="00D327D9" w:rsidRPr="00652F0B" w:rsidRDefault="00D327D9" w:rsidP="00D327D9">
      <w:pPr>
        <w:tabs>
          <w:tab w:val="left" w:pos="1440"/>
        </w:tabs>
        <w:jc w:val="both"/>
        <w:rPr>
          <w:rFonts w:ascii="Museo Sans 300" w:hAnsi="Museo Sans 300"/>
          <w:sz w:val="24"/>
          <w:szCs w:val="24"/>
        </w:rPr>
      </w:pPr>
      <w:r w:rsidRPr="00EA77AC">
        <w:rPr>
          <w:rFonts w:ascii="Museo Sans 300" w:hAnsi="Museo Sans 300"/>
          <w:sz w:val="24"/>
          <w:szCs w:val="24"/>
        </w:rPr>
        <w:t xml:space="preserve">El  señor Presidente somete a consideración de la Junta Directiva, la Agenda para la presente sesión, la </w:t>
      </w:r>
      <w:r w:rsidRPr="00652F0B">
        <w:rPr>
          <w:rFonts w:ascii="Museo Sans 300" w:hAnsi="Museo Sans 300"/>
          <w:sz w:val="24"/>
          <w:szCs w:val="24"/>
        </w:rPr>
        <w:t>cual consta de los siguientes puntos:</w:t>
      </w:r>
    </w:p>
    <w:p w:rsidR="00D327D9" w:rsidRDefault="00D327D9" w:rsidP="00D327D9">
      <w:pPr>
        <w:tabs>
          <w:tab w:val="left" w:pos="0"/>
        </w:tabs>
        <w:jc w:val="both"/>
        <w:rPr>
          <w:rFonts w:ascii="Museo Sans 300" w:hAnsi="Museo Sans 300"/>
          <w:lang w:val="es-CL"/>
        </w:rPr>
      </w:pPr>
    </w:p>
    <w:p w:rsidR="00D327D9" w:rsidRPr="00EE5554" w:rsidRDefault="00D327D9" w:rsidP="00D327D9">
      <w:pPr>
        <w:numPr>
          <w:ilvl w:val="0"/>
          <w:numId w:val="2"/>
        </w:numPr>
        <w:spacing w:before="100" w:beforeAutospacing="1" w:line="360" w:lineRule="auto"/>
        <w:jc w:val="both"/>
        <w:rPr>
          <w:rFonts w:ascii="Museo Sans 300" w:eastAsia="MS Mincho" w:hAnsi="Museo Sans 300"/>
          <w:sz w:val="24"/>
          <w:szCs w:val="24"/>
          <w:lang w:val="es-CL" w:eastAsia="es-ES"/>
        </w:rPr>
      </w:pPr>
      <w:r w:rsidRPr="00EE5554">
        <w:rPr>
          <w:rFonts w:ascii="Museo Sans 300" w:eastAsia="MS Mincho" w:hAnsi="Museo Sans 300"/>
          <w:sz w:val="24"/>
          <w:szCs w:val="24"/>
          <w:lang w:val="es-CL" w:eastAsia="es-ES"/>
        </w:rPr>
        <w:t>Comprobación del cuórum y apertura.</w:t>
      </w:r>
    </w:p>
    <w:p w:rsidR="00D327D9" w:rsidRPr="00EE5554" w:rsidRDefault="00D327D9" w:rsidP="00D327D9">
      <w:pPr>
        <w:numPr>
          <w:ilvl w:val="0"/>
          <w:numId w:val="2"/>
        </w:numPr>
        <w:spacing w:before="100" w:beforeAutospacing="1" w:line="360" w:lineRule="auto"/>
        <w:jc w:val="both"/>
        <w:rPr>
          <w:rFonts w:ascii="Museo Sans 300" w:eastAsia="MS Mincho" w:hAnsi="Museo Sans 300"/>
          <w:sz w:val="24"/>
          <w:szCs w:val="24"/>
          <w:lang w:val="es-CL" w:eastAsia="es-ES"/>
        </w:rPr>
      </w:pPr>
      <w:r w:rsidRPr="00EE5554">
        <w:rPr>
          <w:rFonts w:ascii="Museo Sans 300" w:eastAsia="MS Mincho" w:hAnsi="Museo Sans 300"/>
          <w:sz w:val="24"/>
          <w:szCs w:val="24"/>
          <w:lang w:val="es-CL" w:eastAsia="es-ES"/>
        </w:rPr>
        <w:t>Lectura, aprobación o modificación de la agenda.</w:t>
      </w:r>
    </w:p>
    <w:p w:rsidR="00D327D9" w:rsidRPr="00EE5554" w:rsidRDefault="00D327D9" w:rsidP="00D327D9">
      <w:pPr>
        <w:spacing w:before="100" w:beforeAutospacing="1" w:line="360" w:lineRule="auto"/>
        <w:ind w:left="862" w:hanging="862"/>
        <w:jc w:val="center"/>
        <w:rPr>
          <w:rFonts w:ascii="Museo Sans 300" w:eastAsia="MS Mincho" w:hAnsi="Museo Sans 300"/>
          <w:b/>
          <w:sz w:val="24"/>
          <w:szCs w:val="24"/>
          <w:u w:val="single"/>
          <w:lang w:val="es-CL" w:eastAsia="es-ES"/>
        </w:rPr>
      </w:pPr>
      <w:r w:rsidRPr="00EE5554">
        <w:rPr>
          <w:rFonts w:ascii="Museo Sans 300" w:eastAsia="MS Mincho" w:hAnsi="Museo Sans 300"/>
          <w:b/>
          <w:sz w:val="24"/>
          <w:szCs w:val="24"/>
          <w:u w:val="single"/>
          <w:lang w:val="es-CL" w:eastAsia="es-ES"/>
        </w:rPr>
        <w:t>PUNTO UNICO</w:t>
      </w:r>
    </w:p>
    <w:p w:rsidR="00D327D9" w:rsidRPr="00EE5554" w:rsidRDefault="00D327D9" w:rsidP="00D327D9">
      <w:pPr>
        <w:spacing w:before="100" w:beforeAutospacing="1" w:line="360" w:lineRule="auto"/>
        <w:ind w:left="862" w:hanging="862"/>
        <w:jc w:val="both"/>
        <w:rPr>
          <w:rFonts w:ascii="Museo Sans 300" w:eastAsia="MS Mincho" w:hAnsi="Museo Sans 300"/>
          <w:b/>
          <w:sz w:val="24"/>
          <w:szCs w:val="24"/>
          <w:u w:val="single"/>
          <w:lang w:val="es-CL" w:eastAsia="es-ES"/>
        </w:rPr>
      </w:pPr>
      <w:r w:rsidRPr="00EE5554">
        <w:rPr>
          <w:rFonts w:ascii="Museo Sans 300" w:eastAsia="MS Mincho" w:hAnsi="Museo Sans 300"/>
          <w:b/>
          <w:sz w:val="24"/>
          <w:szCs w:val="24"/>
          <w:u w:val="single"/>
          <w:lang w:val="es-CL" w:eastAsia="es-ES"/>
        </w:rPr>
        <w:t>UNIDAD DE COMPRAS PÚBLICAS</w:t>
      </w:r>
    </w:p>
    <w:p w:rsidR="00D327D9" w:rsidRPr="00EE5554" w:rsidRDefault="00D327D9" w:rsidP="00D327D9">
      <w:pPr>
        <w:numPr>
          <w:ilvl w:val="0"/>
          <w:numId w:val="2"/>
        </w:numPr>
        <w:spacing w:before="100" w:beforeAutospacing="1" w:line="360" w:lineRule="auto"/>
        <w:jc w:val="both"/>
        <w:rPr>
          <w:rFonts w:ascii="Museo Sans 300" w:hAnsi="Museo Sans 300" w:cs="Arial"/>
          <w:bCs/>
          <w:sz w:val="24"/>
          <w:szCs w:val="24"/>
        </w:rPr>
      </w:pPr>
      <w:r w:rsidRPr="00EE5554">
        <w:rPr>
          <w:rFonts w:ascii="Museo Sans 300" w:eastAsia="MS Mincho" w:hAnsi="Museo Sans 300"/>
          <w:sz w:val="24"/>
          <w:szCs w:val="24"/>
          <w:lang w:val="es-CL" w:eastAsia="es-ES"/>
        </w:rPr>
        <w:t xml:space="preserve">Memorándum con referencia UCP-00-0553-2024, de fecha </w:t>
      </w:r>
      <w:r w:rsidRPr="00EE5554">
        <w:rPr>
          <w:rFonts w:ascii="Museo Sans 300" w:hAnsi="Museo Sans 300" w:cs="Arial"/>
          <w:sz w:val="24"/>
          <w:szCs w:val="24"/>
        </w:rPr>
        <w:t xml:space="preserve">04 de diciembre de 2024, mediante el cual la Ing. </w:t>
      </w:r>
      <w:r>
        <w:rPr>
          <w:rFonts w:ascii="Museo Sans 300" w:hAnsi="Museo Sans 300" w:cs="Arial"/>
          <w:sz w:val="24"/>
          <w:szCs w:val="24"/>
        </w:rPr>
        <w:t>---</w:t>
      </w:r>
      <w:r w:rsidRPr="00EE5554">
        <w:rPr>
          <w:rFonts w:ascii="Museo Sans 300" w:hAnsi="Museo Sans 300" w:cs="Arial"/>
          <w:sz w:val="24"/>
          <w:szCs w:val="24"/>
        </w:rPr>
        <w:t xml:space="preserve">, Jefa de la Unidad, presenta el </w:t>
      </w:r>
      <w:r w:rsidRPr="00EE5554">
        <w:rPr>
          <w:rFonts w:ascii="Museo Sans 300" w:hAnsi="Museo Sans 300" w:cs="Arial"/>
          <w:bCs/>
          <w:sz w:val="24"/>
          <w:szCs w:val="24"/>
        </w:rPr>
        <w:t xml:space="preserve">Informe y séptima actualización de la Planificación Anual de Compras 2024. </w:t>
      </w:r>
    </w:p>
    <w:p w:rsidR="00D327D9" w:rsidRPr="00A606BF" w:rsidRDefault="00D327D9" w:rsidP="00D327D9">
      <w:pPr>
        <w:spacing w:after="120"/>
        <w:ind w:left="862"/>
        <w:jc w:val="both"/>
        <w:rPr>
          <w:rFonts w:ascii="Museo Sans 300" w:hAnsi="Museo Sans 300"/>
          <w:sz w:val="24"/>
          <w:szCs w:val="24"/>
        </w:rPr>
      </w:pPr>
    </w:p>
    <w:p w:rsidR="00D327D9" w:rsidRPr="00A606BF" w:rsidRDefault="00D327D9" w:rsidP="00D327D9">
      <w:pPr>
        <w:spacing w:after="120"/>
        <w:jc w:val="both"/>
        <w:rPr>
          <w:rFonts w:ascii="Museo Sans 300" w:hAnsi="Museo Sans 300"/>
          <w:sz w:val="24"/>
          <w:szCs w:val="24"/>
        </w:rPr>
      </w:pPr>
      <w:r w:rsidRPr="00A606BF">
        <w:rPr>
          <w:rFonts w:ascii="Museo Sans 300" w:hAnsi="Museo Sans 300"/>
          <w:sz w:val="24"/>
          <w:szCs w:val="24"/>
          <w:lang w:val="es-CL"/>
        </w:rPr>
        <w:t>L</w:t>
      </w:r>
      <w:r w:rsidRPr="00A606BF">
        <w:rPr>
          <w:rFonts w:ascii="Museo Sans 300" w:hAnsi="Museo Sans 300"/>
          <w:sz w:val="24"/>
          <w:szCs w:val="24"/>
        </w:rPr>
        <w:t xml:space="preserve">a Junta Directiva, habiendo comprobado la asistencia de cuórum, </w:t>
      </w:r>
      <w:r w:rsidRPr="00A606BF">
        <w:rPr>
          <w:rFonts w:ascii="Museo Sans 300" w:hAnsi="Museo Sans 300"/>
          <w:b/>
          <w:sz w:val="24"/>
          <w:szCs w:val="24"/>
          <w:u w:val="single"/>
        </w:rPr>
        <w:t>ACUERDA:</w:t>
      </w:r>
      <w:r w:rsidRPr="00A606BF">
        <w:rPr>
          <w:rFonts w:ascii="Museo Sans 300" w:hAnsi="Museo Sans 300"/>
          <w:b/>
          <w:sz w:val="24"/>
          <w:szCs w:val="24"/>
        </w:rPr>
        <w:t xml:space="preserve"> </w:t>
      </w:r>
      <w:r w:rsidRPr="00A606BF">
        <w:rPr>
          <w:rFonts w:ascii="Museo Sans 300" w:hAnsi="Museo Sans 300"/>
          <w:sz w:val="24"/>
          <w:szCs w:val="24"/>
        </w:rPr>
        <w:t xml:space="preserve">Aprobar la Agenda. </w:t>
      </w:r>
    </w:p>
    <w:p w:rsidR="00D327D9" w:rsidRDefault="00D327D9" w:rsidP="00D327D9"/>
    <w:p w:rsidR="00D327D9" w:rsidRPr="00F10885" w:rsidRDefault="00D327D9" w:rsidP="00D327D9">
      <w:pPr>
        <w:jc w:val="both"/>
        <w:rPr>
          <w:rFonts w:ascii="Museo Sans 300" w:hAnsi="Museo Sans 300"/>
          <w:sz w:val="24"/>
          <w:szCs w:val="24"/>
        </w:rPr>
      </w:pPr>
      <w:r w:rsidRPr="00F10885">
        <w:rPr>
          <w:rFonts w:ascii="Museo Sans 300" w:hAnsi="Museo Sans 300"/>
          <w:sz w:val="24"/>
          <w:szCs w:val="24"/>
        </w:rPr>
        <w:t>“”””III) El señor Presidente somete a consideración de Junta Directiva, memorándum con referencia UCP-00-0</w:t>
      </w:r>
      <w:r>
        <w:rPr>
          <w:rFonts w:ascii="Museo Sans 300" w:hAnsi="Museo Sans 300"/>
          <w:sz w:val="24"/>
          <w:szCs w:val="24"/>
        </w:rPr>
        <w:t>55</w:t>
      </w:r>
      <w:r w:rsidRPr="00F10885">
        <w:rPr>
          <w:rFonts w:ascii="Museo Sans 300" w:hAnsi="Museo Sans 300"/>
          <w:sz w:val="24"/>
          <w:szCs w:val="24"/>
        </w:rPr>
        <w:t xml:space="preserve">3-2024, </w:t>
      </w:r>
      <w:r>
        <w:rPr>
          <w:rFonts w:ascii="Museo Sans 300" w:hAnsi="Museo Sans 300"/>
          <w:sz w:val="24"/>
          <w:szCs w:val="24"/>
        </w:rPr>
        <w:t>de fecha 04</w:t>
      </w:r>
      <w:r w:rsidRPr="00F10885">
        <w:rPr>
          <w:rFonts w:ascii="Museo Sans 300" w:hAnsi="Museo Sans 300"/>
          <w:sz w:val="24"/>
          <w:szCs w:val="24"/>
        </w:rPr>
        <w:t xml:space="preserve"> de </w:t>
      </w:r>
      <w:r>
        <w:rPr>
          <w:rFonts w:ascii="Museo Sans 300" w:hAnsi="Museo Sans 300"/>
          <w:sz w:val="24"/>
          <w:szCs w:val="24"/>
        </w:rPr>
        <w:t>dici</w:t>
      </w:r>
      <w:r w:rsidRPr="00F10885">
        <w:rPr>
          <w:rFonts w:ascii="Museo Sans 300" w:hAnsi="Museo Sans 300"/>
          <w:sz w:val="24"/>
          <w:szCs w:val="24"/>
        </w:rPr>
        <w:t xml:space="preserve">embre de 2024, mediante el cual la Ing. </w:t>
      </w:r>
      <w:r>
        <w:rPr>
          <w:rFonts w:ascii="Museo Sans 300" w:hAnsi="Museo Sans 300"/>
          <w:sz w:val="24"/>
          <w:szCs w:val="24"/>
        </w:rPr>
        <w:t>---</w:t>
      </w:r>
      <w:r w:rsidRPr="00F10885">
        <w:rPr>
          <w:rFonts w:ascii="Museo Sans 300" w:hAnsi="Museo Sans 300"/>
          <w:sz w:val="24"/>
          <w:szCs w:val="24"/>
        </w:rPr>
        <w:t xml:space="preserve">, Jefa de la Unidad de Compras Públicas, </w:t>
      </w:r>
      <w:r>
        <w:rPr>
          <w:rFonts w:ascii="Museo Sans 300" w:hAnsi="Museo Sans 300"/>
          <w:sz w:val="24"/>
          <w:szCs w:val="24"/>
        </w:rPr>
        <w:t>presenta el informe y séptima actualización de la Planificación Anual de Compras 2024</w:t>
      </w:r>
      <w:r w:rsidRPr="00F10885">
        <w:rPr>
          <w:rFonts w:ascii="Museo Sans 300" w:hAnsi="Museo Sans 300"/>
          <w:sz w:val="24"/>
          <w:szCs w:val="24"/>
        </w:rPr>
        <w:t>, el cual literalmente dice:”””””””</w:t>
      </w:r>
    </w:p>
    <w:p w:rsidR="00D327D9" w:rsidRDefault="00D327D9" w:rsidP="00D327D9">
      <w:pPr>
        <w:jc w:val="both"/>
        <w:rPr>
          <w:rFonts w:ascii="Museo Sans 300" w:hAnsi="Museo Sans 300"/>
          <w:sz w:val="24"/>
          <w:szCs w:val="24"/>
        </w:rPr>
      </w:pPr>
    </w:p>
    <w:p w:rsidR="00D327D9" w:rsidRPr="0080721A" w:rsidRDefault="00D327D9" w:rsidP="00D327D9">
      <w:pPr>
        <w:jc w:val="both"/>
        <w:textAlignment w:val="baseline"/>
        <w:rPr>
          <w:rFonts w:ascii="Museo Sans 300" w:eastAsia="Times New Roman" w:hAnsi="Museo Sans 300" w:cs="Segoe UI"/>
          <w:sz w:val="24"/>
          <w:szCs w:val="24"/>
          <w:lang w:eastAsia="es-SV"/>
        </w:rPr>
      </w:pPr>
      <w:r>
        <w:rPr>
          <w:rFonts w:ascii="Museo Sans 300" w:hAnsi="Museo Sans 300"/>
          <w:sz w:val="24"/>
          <w:szCs w:val="24"/>
        </w:rPr>
        <w:t>“”””””””</w:t>
      </w:r>
      <w:r w:rsidRPr="0080721A">
        <w:rPr>
          <w:rFonts w:ascii="Museo Sans 300" w:eastAsia="Times New Roman" w:hAnsi="Museo Sans 300" w:cs="Segoe UI"/>
          <w:sz w:val="24"/>
          <w:szCs w:val="24"/>
          <w:lang w:eastAsia="es-SV"/>
        </w:rPr>
        <w:t>Sírvase la presente para conocimiento y autorización de la Actualización</w:t>
      </w:r>
      <w:r>
        <w:rPr>
          <w:rFonts w:ascii="Museo Sans 300" w:eastAsia="Times New Roman" w:hAnsi="Museo Sans 300" w:cs="Segoe UI"/>
          <w:sz w:val="24"/>
          <w:szCs w:val="24"/>
          <w:lang w:eastAsia="es-SV"/>
        </w:rPr>
        <w:t xml:space="preserve"> Periódica d</w:t>
      </w:r>
      <w:r w:rsidRPr="0080721A">
        <w:rPr>
          <w:rFonts w:ascii="Museo Sans 300" w:eastAsia="Times New Roman" w:hAnsi="Museo Sans 300" w:cs="Segoe UI"/>
          <w:sz w:val="24"/>
          <w:szCs w:val="24"/>
          <w:lang w:eastAsia="es-SV"/>
        </w:rPr>
        <w:t xml:space="preserve">e la Planificación Anual de Compras del año 2024, la cual es necesaria </w:t>
      </w:r>
      <w:r w:rsidRPr="0080721A">
        <w:rPr>
          <w:rFonts w:ascii="Museo Sans 300" w:eastAsia="Times New Roman" w:hAnsi="Museo Sans 300" w:cs="Segoe UI"/>
          <w:b/>
          <w:bCs/>
          <w:sz w:val="24"/>
          <w:szCs w:val="24"/>
          <w:u w:val="single"/>
          <w:lang w:eastAsia="es-SV"/>
        </w:rPr>
        <w:t>CONSIDERANDO QUE:</w:t>
      </w:r>
    </w:p>
    <w:p w:rsidR="00D327D9" w:rsidRPr="0080721A" w:rsidRDefault="00D327D9" w:rsidP="00D327D9">
      <w:pPr>
        <w:pStyle w:val="Prrafodelista"/>
        <w:spacing w:after="0" w:line="240" w:lineRule="auto"/>
        <w:ind w:left="426"/>
        <w:rPr>
          <w:rFonts w:ascii="Museo Sans 300" w:eastAsia="Times New Roman" w:hAnsi="Museo Sans 300" w:cs="Segoe UI"/>
          <w:sz w:val="24"/>
          <w:szCs w:val="24"/>
          <w:lang w:eastAsia="es-SV"/>
        </w:rPr>
      </w:pPr>
    </w:p>
    <w:p w:rsidR="00D327D9" w:rsidRDefault="00D327D9" w:rsidP="00D327D9">
      <w:pPr>
        <w:pStyle w:val="Prrafodelista"/>
        <w:numPr>
          <w:ilvl w:val="0"/>
          <w:numId w:val="1"/>
        </w:numPr>
        <w:spacing w:after="0" w:line="240" w:lineRule="auto"/>
        <w:ind w:left="1134" w:hanging="708"/>
        <w:jc w:val="both"/>
        <w:textAlignment w:val="baseline"/>
        <w:rPr>
          <w:rFonts w:ascii="Museo Sans 300" w:eastAsia="Times New Roman" w:hAnsi="Museo Sans 300" w:cs="Segoe UI"/>
          <w:iCs/>
          <w:sz w:val="24"/>
          <w:szCs w:val="24"/>
          <w:lang w:eastAsia="es-SV"/>
        </w:rPr>
      </w:pPr>
      <w:r>
        <w:rPr>
          <w:rFonts w:ascii="Museo Sans 300" w:eastAsia="Times New Roman" w:hAnsi="Museo Sans 300" w:cs="Segoe UI"/>
          <w:iCs/>
          <w:sz w:val="24"/>
          <w:szCs w:val="24"/>
          <w:lang w:eastAsia="es-SV"/>
        </w:rPr>
        <w:t>La Unidad de Compras Públicas es la encargada de dar seguimiento a la ejecución del Plan Anual de Compras y sus actualizaciones, para las acciones que se estimen pertinente para la consecución de los fines institucionales.</w:t>
      </w:r>
    </w:p>
    <w:p w:rsidR="00D327D9" w:rsidRDefault="00D327D9" w:rsidP="00D327D9">
      <w:pPr>
        <w:pStyle w:val="Prrafodelista"/>
        <w:spacing w:after="0" w:line="240" w:lineRule="auto"/>
        <w:ind w:left="1134" w:hanging="708"/>
        <w:jc w:val="both"/>
        <w:textAlignment w:val="baseline"/>
        <w:rPr>
          <w:rFonts w:ascii="Museo Sans 300" w:eastAsia="Times New Roman" w:hAnsi="Museo Sans 300" w:cs="Segoe UI"/>
          <w:iCs/>
          <w:sz w:val="24"/>
          <w:szCs w:val="24"/>
          <w:lang w:eastAsia="es-SV"/>
        </w:rPr>
      </w:pPr>
    </w:p>
    <w:p w:rsidR="00D327D9" w:rsidRDefault="00D327D9" w:rsidP="00D327D9">
      <w:pPr>
        <w:pStyle w:val="Prrafodelista"/>
        <w:numPr>
          <w:ilvl w:val="0"/>
          <w:numId w:val="1"/>
        </w:numPr>
        <w:spacing w:after="0" w:line="240" w:lineRule="auto"/>
        <w:ind w:left="1134" w:hanging="708"/>
        <w:jc w:val="both"/>
        <w:textAlignment w:val="baseline"/>
        <w:rPr>
          <w:rFonts w:ascii="Museo Sans 300" w:eastAsia="Times New Roman" w:hAnsi="Museo Sans 300" w:cs="Segoe UI"/>
          <w:iCs/>
          <w:sz w:val="24"/>
          <w:szCs w:val="24"/>
          <w:lang w:eastAsia="es-SV"/>
        </w:rPr>
      </w:pPr>
      <w:r w:rsidRPr="00063640">
        <w:rPr>
          <w:rFonts w:ascii="Museo Sans 300" w:eastAsia="Times New Roman" w:hAnsi="Museo Sans 300" w:cs="Segoe UI"/>
          <w:iCs/>
          <w:sz w:val="24"/>
          <w:szCs w:val="24"/>
          <w:lang w:eastAsia="es-SV"/>
        </w:rPr>
        <w:t xml:space="preserve">La </w:t>
      </w:r>
      <w:r>
        <w:rPr>
          <w:rFonts w:ascii="Museo Sans 300" w:eastAsia="Times New Roman" w:hAnsi="Museo Sans 300" w:cs="Segoe UI"/>
          <w:iCs/>
          <w:sz w:val="24"/>
          <w:szCs w:val="24"/>
          <w:lang w:eastAsia="es-SV"/>
        </w:rPr>
        <w:t>sexta</w:t>
      </w:r>
      <w:r w:rsidRPr="00063640">
        <w:rPr>
          <w:rFonts w:ascii="Museo Sans 300" w:eastAsia="Times New Roman" w:hAnsi="Museo Sans 300" w:cs="Segoe UI"/>
          <w:iCs/>
          <w:sz w:val="24"/>
          <w:szCs w:val="24"/>
          <w:lang w:eastAsia="es-SV"/>
        </w:rPr>
        <w:t xml:space="preserve"> actualización del Plan Anual de Compras aprobada en fecha </w:t>
      </w:r>
      <w:r>
        <w:rPr>
          <w:rFonts w:ascii="Museo Sans 300" w:eastAsia="Times New Roman" w:hAnsi="Museo Sans 300" w:cs="Segoe UI"/>
          <w:iCs/>
          <w:sz w:val="24"/>
          <w:szCs w:val="24"/>
          <w:lang w:eastAsia="es-SV"/>
        </w:rPr>
        <w:t>veintiuno de noviembre</w:t>
      </w:r>
      <w:r w:rsidRPr="00063640">
        <w:rPr>
          <w:rFonts w:ascii="Museo Sans 300" w:eastAsia="Times New Roman" w:hAnsi="Museo Sans 300" w:cs="Segoe UI"/>
          <w:iCs/>
          <w:sz w:val="24"/>
          <w:szCs w:val="24"/>
          <w:lang w:eastAsia="es-SV"/>
        </w:rPr>
        <w:t xml:space="preserve"> de dos mil veinticuatro, en Punto </w:t>
      </w:r>
      <w:r>
        <w:rPr>
          <w:rFonts w:ascii="Museo Sans 300" w:eastAsia="Times New Roman" w:hAnsi="Museo Sans 300" w:cs="Segoe UI"/>
          <w:iCs/>
          <w:sz w:val="24"/>
          <w:szCs w:val="24"/>
          <w:lang w:eastAsia="es-SV"/>
        </w:rPr>
        <w:t>III</w:t>
      </w:r>
      <w:r w:rsidRPr="00063640">
        <w:rPr>
          <w:rFonts w:ascii="Museo Sans 300" w:eastAsia="Times New Roman" w:hAnsi="Museo Sans 300" w:cs="Segoe UI"/>
          <w:iCs/>
          <w:sz w:val="24"/>
          <w:szCs w:val="24"/>
          <w:lang w:eastAsia="es-SV"/>
        </w:rPr>
        <w:t xml:space="preserve"> del Acta de Sesión </w:t>
      </w:r>
      <w:r>
        <w:rPr>
          <w:rFonts w:ascii="Museo Sans 300" w:eastAsia="Times New Roman" w:hAnsi="Museo Sans 300" w:cs="Segoe UI"/>
          <w:iCs/>
          <w:sz w:val="24"/>
          <w:szCs w:val="24"/>
          <w:lang w:eastAsia="es-SV"/>
        </w:rPr>
        <w:t>Extra</w:t>
      </w:r>
      <w:r w:rsidRPr="00063640">
        <w:rPr>
          <w:rFonts w:ascii="Museo Sans 300" w:eastAsia="Times New Roman" w:hAnsi="Museo Sans 300" w:cs="Segoe UI"/>
          <w:iCs/>
          <w:sz w:val="24"/>
          <w:szCs w:val="24"/>
          <w:lang w:eastAsia="es-SV"/>
        </w:rPr>
        <w:t xml:space="preserve">ordinaria No. </w:t>
      </w:r>
      <w:r>
        <w:rPr>
          <w:rFonts w:ascii="Museo Sans 300" w:eastAsia="Times New Roman" w:hAnsi="Museo Sans 300" w:cs="Segoe UI"/>
          <w:iCs/>
          <w:sz w:val="24"/>
          <w:szCs w:val="24"/>
          <w:lang w:eastAsia="es-SV"/>
        </w:rPr>
        <w:t>03</w:t>
      </w:r>
      <w:r w:rsidRPr="00063640">
        <w:rPr>
          <w:rFonts w:ascii="Museo Sans 300" w:eastAsia="Times New Roman" w:hAnsi="Museo Sans 300" w:cs="Segoe UI"/>
          <w:iCs/>
          <w:sz w:val="24"/>
          <w:szCs w:val="24"/>
          <w:lang w:eastAsia="es-SV"/>
        </w:rPr>
        <w:t xml:space="preserve">-2024, incluía la gestión de </w:t>
      </w:r>
      <w:r>
        <w:rPr>
          <w:rFonts w:ascii="Museo Sans 300" w:eastAsia="Times New Roman" w:hAnsi="Museo Sans 300" w:cs="Segoe UI"/>
          <w:iCs/>
          <w:sz w:val="24"/>
          <w:szCs w:val="24"/>
          <w:lang w:eastAsia="es-SV"/>
        </w:rPr>
        <w:t>veintidós</w:t>
      </w:r>
      <w:r w:rsidRPr="00063640">
        <w:rPr>
          <w:rFonts w:ascii="Museo Sans 300" w:eastAsia="Times New Roman" w:hAnsi="Museo Sans 300" w:cs="Segoe UI"/>
          <w:iCs/>
          <w:sz w:val="24"/>
          <w:szCs w:val="24"/>
          <w:lang w:eastAsia="es-SV"/>
        </w:rPr>
        <w:t xml:space="preserve"> procesos de compra, </w:t>
      </w:r>
      <w:r>
        <w:rPr>
          <w:rFonts w:ascii="Museo Sans 300" w:eastAsia="Times New Roman" w:hAnsi="Museo Sans 300" w:cs="Segoe UI"/>
          <w:iCs/>
          <w:sz w:val="24"/>
          <w:szCs w:val="24"/>
          <w:lang w:eastAsia="es-SV"/>
        </w:rPr>
        <w:t>para el mes de noviembre de dos mil veinticuatro, para el cual, no se gestionaron cinco de los procesos de compra detallados y aprobados en el acuerdo respectivo.</w:t>
      </w:r>
    </w:p>
    <w:p w:rsidR="00D327D9" w:rsidRPr="000B20F9" w:rsidRDefault="00D327D9" w:rsidP="00D327D9">
      <w:pPr>
        <w:pStyle w:val="Prrafodelista"/>
        <w:rPr>
          <w:rFonts w:ascii="Museo Sans 300" w:eastAsia="Times New Roman" w:hAnsi="Museo Sans 300" w:cs="Segoe UI"/>
          <w:iCs/>
          <w:sz w:val="24"/>
          <w:szCs w:val="24"/>
          <w:lang w:eastAsia="es-SV"/>
        </w:rPr>
      </w:pPr>
    </w:p>
    <w:tbl>
      <w:tblPr>
        <w:tblStyle w:val="Tablaconcuadrcula"/>
        <w:tblW w:w="7513" w:type="dxa"/>
        <w:tblInd w:w="1693" w:type="dxa"/>
        <w:tblLayout w:type="fixed"/>
        <w:tblLook w:val="04A0" w:firstRow="1" w:lastRow="0" w:firstColumn="1" w:lastColumn="0" w:noHBand="0" w:noVBand="1"/>
      </w:tblPr>
      <w:tblGrid>
        <w:gridCol w:w="709"/>
        <w:gridCol w:w="3402"/>
        <w:gridCol w:w="1701"/>
        <w:gridCol w:w="1701"/>
      </w:tblGrid>
      <w:tr w:rsidR="00D327D9" w:rsidRPr="00E728AD" w:rsidTr="00F432E9">
        <w:trPr>
          <w:trHeight w:val="541"/>
          <w:tblHeader/>
        </w:trPr>
        <w:tc>
          <w:tcPr>
            <w:tcW w:w="709" w:type="dxa"/>
            <w:vAlign w:val="center"/>
          </w:tcPr>
          <w:p w:rsidR="00D327D9" w:rsidRPr="00E728AD" w:rsidRDefault="00D327D9" w:rsidP="00F432E9">
            <w:pPr>
              <w:pStyle w:val="Prrafodelista"/>
              <w:spacing w:after="0" w:line="240" w:lineRule="auto"/>
              <w:ind w:left="0"/>
              <w:jc w:val="center"/>
              <w:textAlignment w:val="baseline"/>
              <w:rPr>
                <w:rFonts w:ascii="Museo Sans 300" w:eastAsia="Times New Roman" w:hAnsi="Museo Sans 300" w:cs="Segoe UI"/>
                <w:b/>
                <w:sz w:val="20"/>
                <w:szCs w:val="20"/>
                <w:lang w:eastAsia="es-SV"/>
              </w:rPr>
            </w:pPr>
            <w:r w:rsidRPr="00E728AD">
              <w:rPr>
                <w:rFonts w:ascii="Museo Sans 300" w:eastAsia="Times New Roman" w:hAnsi="Museo Sans 300" w:cs="Segoe UI"/>
                <w:b/>
                <w:sz w:val="20"/>
                <w:szCs w:val="20"/>
                <w:lang w:eastAsia="es-SV"/>
              </w:rPr>
              <w:t>No.</w:t>
            </w:r>
          </w:p>
        </w:tc>
        <w:tc>
          <w:tcPr>
            <w:tcW w:w="3402" w:type="dxa"/>
            <w:vAlign w:val="center"/>
          </w:tcPr>
          <w:p w:rsidR="00D327D9" w:rsidRPr="00E728AD" w:rsidRDefault="00D327D9" w:rsidP="00F432E9">
            <w:pPr>
              <w:pStyle w:val="Prrafodelista"/>
              <w:spacing w:after="0" w:line="240" w:lineRule="auto"/>
              <w:ind w:left="0"/>
              <w:jc w:val="center"/>
              <w:textAlignment w:val="baseline"/>
              <w:rPr>
                <w:rFonts w:ascii="Museo Sans 300" w:eastAsia="Times New Roman" w:hAnsi="Museo Sans 300" w:cs="Segoe UI"/>
                <w:b/>
                <w:sz w:val="20"/>
                <w:szCs w:val="20"/>
                <w:lang w:eastAsia="es-SV"/>
              </w:rPr>
            </w:pPr>
            <w:r w:rsidRPr="00E728AD">
              <w:rPr>
                <w:rFonts w:ascii="Museo Sans 300" w:eastAsia="Times New Roman" w:hAnsi="Museo Sans 300" w:cs="Segoe UI"/>
                <w:b/>
                <w:sz w:val="20"/>
                <w:szCs w:val="20"/>
                <w:lang w:eastAsia="es-SV"/>
              </w:rPr>
              <w:t>Proceso</w:t>
            </w:r>
          </w:p>
        </w:tc>
        <w:tc>
          <w:tcPr>
            <w:tcW w:w="1701" w:type="dxa"/>
            <w:vAlign w:val="center"/>
          </w:tcPr>
          <w:p w:rsidR="00D327D9" w:rsidRPr="00E728AD" w:rsidRDefault="00D327D9" w:rsidP="00F432E9">
            <w:pPr>
              <w:pStyle w:val="Prrafodelista"/>
              <w:spacing w:after="0" w:line="240" w:lineRule="auto"/>
              <w:ind w:left="0"/>
              <w:jc w:val="center"/>
              <w:textAlignment w:val="baseline"/>
              <w:rPr>
                <w:rFonts w:ascii="Museo Sans 300" w:eastAsia="Times New Roman" w:hAnsi="Museo Sans 300" w:cs="Segoe UI"/>
                <w:b/>
                <w:sz w:val="20"/>
                <w:szCs w:val="20"/>
                <w:lang w:eastAsia="es-SV"/>
              </w:rPr>
            </w:pPr>
            <w:r w:rsidRPr="00E728AD">
              <w:rPr>
                <w:rFonts w:ascii="Museo Sans 300" w:eastAsia="Times New Roman" w:hAnsi="Museo Sans 300" w:cs="Segoe UI"/>
                <w:b/>
                <w:sz w:val="20"/>
                <w:szCs w:val="20"/>
                <w:lang w:eastAsia="es-SV"/>
              </w:rPr>
              <w:t>Modalidad</w:t>
            </w:r>
          </w:p>
        </w:tc>
        <w:tc>
          <w:tcPr>
            <w:tcW w:w="1701" w:type="dxa"/>
            <w:vAlign w:val="center"/>
          </w:tcPr>
          <w:p w:rsidR="00D327D9" w:rsidRPr="00E728AD" w:rsidRDefault="00D327D9" w:rsidP="00F432E9">
            <w:pPr>
              <w:pStyle w:val="Prrafodelista"/>
              <w:spacing w:after="0" w:line="240" w:lineRule="auto"/>
              <w:ind w:left="0"/>
              <w:jc w:val="center"/>
              <w:textAlignment w:val="baseline"/>
              <w:rPr>
                <w:rFonts w:ascii="Museo Sans 300" w:eastAsia="Times New Roman" w:hAnsi="Museo Sans 300" w:cs="Segoe UI"/>
                <w:b/>
                <w:sz w:val="20"/>
                <w:szCs w:val="20"/>
                <w:lang w:eastAsia="es-SV"/>
              </w:rPr>
            </w:pPr>
            <w:r w:rsidRPr="00E728AD">
              <w:rPr>
                <w:rFonts w:ascii="Museo Sans 300" w:eastAsia="Times New Roman" w:hAnsi="Museo Sans 300" w:cs="Segoe UI"/>
                <w:b/>
                <w:sz w:val="20"/>
                <w:szCs w:val="20"/>
                <w:lang w:eastAsia="es-SV"/>
              </w:rPr>
              <w:t>Monto Programado</w:t>
            </w:r>
          </w:p>
        </w:tc>
      </w:tr>
      <w:tr w:rsidR="00D327D9" w:rsidRPr="00E728AD" w:rsidTr="00F432E9">
        <w:trPr>
          <w:trHeight w:val="312"/>
        </w:trPr>
        <w:tc>
          <w:tcPr>
            <w:tcW w:w="709" w:type="dxa"/>
            <w:vAlign w:val="center"/>
          </w:tcPr>
          <w:p w:rsidR="00D327D9" w:rsidRDefault="00D327D9" w:rsidP="00F432E9">
            <w:pPr>
              <w:pStyle w:val="Prrafodelista"/>
              <w:spacing w:after="0" w:line="240" w:lineRule="auto"/>
              <w:ind w:left="0"/>
              <w:jc w:val="center"/>
              <w:textAlignment w:val="baseline"/>
              <w:rPr>
                <w:rFonts w:ascii="Museo Sans 300" w:eastAsia="Times New Roman" w:hAnsi="Museo Sans 300" w:cs="Segoe UI"/>
                <w:sz w:val="20"/>
                <w:szCs w:val="20"/>
                <w:lang w:eastAsia="es-SV"/>
              </w:rPr>
            </w:pPr>
            <w:r>
              <w:rPr>
                <w:rFonts w:ascii="Museo Sans 300" w:eastAsia="Times New Roman" w:hAnsi="Museo Sans 300" w:cs="Segoe UI"/>
                <w:sz w:val="20"/>
                <w:szCs w:val="20"/>
                <w:lang w:eastAsia="es-SV"/>
              </w:rPr>
              <w:t>1</w:t>
            </w:r>
          </w:p>
        </w:tc>
        <w:tc>
          <w:tcPr>
            <w:tcW w:w="3402" w:type="dxa"/>
            <w:vAlign w:val="center"/>
          </w:tcPr>
          <w:p w:rsidR="00D327D9" w:rsidRPr="00534347" w:rsidRDefault="00D327D9" w:rsidP="00F432E9">
            <w:pPr>
              <w:pStyle w:val="Prrafodelista"/>
              <w:spacing w:after="0" w:line="240" w:lineRule="auto"/>
              <w:ind w:left="0"/>
              <w:jc w:val="center"/>
              <w:textAlignment w:val="baseline"/>
              <w:rPr>
                <w:rFonts w:ascii="Museo Sans 300" w:eastAsia="Times New Roman" w:hAnsi="Museo Sans 300" w:cs="Segoe UI"/>
                <w:sz w:val="20"/>
                <w:szCs w:val="20"/>
                <w:lang w:eastAsia="es-SV"/>
              </w:rPr>
            </w:pPr>
            <w:r w:rsidRPr="00534347">
              <w:t>Compra de B</w:t>
            </w:r>
            <w:r>
              <w:t>a</w:t>
            </w:r>
            <w:r w:rsidRPr="00534347">
              <w:t>terías AAA y AA.</w:t>
            </w:r>
          </w:p>
        </w:tc>
        <w:tc>
          <w:tcPr>
            <w:tcW w:w="1701" w:type="dxa"/>
            <w:vAlign w:val="center"/>
          </w:tcPr>
          <w:p w:rsidR="00D327D9" w:rsidRPr="00534347" w:rsidRDefault="00D327D9" w:rsidP="00F432E9">
            <w:pPr>
              <w:pStyle w:val="Prrafodelista"/>
              <w:spacing w:after="0" w:line="240" w:lineRule="auto"/>
              <w:ind w:left="0"/>
              <w:jc w:val="center"/>
              <w:textAlignment w:val="baseline"/>
              <w:rPr>
                <w:rFonts w:ascii="Museo Sans 300" w:eastAsia="Times New Roman" w:hAnsi="Museo Sans 300" w:cs="Segoe UI"/>
                <w:sz w:val="20"/>
                <w:szCs w:val="20"/>
                <w:lang w:eastAsia="es-SV"/>
              </w:rPr>
            </w:pPr>
            <w:r>
              <w:rPr>
                <w:rFonts w:ascii="Museo Sans 300" w:hAnsi="Museo Sans 300"/>
                <w:sz w:val="20"/>
                <w:szCs w:val="20"/>
              </w:rPr>
              <w:t>Catalogo Electrónico</w:t>
            </w:r>
          </w:p>
        </w:tc>
        <w:tc>
          <w:tcPr>
            <w:tcW w:w="1701" w:type="dxa"/>
            <w:vAlign w:val="center"/>
          </w:tcPr>
          <w:p w:rsidR="00D327D9" w:rsidRPr="00534347" w:rsidRDefault="00D327D9" w:rsidP="00F432E9">
            <w:pPr>
              <w:pStyle w:val="Prrafodelista"/>
              <w:spacing w:after="0" w:line="240" w:lineRule="auto"/>
              <w:ind w:left="0"/>
              <w:jc w:val="center"/>
              <w:textAlignment w:val="baseline"/>
              <w:rPr>
                <w:rFonts w:ascii="Museo Sans 300" w:eastAsia="Times New Roman" w:hAnsi="Museo Sans 300" w:cs="Segoe UI"/>
                <w:sz w:val="20"/>
                <w:szCs w:val="20"/>
                <w:lang w:eastAsia="es-SV"/>
              </w:rPr>
            </w:pPr>
            <w:r w:rsidRPr="00534347">
              <w:rPr>
                <w:rFonts w:ascii="Museo Sans 300" w:eastAsia="Times New Roman" w:hAnsi="Museo Sans 300" w:cs="Segoe UI"/>
                <w:sz w:val="20"/>
                <w:szCs w:val="20"/>
                <w:lang w:eastAsia="es-SV"/>
              </w:rPr>
              <w:t>$600.00</w:t>
            </w:r>
          </w:p>
        </w:tc>
      </w:tr>
      <w:tr w:rsidR="00D327D9" w:rsidRPr="00E728AD" w:rsidTr="00F432E9">
        <w:trPr>
          <w:trHeight w:val="312"/>
        </w:trPr>
        <w:tc>
          <w:tcPr>
            <w:tcW w:w="709" w:type="dxa"/>
            <w:vAlign w:val="center"/>
          </w:tcPr>
          <w:p w:rsidR="00D327D9" w:rsidRPr="00E728AD" w:rsidRDefault="00D327D9" w:rsidP="00F432E9">
            <w:pPr>
              <w:pStyle w:val="Prrafodelista"/>
              <w:spacing w:after="0" w:line="240" w:lineRule="auto"/>
              <w:ind w:left="0"/>
              <w:jc w:val="center"/>
              <w:textAlignment w:val="baseline"/>
              <w:rPr>
                <w:rFonts w:ascii="Museo Sans 300" w:eastAsia="Times New Roman" w:hAnsi="Museo Sans 300" w:cs="Segoe UI"/>
                <w:sz w:val="20"/>
                <w:szCs w:val="20"/>
                <w:lang w:eastAsia="es-SV"/>
              </w:rPr>
            </w:pPr>
            <w:r>
              <w:rPr>
                <w:rFonts w:ascii="Museo Sans 300" w:eastAsia="Times New Roman" w:hAnsi="Museo Sans 300" w:cs="Segoe UI"/>
                <w:sz w:val="20"/>
                <w:szCs w:val="20"/>
                <w:lang w:eastAsia="es-SV"/>
              </w:rPr>
              <w:t>2</w:t>
            </w:r>
          </w:p>
        </w:tc>
        <w:tc>
          <w:tcPr>
            <w:tcW w:w="3402" w:type="dxa"/>
            <w:vAlign w:val="center"/>
          </w:tcPr>
          <w:p w:rsidR="00D327D9" w:rsidRPr="00534347" w:rsidRDefault="00D327D9" w:rsidP="00F432E9">
            <w:pPr>
              <w:pStyle w:val="Prrafodelista"/>
              <w:spacing w:after="0" w:line="240" w:lineRule="auto"/>
              <w:ind w:left="0"/>
              <w:jc w:val="center"/>
              <w:textAlignment w:val="baseline"/>
              <w:rPr>
                <w:rFonts w:ascii="Museo Sans 300" w:eastAsia="Times New Roman" w:hAnsi="Museo Sans 300" w:cs="Segoe UI"/>
                <w:sz w:val="20"/>
                <w:szCs w:val="20"/>
                <w:lang w:eastAsia="es-SV"/>
              </w:rPr>
            </w:pPr>
            <w:r w:rsidRPr="00534347">
              <w:rPr>
                <w:rFonts w:ascii="Museo Sans 300" w:eastAsia="Times New Roman" w:hAnsi="Museo Sans 300" w:cs="Segoe UI"/>
                <w:sz w:val="20"/>
                <w:szCs w:val="20"/>
                <w:lang w:eastAsia="es-SV"/>
              </w:rPr>
              <w:t>Servicios de Impresión de Material Informativo</w:t>
            </w:r>
          </w:p>
        </w:tc>
        <w:tc>
          <w:tcPr>
            <w:tcW w:w="1701" w:type="dxa"/>
            <w:vAlign w:val="center"/>
          </w:tcPr>
          <w:p w:rsidR="00D327D9" w:rsidRPr="00534347" w:rsidRDefault="00D327D9" w:rsidP="00F432E9">
            <w:pPr>
              <w:pStyle w:val="Prrafodelista"/>
              <w:spacing w:after="0" w:line="240" w:lineRule="auto"/>
              <w:ind w:left="0"/>
              <w:jc w:val="center"/>
              <w:textAlignment w:val="baseline"/>
              <w:rPr>
                <w:rFonts w:ascii="Museo Sans 300" w:eastAsia="Times New Roman" w:hAnsi="Museo Sans 300" w:cs="Segoe UI"/>
                <w:sz w:val="20"/>
                <w:szCs w:val="20"/>
                <w:lang w:eastAsia="es-SV"/>
              </w:rPr>
            </w:pPr>
            <w:r w:rsidRPr="00E728AD">
              <w:rPr>
                <w:rFonts w:ascii="Museo Sans 300" w:hAnsi="Museo Sans 300"/>
                <w:sz w:val="20"/>
                <w:szCs w:val="20"/>
              </w:rPr>
              <w:t>Co</w:t>
            </w:r>
            <w:r>
              <w:rPr>
                <w:rFonts w:ascii="Museo Sans 300" w:hAnsi="Museo Sans 300"/>
                <w:sz w:val="20"/>
                <w:szCs w:val="20"/>
              </w:rPr>
              <w:t>mparación de Precios</w:t>
            </w:r>
          </w:p>
        </w:tc>
        <w:tc>
          <w:tcPr>
            <w:tcW w:w="1701" w:type="dxa"/>
            <w:vAlign w:val="center"/>
          </w:tcPr>
          <w:p w:rsidR="00D327D9" w:rsidRPr="00534347" w:rsidRDefault="00D327D9" w:rsidP="00F432E9">
            <w:pPr>
              <w:pStyle w:val="Prrafodelista"/>
              <w:spacing w:after="0" w:line="240" w:lineRule="auto"/>
              <w:ind w:left="0"/>
              <w:jc w:val="center"/>
              <w:textAlignment w:val="baseline"/>
              <w:rPr>
                <w:rFonts w:ascii="Museo Sans 300" w:eastAsia="Times New Roman" w:hAnsi="Museo Sans 300" w:cs="Segoe UI"/>
                <w:sz w:val="20"/>
                <w:szCs w:val="20"/>
                <w:lang w:eastAsia="es-SV"/>
              </w:rPr>
            </w:pPr>
            <w:r w:rsidRPr="00534347">
              <w:rPr>
                <w:rFonts w:ascii="Museo Sans 300" w:eastAsia="Times New Roman" w:hAnsi="Museo Sans 300" w:cs="Segoe UI"/>
                <w:sz w:val="20"/>
                <w:szCs w:val="20"/>
                <w:lang w:eastAsia="es-SV"/>
              </w:rPr>
              <w:t>$1,150.00</w:t>
            </w:r>
          </w:p>
        </w:tc>
      </w:tr>
      <w:tr w:rsidR="00D327D9" w:rsidRPr="00E728AD" w:rsidTr="00F432E9">
        <w:trPr>
          <w:trHeight w:val="495"/>
        </w:trPr>
        <w:tc>
          <w:tcPr>
            <w:tcW w:w="709" w:type="dxa"/>
            <w:vAlign w:val="center"/>
          </w:tcPr>
          <w:p w:rsidR="00D327D9" w:rsidRPr="00E728AD" w:rsidRDefault="00D327D9" w:rsidP="00F432E9">
            <w:pPr>
              <w:pStyle w:val="Prrafodelista"/>
              <w:spacing w:after="0" w:line="240" w:lineRule="auto"/>
              <w:ind w:left="0"/>
              <w:jc w:val="center"/>
              <w:textAlignment w:val="baseline"/>
              <w:rPr>
                <w:rFonts w:ascii="Museo Sans 300" w:eastAsia="Times New Roman" w:hAnsi="Museo Sans 300" w:cs="Segoe UI"/>
                <w:sz w:val="20"/>
                <w:szCs w:val="20"/>
                <w:lang w:eastAsia="es-SV"/>
              </w:rPr>
            </w:pPr>
            <w:r>
              <w:rPr>
                <w:rFonts w:ascii="Museo Sans 300" w:eastAsia="Times New Roman" w:hAnsi="Museo Sans 300" w:cs="Segoe UI"/>
                <w:sz w:val="20"/>
                <w:szCs w:val="20"/>
                <w:lang w:eastAsia="es-SV"/>
              </w:rPr>
              <w:t>3</w:t>
            </w:r>
          </w:p>
        </w:tc>
        <w:tc>
          <w:tcPr>
            <w:tcW w:w="3402" w:type="dxa"/>
            <w:vAlign w:val="center"/>
          </w:tcPr>
          <w:p w:rsidR="00D327D9" w:rsidRPr="00534347" w:rsidRDefault="00D327D9" w:rsidP="00F432E9">
            <w:pPr>
              <w:pStyle w:val="Prrafodelista"/>
              <w:spacing w:after="0" w:line="240" w:lineRule="auto"/>
              <w:ind w:left="0"/>
              <w:jc w:val="center"/>
              <w:textAlignment w:val="baseline"/>
              <w:rPr>
                <w:rFonts w:ascii="Museo Sans 300" w:eastAsia="Times New Roman" w:hAnsi="Museo Sans 300" w:cs="Segoe UI"/>
                <w:sz w:val="20"/>
                <w:szCs w:val="20"/>
                <w:lang w:eastAsia="es-SV"/>
              </w:rPr>
            </w:pPr>
            <w:r w:rsidRPr="00534347">
              <w:rPr>
                <w:rFonts w:ascii="Museo Sans 300" w:eastAsia="Times New Roman" w:hAnsi="Museo Sans 300" w:cs="Segoe UI"/>
                <w:sz w:val="20"/>
                <w:szCs w:val="20"/>
                <w:lang w:eastAsia="es-SV"/>
              </w:rPr>
              <w:t>Adquisición de Materiales y Accesorios de Construcción, Ferretería para Mantenimiento de Infraestructura</w:t>
            </w:r>
          </w:p>
        </w:tc>
        <w:tc>
          <w:tcPr>
            <w:tcW w:w="1701" w:type="dxa"/>
            <w:vAlign w:val="center"/>
          </w:tcPr>
          <w:p w:rsidR="00D327D9" w:rsidRPr="00534347" w:rsidRDefault="00D327D9" w:rsidP="00F432E9">
            <w:pPr>
              <w:pStyle w:val="Prrafodelista"/>
              <w:spacing w:after="0" w:line="240" w:lineRule="auto"/>
              <w:ind w:left="0"/>
              <w:jc w:val="center"/>
              <w:textAlignment w:val="baseline"/>
              <w:rPr>
                <w:rFonts w:ascii="Museo Sans 300" w:eastAsia="Times New Roman" w:hAnsi="Museo Sans 300" w:cs="Segoe UI"/>
                <w:sz w:val="20"/>
                <w:szCs w:val="20"/>
                <w:lang w:eastAsia="es-SV"/>
              </w:rPr>
            </w:pPr>
            <w:r w:rsidRPr="00615D98">
              <w:rPr>
                <w:rFonts w:ascii="Museo Sans 300" w:hAnsi="Museo Sans 300"/>
                <w:sz w:val="20"/>
                <w:szCs w:val="20"/>
              </w:rPr>
              <w:t>Comparación de Precios</w:t>
            </w:r>
          </w:p>
        </w:tc>
        <w:tc>
          <w:tcPr>
            <w:tcW w:w="1701" w:type="dxa"/>
            <w:vAlign w:val="center"/>
          </w:tcPr>
          <w:p w:rsidR="00D327D9" w:rsidRPr="00534347" w:rsidRDefault="00D327D9" w:rsidP="00F432E9">
            <w:pPr>
              <w:pStyle w:val="Prrafodelista"/>
              <w:spacing w:after="0" w:line="240" w:lineRule="auto"/>
              <w:ind w:left="0"/>
              <w:jc w:val="center"/>
              <w:textAlignment w:val="baseline"/>
              <w:rPr>
                <w:rFonts w:ascii="Museo Sans 300" w:eastAsia="Times New Roman" w:hAnsi="Museo Sans 300" w:cs="Segoe UI"/>
                <w:sz w:val="20"/>
                <w:szCs w:val="20"/>
                <w:lang w:eastAsia="es-SV"/>
              </w:rPr>
            </w:pPr>
            <w:r w:rsidRPr="00534347">
              <w:rPr>
                <w:rFonts w:ascii="Museo Sans 300" w:eastAsia="Times New Roman" w:hAnsi="Museo Sans 300" w:cs="Segoe UI"/>
                <w:sz w:val="20"/>
                <w:szCs w:val="20"/>
                <w:lang w:eastAsia="es-SV"/>
              </w:rPr>
              <w:t>$3,958.00</w:t>
            </w:r>
          </w:p>
        </w:tc>
      </w:tr>
      <w:tr w:rsidR="00D327D9" w:rsidRPr="00E728AD" w:rsidTr="00F432E9">
        <w:trPr>
          <w:trHeight w:val="495"/>
        </w:trPr>
        <w:tc>
          <w:tcPr>
            <w:tcW w:w="709" w:type="dxa"/>
            <w:vAlign w:val="center"/>
          </w:tcPr>
          <w:p w:rsidR="00D327D9" w:rsidRPr="00E728AD" w:rsidRDefault="00D327D9" w:rsidP="00F432E9">
            <w:pPr>
              <w:pStyle w:val="Prrafodelista"/>
              <w:spacing w:after="0" w:line="240" w:lineRule="auto"/>
              <w:ind w:left="0"/>
              <w:jc w:val="center"/>
              <w:textAlignment w:val="baseline"/>
              <w:rPr>
                <w:rFonts w:ascii="Museo Sans 300" w:eastAsia="Times New Roman" w:hAnsi="Museo Sans 300" w:cs="Segoe UI"/>
                <w:sz w:val="20"/>
                <w:szCs w:val="20"/>
                <w:lang w:eastAsia="es-SV"/>
              </w:rPr>
            </w:pPr>
            <w:r>
              <w:rPr>
                <w:rFonts w:ascii="Museo Sans 300" w:eastAsia="Times New Roman" w:hAnsi="Museo Sans 300" w:cs="Segoe UI"/>
                <w:sz w:val="20"/>
                <w:szCs w:val="20"/>
                <w:lang w:eastAsia="es-SV"/>
              </w:rPr>
              <w:t>4</w:t>
            </w:r>
          </w:p>
        </w:tc>
        <w:tc>
          <w:tcPr>
            <w:tcW w:w="3402" w:type="dxa"/>
            <w:vAlign w:val="center"/>
          </w:tcPr>
          <w:p w:rsidR="00D327D9" w:rsidRPr="00534347" w:rsidRDefault="00D327D9" w:rsidP="00F432E9">
            <w:pPr>
              <w:pStyle w:val="Prrafodelista"/>
              <w:spacing w:after="0" w:line="240" w:lineRule="auto"/>
              <w:ind w:left="0"/>
              <w:jc w:val="center"/>
              <w:textAlignment w:val="baseline"/>
              <w:rPr>
                <w:rFonts w:ascii="Museo Sans 300" w:eastAsia="Times New Roman" w:hAnsi="Museo Sans 300" w:cs="Segoe UI"/>
                <w:sz w:val="20"/>
                <w:szCs w:val="20"/>
                <w:lang w:eastAsia="es-SV"/>
              </w:rPr>
            </w:pPr>
            <w:r w:rsidRPr="00534347">
              <w:rPr>
                <w:rFonts w:ascii="Museo Sans 300" w:eastAsia="Times New Roman" w:hAnsi="Museo Sans 300" w:cs="Segoe UI"/>
                <w:sz w:val="20"/>
                <w:szCs w:val="20"/>
                <w:lang w:eastAsia="es-SV"/>
              </w:rPr>
              <w:t>Adquisición de Materiales Metálicos Complementarios para Mantenimiento de Infraestructura</w:t>
            </w:r>
          </w:p>
        </w:tc>
        <w:tc>
          <w:tcPr>
            <w:tcW w:w="1701" w:type="dxa"/>
            <w:vAlign w:val="center"/>
          </w:tcPr>
          <w:p w:rsidR="00D327D9" w:rsidRPr="00534347" w:rsidRDefault="00D327D9" w:rsidP="00F432E9">
            <w:pPr>
              <w:pStyle w:val="Prrafodelista"/>
              <w:spacing w:after="0" w:line="240" w:lineRule="auto"/>
              <w:ind w:left="0"/>
              <w:jc w:val="center"/>
              <w:textAlignment w:val="baseline"/>
              <w:rPr>
                <w:rFonts w:ascii="Museo Sans 300" w:eastAsia="Times New Roman" w:hAnsi="Museo Sans 300" w:cs="Segoe UI"/>
                <w:sz w:val="20"/>
                <w:szCs w:val="20"/>
                <w:lang w:eastAsia="es-SV"/>
              </w:rPr>
            </w:pPr>
            <w:r w:rsidRPr="00615D98">
              <w:rPr>
                <w:rFonts w:ascii="Museo Sans 300" w:hAnsi="Museo Sans 300"/>
                <w:sz w:val="20"/>
                <w:szCs w:val="20"/>
              </w:rPr>
              <w:t>Comparación de Precios</w:t>
            </w:r>
          </w:p>
        </w:tc>
        <w:tc>
          <w:tcPr>
            <w:tcW w:w="1701" w:type="dxa"/>
            <w:vAlign w:val="center"/>
          </w:tcPr>
          <w:p w:rsidR="00D327D9" w:rsidRPr="00534347" w:rsidRDefault="00D327D9" w:rsidP="00F432E9">
            <w:pPr>
              <w:pStyle w:val="Prrafodelista"/>
              <w:spacing w:after="0" w:line="240" w:lineRule="auto"/>
              <w:ind w:left="0"/>
              <w:jc w:val="center"/>
              <w:textAlignment w:val="baseline"/>
              <w:rPr>
                <w:rFonts w:ascii="Museo Sans 300" w:eastAsia="Times New Roman" w:hAnsi="Museo Sans 300" w:cs="Segoe UI"/>
                <w:sz w:val="20"/>
                <w:szCs w:val="20"/>
                <w:lang w:eastAsia="es-SV"/>
              </w:rPr>
            </w:pPr>
            <w:r w:rsidRPr="00534347">
              <w:rPr>
                <w:rFonts w:ascii="Museo Sans 300" w:eastAsia="Times New Roman" w:hAnsi="Museo Sans 300" w:cs="Segoe UI"/>
                <w:sz w:val="20"/>
                <w:szCs w:val="20"/>
                <w:lang w:eastAsia="es-SV"/>
              </w:rPr>
              <w:t>$28,800.99</w:t>
            </w:r>
          </w:p>
        </w:tc>
      </w:tr>
      <w:tr w:rsidR="00D327D9" w:rsidRPr="00E728AD" w:rsidTr="00F432E9">
        <w:trPr>
          <w:trHeight w:val="725"/>
        </w:trPr>
        <w:tc>
          <w:tcPr>
            <w:tcW w:w="709" w:type="dxa"/>
            <w:vAlign w:val="center"/>
          </w:tcPr>
          <w:p w:rsidR="00D327D9" w:rsidRDefault="00D327D9" w:rsidP="00F432E9">
            <w:pPr>
              <w:pStyle w:val="Prrafodelista"/>
              <w:spacing w:after="0" w:line="240" w:lineRule="auto"/>
              <w:ind w:left="0"/>
              <w:jc w:val="center"/>
              <w:textAlignment w:val="baseline"/>
              <w:rPr>
                <w:rFonts w:ascii="Museo Sans 300" w:eastAsia="Times New Roman" w:hAnsi="Museo Sans 300" w:cs="Segoe UI"/>
                <w:sz w:val="20"/>
                <w:szCs w:val="20"/>
                <w:lang w:eastAsia="es-SV"/>
              </w:rPr>
            </w:pPr>
            <w:r>
              <w:rPr>
                <w:rFonts w:ascii="Museo Sans 300" w:eastAsia="Times New Roman" w:hAnsi="Museo Sans 300" w:cs="Segoe UI"/>
                <w:sz w:val="20"/>
                <w:szCs w:val="20"/>
                <w:lang w:eastAsia="es-SV"/>
              </w:rPr>
              <w:t>5</w:t>
            </w:r>
          </w:p>
        </w:tc>
        <w:tc>
          <w:tcPr>
            <w:tcW w:w="3402" w:type="dxa"/>
            <w:vAlign w:val="center"/>
          </w:tcPr>
          <w:p w:rsidR="00D327D9" w:rsidRPr="00534347" w:rsidRDefault="00D327D9" w:rsidP="00F432E9">
            <w:pPr>
              <w:pStyle w:val="Prrafodelista"/>
              <w:spacing w:after="0" w:line="240" w:lineRule="auto"/>
              <w:ind w:left="0"/>
              <w:jc w:val="center"/>
              <w:textAlignment w:val="baseline"/>
            </w:pPr>
            <w:r w:rsidRPr="00534347">
              <w:t>Compra de Equipo y Herramientas para Taller Mecánico</w:t>
            </w:r>
          </w:p>
        </w:tc>
        <w:tc>
          <w:tcPr>
            <w:tcW w:w="1701" w:type="dxa"/>
            <w:vAlign w:val="center"/>
          </w:tcPr>
          <w:p w:rsidR="00D327D9" w:rsidRPr="00534347" w:rsidRDefault="00D327D9" w:rsidP="00F432E9">
            <w:pPr>
              <w:pStyle w:val="Prrafodelista"/>
              <w:spacing w:after="0" w:line="240" w:lineRule="auto"/>
              <w:ind w:left="0"/>
              <w:jc w:val="center"/>
              <w:textAlignment w:val="baseline"/>
              <w:rPr>
                <w:rFonts w:ascii="Museo Sans 300" w:eastAsia="Times New Roman" w:hAnsi="Museo Sans 300" w:cs="Segoe UI"/>
                <w:sz w:val="20"/>
                <w:szCs w:val="20"/>
                <w:lang w:eastAsia="es-SV"/>
              </w:rPr>
            </w:pPr>
            <w:r w:rsidRPr="00615D98">
              <w:rPr>
                <w:rFonts w:ascii="Museo Sans 300" w:hAnsi="Museo Sans 300"/>
                <w:sz w:val="20"/>
                <w:szCs w:val="20"/>
              </w:rPr>
              <w:t>Comparación de Precios</w:t>
            </w:r>
          </w:p>
        </w:tc>
        <w:tc>
          <w:tcPr>
            <w:tcW w:w="1701" w:type="dxa"/>
            <w:vAlign w:val="center"/>
          </w:tcPr>
          <w:p w:rsidR="00D327D9" w:rsidRPr="00534347" w:rsidRDefault="00D327D9" w:rsidP="00F432E9">
            <w:pPr>
              <w:pStyle w:val="Prrafodelista"/>
              <w:spacing w:after="0" w:line="240" w:lineRule="auto"/>
              <w:ind w:left="0"/>
              <w:jc w:val="center"/>
              <w:textAlignment w:val="baseline"/>
              <w:rPr>
                <w:rFonts w:ascii="Museo Sans 300" w:eastAsia="Times New Roman" w:hAnsi="Museo Sans 300" w:cs="Segoe UI"/>
                <w:sz w:val="20"/>
                <w:szCs w:val="20"/>
                <w:lang w:eastAsia="es-SV"/>
              </w:rPr>
            </w:pPr>
            <w:r w:rsidRPr="00534347">
              <w:rPr>
                <w:rFonts w:ascii="Museo Sans 300" w:eastAsia="Times New Roman" w:hAnsi="Museo Sans 300" w:cs="Segoe UI"/>
                <w:sz w:val="20"/>
                <w:szCs w:val="20"/>
                <w:lang w:eastAsia="es-SV"/>
              </w:rPr>
              <w:t>$5,000.00</w:t>
            </w:r>
          </w:p>
        </w:tc>
      </w:tr>
    </w:tbl>
    <w:p w:rsidR="00D327D9" w:rsidRPr="00BA6BE1" w:rsidRDefault="00D327D9" w:rsidP="00D327D9">
      <w:pPr>
        <w:pStyle w:val="Prrafodelista"/>
        <w:spacing w:after="0" w:line="240" w:lineRule="auto"/>
        <w:ind w:left="426"/>
        <w:jc w:val="both"/>
        <w:textAlignment w:val="baseline"/>
        <w:rPr>
          <w:rFonts w:ascii="Museo Sans 300" w:eastAsia="Times New Roman" w:hAnsi="Museo Sans 300" w:cs="Segoe UI"/>
          <w:iCs/>
          <w:sz w:val="24"/>
          <w:szCs w:val="24"/>
          <w:lang w:eastAsia="es-SV"/>
        </w:rPr>
      </w:pPr>
    </w:p>
    <w:p w:rsidR="00D327D9" w:rsidRPr="00115A34" w:rsidRDefault="00D327D9" w:rsidP="00D327D9">
      <w:pPr>
        <w:pStyle w:val="Prrafodelista"/>
        <w:numPr>
          <w:ilvl w:val="0"/>
          <w:numId w:val="1"/>
        </w:numPr>
        <w:spacing w:after="0" w:line="240" w:lineRule="auto"/>
        <w:ind w:left="1134" w:hanging="708"/>
        <w:jc w:val="both"/>
        <w:textAlignment w:val="baseline"/>
        <w:rPr>
          <w:rFonts w:ascii="Museo Sans 300" w:eastAsia="Times New Roman" w:hAnsi="Museo Sans 300" w:cs="Segoe UI"/>
          <w:iCs/>
          <w:sz w:val="24"/>
          <w:szCs w:val="24"/>
          <w:lang w:eastAsia="es-SV"/>
        </w:rPr>
      </w:pPr>
      <w:r w:rsidRPr="00115A34">
        <w:rPr>
          <w:rFonts w:ascii="Museo Sans 300" w:eastAsia="Times New Roman" w:hAnsi="Museo Sans 300" w:cs="Segoe UI"/>
          <w:iCs/>
          <w:sz w:val="24"/>
          <w:szCs w:val="24"/>
          <w:lang w:eastAsia="es-SV"/>
        </w:rPr>
        <w:t>Las Unidades Solicitantes: 1) Gerencia de Operaciones y Logísticas, y 2) Unidad de Genero, en fecha del veintiséis de noviembre al cuatro de diciembre de dos mil veinticuatro, solicitaron a esta Unidad, la eliminación y modificación de los procesos de compra pendientes de impulsar, considerando la necesidad de los bienes para la gestión de la Institución.</w:t>
      </w:r>
    </w:p>
    <w:p w:rsidR="00D327D9" w:rsidRPr="00921AB0" w:rsidRDefault="00D327D9" w:rsidP="00D327D9">
      <w:pPr>
        <w:pStyle w:val="Prrafodelista"/>
        <w:spacing w:after="0" w:line="240" w:lineRule="auto"/>
        <w:ind w:left="1134" w:hanging="708"/>
        <w:rPr>
          <w:rFonts w:ascii="Museo Sans 300" w:eastAsia="Times New Roman" w:hAnsi="Museo Sans 300" w:cs="Segoe UI"/>
          <w:iCs/>
          <w:sz w:val="24"/>
          <w:szCs w:val="24"/>
          <w:highlight w:val="yellow"/>
          <w:lang w:eastAsia="es-SV"/>
        </w:rPr>
      </w:pPr>
    </w:p>
    <w:p w:rsidR="00D327D9" w:rsidRPr="00BA6BE1" w:rsidRDefault="00D327D9" w:rsidP="00D327D9">
      <w:pPr>
        <w:pStyle w:val="Prrafodelista"/>
        <w:numPr>
          <w:ilvl w:val="0"/>
          <w:numId w:val="1"/>
        </w:numPr>
        <w:spacing w:after="0" w:line="240" w:lineRule="auto"/>
        <w:ind w:left="1134" w:hanging="708"/>
        <w:jc w:val="both"/>
        <w:textAlignment w:val="baseline"/>
        <w:rPr>
          <w:rFonts w:ascii="Museo Sans 300" w:eastAsia="Times New Roman" w:hAnsi="Museo Sans 300" w:cs="Segoe UI"/>
          <w:iCs/>
          <w:sz w:val="24"/>
          <w:szCs w:val="24"/>
          <w:lang w:eastAsia="es-SV"/>
        </w:rPr>
      </w:pPr>
      <w:r w:rsidRPr="00BA6BE1">
        <w:rPr>
          <w:rFonts w:ascii="Museo Sans 300" w:eastAsia="Times New Roman" w:hAnsi="Museo Sans 300" w:cs="Segoe UI"/>
          <w:iCs/>
          <w:sz w:val="24"/>
          <w:szCs w:val="24"/>
          <w:lang w:eastAsia="es-SV"/>
        </w:rPr>
        <w:t>Los cambios solicitados por la Unidad Solicitante son acordes a los requisitos que establece el Art. 55 del Reglamento de la Ley de Compras Públicas, para la actualización del Plan Anual de Compras.</w:t>
      </w:r>
    </w:p>
    <w:p w:rsidR="00D327D9" w:rsidRPr="00BA6BE1" w:rsidRDefault="00D327D9" w:rsidP="00D327D9">
      <w:pPr>
        <w:pStyle w:val="Prrafodelista"/>
        <w:spacing w:after="0" w:line="240" w:lineRule="auto"/>
        <w:ind w:left="1134" w:hanging="708"/>
        <w:rPr>
          <w:rFonts w:ascii="Museo Sans 300" w:eastAsia="Times New Roman" w:hAnsi="Museo Sans 300" w:cs="Segoe UI"/>
          <w:iCs/>
          <w:sz w:val="24"/>
          <w:szCs w:val="24"/>
          <w:lang w:eastAsia="es-SV"/>
        </w:rPr>
      </w:pPr>
    </w:p>
    <w:p w:rsidR="00D327D9" w:rsidRDefault="00D327D9" w:rsidP="00D327D9">
      <w:pPr>
        <w:pStyle w:val="Prrafodelista"/>
        <w:numPr>
          <w:ilvl w:val="0"/>
          <w:numId w:val="1"/>
        </w:numPr>
        <w:spacing w:after="0" w:line="240" w:lineRule="auto"/>
        <w:ind w:left="1134" w:hanging="708"/>
        <w:jc w:val="both"/>
        <w:textAlignment w:val="baseline"/>
        <w:rPr>
          <w:rFonts w:ascii="Museo Sans 300" w:eastAsia="Times New Roman" w:hAnsi="Museo Sans 300" w:cs="Segoe UI"/>
          <w:iCs/>
          <w:sz w:val="24"/>
          <w:szCs w:val="24"/>
          <w:lang w:eastAsia="es-SV"/>
        </w:rPr>
      </w:pPr>
      <w:r w:rsidRPr="00BA6BE1">
        <w:rPr>
          <w:rFonts w:ascii="Museo Sans 300" w:eastAsia="Times New Roman" w:hAnsi="Museo Sans 300" w:cs="Segoe UI"/>
          <w:iCs/>
          <w:sz w:val="24"/>
          <w:szCs w:val="24"/>
          <w:lang w:eastAsia="es-SV"/>
        </w:rPr>
        <w:t>Las actualizaciones son según detalle:</w:t>
      </w:r>
    </w:p>
    <w:p w:rsidR="00D327D9" w:rsidRPr="00BA6BE1" w:rsidRDefault="00D327D9" w:rsidP="00D327D9">
      <w:pPr>
        <w:pStyle w:val="Prrafodelista"/>
        <w:spacing w:after="0" w:line="240" w:lineRule="auto"/>
        <w:ind w:left="1134"/>
        <w:jc w:val="both"/>
        <w:textAlignment w:val="baseline"/>
        <w:rPr>
          <w:rFonts w:ascii="Museo Sans 300" w:eastAsia="Times New Roman" w:hAnsi="Museo Sans 300" w:cs="Segoe UI"/>
          <w:iCs/>
          <w:sz w:val="24"/>
          <w:szCs w:val="24"/>
          <w:lang w:eastAsia="es-SV"/>
        </w:rPr>
      </w:pPr>
    </w:p>
    <w:p w:rsidR="00D327D9" w:rsidRDefault="00D327D9" w:rsidP="00D327D9">
      <w:pPr>
        <w:pStyle w:val="Prrafodelista"/>
        <w:numPr>
          <w:ilvl w:val="0"/>
          <w:numId w:val="4"/>
        </w:numPr>
        <w:spacing w:after="0" w:line="240" w:lineRule="auto"/>
        <w:ind w:left="1418" w:hanging="284"/>
        <w:jc w:val="both"/>
        <w:rPr>
          <w:rFonts w:ascii="Museo Sans 300" w:hAnsi="Museo Sans 300" w:cs="Times New Roman"/>
          <w:sz w:val="24"/>
          <w:szCs w:val="24"/>
        </w:rPr>
      </w:pPr>
      <w:r w:rsidRPr="00862EC3">
        <w:rPr>
          <w:rFonts w:ascii="Museo Sans 300" w:hAnsi="Museo Sans 300" w:cs="Times New Roman"/>
          <w:b/>
          <w:bCs/>
          <w:sz w:val="24"/>
          <w:szCs w:val="24"/>
          <w:u w:val="single"/>
        </w:rPr>
        <w:t>Modificar</w:t>
      </w:r>
      <w:r>
        <w:rPr>
          <w:rFonts w:ascii="Museo Sans 300" w:hAnsi="Museo Sans 300" w:cs="Times New Roman"/>
          <w:sz w:val="24"/>
          <w:szCs w:val="24"/>
        </w:rPr>
        <w:t xml:space="preserve"> el p</w:t>
      </w:r>
      <w:r w:rsidRPr="00F641DB">
        <w:rPr>
          <w:rFonts w:ascii="Museo Sans 300" w:hAnsi="Museo Sans 300" w:cs="Times New Roman"/>
          <w:sz w:val="24"/>
          <w:szCs w:val="24"/>
        </w:rPr>
        <w:t xml:space="preserve">roceso de </w:t>
      </w:r>
      <w:r>
        <w:rPr>
          <w:rFonts w:ascii="Museo Sans 300" w:hAnsi="Museo Sans 300" w:cs="Times New Roman"/>
          <w:sz w:val="24"/>
          <w:szCs w:val="24"/>
        </w:rPr>
        <w:t>c</w:t>
      </w:r>
      <w:r w:rsidRPr="00F641DB">
        <w:rPr>
          <w:rFonts w:ascii="Museo Sans 300" w:hAnsi="Museo Sans 300" w:cs="Times New Roman"/>
          <w:sz w:val="24"/>
          <w:szCs w:val="24"/>
        </w:rPr>
        <w:t>ompra denominado: “COMPRA DE EQUIPO Y HERRAMIENTAS PARA TALLER MECÁNICO”</w:t>
      </w:r>
      <w:r>
        <w:rPr>
          <w:rFonts w:ascii="Museo Sans 300" w:hAnsi="Museo Sans 300" w:cs="Times New Roman"/>
          <w:sz w:val="24"/>
          <w:szCs w:val="24"/>
        </w:rPr>
        <w:t>, respecto al mes de gestión y modalidad, debido a que, e</w:t>
      </w:r>
      <w:r w:rsidRPr="00F641DB">
        <w:rPr>
          <w:rFonts w:ascii="Museo Sans 300" w:hAnsi="Museo Sans 300" w:cs="Times New Roman"/>
          <w:sz w:val="24"/>
          <w:szCs w:val="24"/>
        </w:rPr>
        <w:t>n el Punto III de Sesión Extraordinaria 03-2024, de fecha 21 de noviembre de 2024, por un error involuntario, esta Unidad, consignó que, se realizaría bajo el método de contratación de Subasta Inversa, siendo lo correcto, bajo el método de contratación de Comparación de Precios</w:t>
      </w:r>
      <w:r>
        <w:rPr>
          <w:rFonts w:ascii="Museo Sans 300" w:hAnsi="Museo Sans 300" w:cs="Times New Roman"/>
          <w:sz w:val="24"/>
          <w:szCs w:val="24"/>
        </w:rPr>
        <w:t>, y por ello no se pudo impulsar en el mes de noviembre.</w:t>
      </w:r>
    </w:p>
    <w:p w:rsidR="00D327D9" w:rsidRDefault="00D327D9" w:rsidP="00D327D9">
      <w:pPr>
        <w:pStyle w:val="Prrafodelista"/>
        <w:ind w:left="851"/>
        <w:jc w:val="both"/>
        <w:rPr>
          <w:rFonts w:ascii="Museo Sans 300" w:hAnsi="Museo Sans 300" w:cs="Times New Roman"/>
          <w:sz w:val="24"/>
          <w:szCs w:val="24"/>
        </w:rPr>
      </w:pPr>
    </w:p>
    <w:tbl>
      <w:tblPr>
        <w:tblStyle w:val="Tablaconcuadrcula"/>
        <w:tblW w:w="7720" w:type="dxa"/>
        <w:tblInd w:w="1483" w:type="dxa"/>
        <w:tblLayout w:type="fixed"/>
        <w:tblLook w:val="04A0" w:firstRow="1" w:lastRow="0" w:firstColumn="1" w:lastColumn="0" w:noHBand="0" w:noVBand="1"/>
      </w:tblPr>
      <w:tblGrid>
        <w:gridCol w:w="2989"/>
        <w:gridCol w:w="1743"/>
        <w:gridCol w:w="1494"/>
        <w:gridCol w:w="1494"/>
      </w:tblGrid>
      <w:tr w:rsidR="00D327D9" w:rsidRPr="00E728AD" w:rsidTr="00F432E9">
        <w:trPr>
          <w:trHeight w:val="569"/>
          <w:tblHeader/>
        </w:trPr>
        <w:tc>
          <w:tcPr>
            <w:tcW w:w="2989" w:type="dxa"/>
            <w:vAlign w:val="center"/>
          </w:tcPr>
          <w:p w:rsidR="00D327D9" w:rsidRPr="00E728AD" w:rsidRDefault="00D327D9" w:rsidP="00F432E9">
            <w:pPr>
              <w:pStyle w:val="Prrafodelista"/>
              <w:spacing w:after="0" w:line="240" w:lineRule="auto"/>
              <w:ind w:left="0"/>
              <w:jc w:val="center"/>
              <w:textAlignment w:val="baseline"/>
              <w:rPr>
                <w:rFonts w:ascii="Museo Sans 300" w:eastAsia="Times New Roman" w:hAnsi="Museo Sans 300" w:cs="Segoe UI"/>
                <w:b/>
                <w:sz w:val="20"/>
                <w:szCs w:val="20"/>
                <w:lang w:eastAsia="es-SV"/>
              </w:rPr>
            </w:pPr>
            <w:r w:rsidRPr="00E728AD">
              <w:rPr>
                <w:rFonts w:ascii="Museo Sans 300" w:eastAsia="Times New Roman" w:hAnsi="Museo Sans 300" w:cs="Segoe UI"/>
                <w:b/>
                <w:sz w:val="20"/>
                <w:szCs w:val="20"/>
                <w:lang w:eastAsia="es-SV"/>
              </w:rPr>
              <w:t>Proceso</w:t>
            </w:r>
          </w:p>
        </w:tc>
        <w:tc>
          <w:tcPr>
            <w:tcW w:w="1743" w:type="dxa"/>
            <w:vAlign w:val="center"/>
          </w:tcPr>
          <w:p w:rsidR="00D327D9" w:rsidRPr="00E728AD" w:rsidRDefault="00D327D9" w:rsidP="00F432E9">
            <w:pPr>
              <w:pStyle w:val="Prrafodelista"/>
              <w:spacing w:after="0" w:line="240" w:lineRule="auto"/>
              <w:ind w:left="0"/>
              <w:jc w:val="center"/>
              <w:textAlignment w:val="baseline"/>
              <w:rPr>
                <w:rFonts w:ascii="Museo Sans 300" w:eastAsia="Times New Roman" w:hAnsi="Museo Sans 300" w:cs="Segoe UI"/>
                <w:b/>
                <w:sz w:val="20"/>
                <w:szCs w:val="20"/>
                <w:lang w:eastAsia="es-SV"/>
              </w:rPr>
            </w:pPr>
            <w:r w:rsidRPr="00E728AD">
              <w:rPr>
                <w:rFonts w:ascii="Museo Sans 300" w:eastAsia="Times New Roman" w:hAnsi="Museo Sans 300" w:cs="Segoe UI"/>
                <w:b/>
                <w:sz w:val="20"/>
                <w:szCs w:val="20"/>
                <w:lang w:eastAsia="es-SV"/>
              </w:rPr>
              <w:t>Modalidad</w:t>
            </w:r>
          </w:p>
        </w:tc>
        <w:tc>
          <w:tcPr>
            <w:tcW w:w="1494" w:type="dxa"/>
            <w:vAlign w:val="center"/>
          </w:tcPr>
          <w:p w:rsidR="00D327D9" w:rsidRPr="00E728AD" w:rsidRDefault="00D327D9" w:rsidP="00F432E9">
            <w:pPr>
              <w:pStyle w:val="Prrafodelista"/>
              <w:spacing w:after="0" w:line="240" w:lineRule="auto"/>
              <w:ind w:left="0"/>
              <w:jc w:val="center"/>
              <w:textAlignment w:val="baseline"/>
              <w:rPr>
                <w:rFonts w:ascii="Museo Sans 300" w:eastAsia="Times New Roman" w:hAnsi="Museo Sans 300" w:cs="Segoe UI"/>
                <w:b/>
                <w:sz w:val="20"/>
                <w:szCs w:val="20"/>
                <w:lang w:eastAsia="es-SV"/>
              </w:rPr>
            </w:pPr>
            <w:r w:rsidRPr="00E728AD">
              <w:rPr>
                <w:rFonts w:ascii="Museo Sans 300" w:eastAsia="Times New Roman" w:hAnsi="Museo Sans 300" w:cs="Segoe UI"/>
                <w:b/>
                <w:sz w:val="20"/>
                <w:szCs w:val="20"/>
                <w:lang w:eastAsia="es-SV"/>
              </w:rPr>
              <w:t>Mes a Programar</w:t>
            </w:r>
          </w:p>
        </w:tc>
        <w:tc>
          <w:tcPr>
            <w:tcW w:w="1494" w:type="dxa"/>
            <w:vAlign w:val="center"/>
          </w:tcPr>
          <w:p w:rsidR="00D327D9" w:rsidRPr="00E728AD" w:rsidRDefault="00D327D9" w:rsidP="00F432E9">
            <w:pPr>
              <w:pStyle w:val="Prrafodelista"/>
              <w:spacing w:after="0" w:line="240" w:lineRule="auto"/>
              <w:ind w:left="0"/>
              <w:jc w:val="center"/>
              <w:textAlignment w:val="baseline"/>
              <w:rPr>
                <w:rFonts w:ascii="Museo Sans 300" w:eastAsia="Times New Roman" w:hAnsi="Museo Sans 300" w:cs="Segoe UI"/>
                <w:b/>
                <w:sz w:val="20"/>
                <w:szCs w:val="20"/>
                <w:lang w:eastAsia="es-SV"/>
              </w:rPr>
            </w:pPr>
            <w:r w:rsidRPr="00E728AD">
              <w:rPr>
                <w:rFonts w:ascii="Museo Sans 300" w:eastAsia="Times New Roman" w:hAnsi="Museo Sans 300" w:cs="Segoe UI"/>
                <w:b/>
                <w:sz w:val="20"/>
                <w:szCs w:val="20"/>
                <w:lang w:eastAsia="es-SV"/>
              </w:rPr>
              <w:t>Monto Programado</w:t>
            </w:r>
          </w:p>
        </w:tc>
      </w:tr>
      <w:tr w:rsidR="00D327D9" w:rsidRPr="00E728AD" w:rsidTr="00F432E9">
        <w:trPr>
          <w:trHeight w:val="763"/>
        </w:trPr>
        <w:tc>
          <w:tcPr>
            <w:tcW w:w="2989" w:type="dxa"/>
            <w:vAlign w:val="center"/>
          </w:tcPr>
          <w:p w:rsidR="00D327D9" w:rsidRPr="0062614D" w:rsidRDefault="00D327D9" w:rsidP="00F432E9">
            <w:pPr>
              <w:pStyle w:val="Prrafodelista"/>
              <w:spacing w:after="0" w:line="240" w:lineRule="auto"/>
              <w:ind w:left="0"/>
              <w:jc w:val="center"/>
              <w:textAlignment w:val="baseline"/>
            </w:pPr>
            <w:r>
              <w:t>C</w:t>
            </w:r>
            <w:r w:rsidRPr="00852548">
              <w:t xml:space="preserve">ompra de </w:t>
            </w:r>
            <w:r>
              <w:t>E</w:t>
            </w:r>
            <w:r w:rsidRPr="00852548">
              <w:t xml:space="preserve">quipo y </w:t>
            </w:r>
            <w:r>
              <w:t>H</w:t>
            </w:r>
            <w:r w:rsidRPr="00852548">
              <w:t xml:space="preserve">erramientas para </w:t>
            </w:r>
            <w:r>
              <w:t>T</w:t>
            </w:r>
            <w:r w:rsidRPr="00852548">
              <w:t xml:space="preserve">aller </w:t>
            </w:r>
            <w:r>
              <w:t>M</w:t>
            </w:r>
            <w:r w:rsidRPr="00852548">
              <w:t>ecánico</w:t>
            </w:r>
          </w:p>
        </w:tc>
        <w:tc>
          <w:tcPr>
            <w:tcW w:w="1743" w:type="dxa"/>
            <w:vAlign w:val="center"/>
          </w:tcPr>
          <w:p w:rsidR="00D327D9" w:rsidRPr="00E728AD" w:rsidRDefault="00D327D9" w:rsidP="00F432E9">
            <w:pPr>
              <w:pStyle w:val="Prrafodelista"/>
              <w:spacing w:after="0" w:line="240" w:lineRule="auto"/>
              <w:ind w:left="0"/>
              <w:jc w:val="center"/>
              <w:textAlignment w:val="baseline"/>
              <w:rPr>
                <w:rFonts w:ascii="Museo Sans 300" w:eastAsia="Times New Roman" w:hAnsi="Museo Sans 300" w:cs="Segoe UI"/>
                <w:sz w:val="20"/>
                <w:szCs w:val="20"/>
                <w:lang w:eastAsia="es-SV"/>
              </w:rPr>
            </w:pPr>
            <w:r>
              <w:rPr>
                <w:rFonts w:ascii="Museo Sans 300" w:eastAsia="Times New Roman" w:hAnsi="Museo Sans 300" w:cs="Segoe UI"/>
                <w:sz w:val="20"/>
                <w:szCs w:val="20"/>
                <w:lang w:eastAsia="es-SV"/>
              </w:rPr>
              <w:t>Comparación de Precios</w:t>
            </w:r>
          </w:p>
        </w:tc>
        <w:tc>
          <w:tcPr>
            <w:tcW w:w="1494" w:type="dxa"/>
            <w:vAlign w:val="center"/>
          </w:tcPr>
          <w:p w:rsidR="00D327D9" w:rsidRPr="0087129B" w:rsidRDefault="00D327D9" w:rsidP="00F432E9">
            <w:pPr>
              <w:pStyle w:val="Prrafodelista"/>
              <w:spacing w:after="0" w:line="240" w:lineRule="auto"/>
              <w:ind w:left="0"/>
              <w:jc w:val="center"/>
              <w:textAlignment w:val="baseline"/>
              <w:rPr>
                <w:rFonts w:ascii="Museo Sans 300" w:eastAsia="Times New Roman" w:hAnsi="Museo Sans 300" w:cs="Segoe UI"/>
                <w:sz w:val="20"/>
                <w:szCs w:val="20"/>
                <w:lang w:eastAsia="es-SV"/>
              </w:rPr>
            </w:pPr>
            <w:r>
              <w:rPr>
                <w:rFonts w:ascii="Museo Sans 300" w:eastAsia="Times New Roman" w:hAnsi="Museo Sans 300" w:cs="Segoe UI"/>
                <w:sz w:val="20"/>
                <w:szCs w:val="20"/>
                <w:lang w:eastAsia="es-SV"/>
              </w:rPr>
              <w:t>Diciembre</w:t>
            </w:r>
          </w:p>
        </w:tc>
        <w:tc>
          <w:tcPr>
            <w:tcW w:w="1494" w:type="dxa"/>
            <w:vAlign w:val="center"/>
          </w:tcPr>
          <w:p w:rsidR="00D327D9" w:rsidRPr="00E728AD" w:rsidRDefault="00D327D9" w:rsidP="00F432E9">
            <w:pPr>
              <w:pStyle w:val="Prrafodelista"/>
              <w:spacing w:after="0" w:line="240" w:lineRule="auto"/>
              <w:ind w:left="0"/>
              <w:jc w:val="center"/>
              <w:textAlignment w:val="baseline"/>
              <w:rPr>
                <w:rFonts w:ascii="Museo Sans 300" w:eastAsia="Times New Roman" w:hAnsi="Museo Sans 300" w:cs="Segoe UI"/>
                <w:sz w:val="20"/>
                <w:szCs w:val="20"/>
                <w:lang w:eastAsia="es-SV"/>
              </w:rPr>
            </w:pPr>
            <w:r w:rsidRPr="00475265">
              <w:rPr>
                <w:rFonts w:ascii="Museo Sans 300" w:eastAsia="Times New Roman" w:hAnsi="Museo Sans 300" w:cs="Segoe UI"/>
                <w:sz w:val="20"/>
                <w:szCs w:val="20"/>
                <w:lang w:eastAsia="es-SV"/>
              </w:rPr>
              <w:t>$</w:t>
            </w:r>
            <w:r>
              <w:rPr>
                <w:rFonts w:ascii="Museo Sans 300" w:eastAsia="Times New Roman" w:hAnsi="Museo Sans 300" w:cs="Segoe UI"/>
                <w:sz w:val="20"/>
                <w:szCs w:val="20"/>
                <w:lang w:eastAsia="es-SV"/>
              </w:rPr>
              <w:t>5,000.00</w:t>
            </w:r>
          </w:p>
        </w:tc>
      </w:tr>
    </w:tbl>
    <w:p w:rsidR="00D327D9" w:rsidRDefault="00D327D9" w:rsidP="00D327D9">
      <w:pPr>
        <w:pStyle w:val="Prrafodelista"/>
        <w:ind w:left="851"/>
        <w:jc w:val="both"/>
        <w:rPr>
          <w:rFonts w:ascii="Museo Sans 300" w:hAnsi="Museo Sans 300" w:cs="Times New Roman"/>
          <w:sz w:val="24"/>
          <w:szCs w:val="24"/>
        </w:rPr>
      </w:pPr>
    </w:p>
    <w:p w:rsidR="00D327D9" w:rsidRDefault="00D327D9" w:rsidP="00D327D9">
      <w:pPr>
        <w:pStyle w:val="Prrafodelista"/>
        <w:numPr>
          <w:ilvl w:val="0"/>
          <w:numId w:val="4"/>
        </w:numPr>
        <w:ind w:left="1418" w:hanging="284"/>
        <w:jc w:val="both"/>
        <w:rPr>
          <w:rFonts w:ascii="Museo Sans 300" w:hAnsi="Museo Sans 300" w:cs="Times New Roman"/>
          <w:sz w:val="24"/>
          <w:szCs w:val="24"/>
        </w:rPr>
      </w:pPr>
      <w:r w:rsidRPr="00862EC3">
        <w:rPr>
          <w:rFonts w:ascii="Museo Sans 300" w:hAnsi="Museo Sans 300" w:cs="Times New Roman"/>
          <w:b/>
          <w:bCs/>
          <w:sz w:val="24"/>
          <w:szCs w:val="24"/>
          <w:u w:val="single"/>
        </w:rPr>
        <w:t>Eliminar</w:t>
      </w:r>
      <w:r>
        <w:rPr>
          <w:rFonts w:ascii="Museo Sans 300" w:hAnsi="Museo Sans 300" w:cs="Times New Roman"/>
          <w:sz w:val="24"/>
          <w:szCs w:val="24"/>
        </w:rPr>
        <w:t xml:space="preserve"> el proceso de compra denominado: </w:t>
      </w:r>
      <w:r w:rsidRPr="00F641DB">
        <w:rPr>
          <w:rFonts w:ascii="Museo Sans 300" w:hAnsi="Museo Sans 300" w:cs="Times New Roman"/>
          <w:sz w:val="24"/>
          <w:szCs w:val="24"/>
        </w:rPr>
        <w:t>“SERVICIOS DE IMPRESIÓN DE MATERIAL INFORMATIVO”,</w:t>
      </w:r>
      <w:r>
        <w:rPr>
          <w:rFonts w:ascii="Museo Sans 300" w:hAnsi="Museo Sans 300" w:cs="Times New Roman"/>
          <w:sz w:val="24"/>
          <w:szCs w:val="24"/>
        </w:rPr>
        <w:t xml:space="preserve"> debido a que, en</w:t>
      </w:r>
      <w:r w:rsidRPr="00F641DB">
        <w:rPr>
          <w:rFonts w:ascii="Museo Sans 300" w:hAnsi="Museo Sans 300" w:cs="Times New Roman"/>
          <w:sz w:val="24"/>
          <w:szCs w:val="24"/>
        </w:rPr>
        <w:t xml:space="preserve"> fecha 26 de noviembre de 2024, la Jefe de la Unidad Solicitante: Unidad de Genero, solicitó a la Unidad de Compras Pública, a través de Memorándum No. UDG-00-007-2024, </w:t>
      </w:r>
      <w:r>
        <w:rPr>
          <w:rFonts w:ascii="Museo Sans 300" w:hAnsi="Museo Sans 300" w:cs="Times New Roman"/>
          <w:sz w:val="24"/>
          <w:szCs w:val="24"/>
        </w:rPr>
        <w:t>que</w:t>
      </w:r>
      <w:r w:rsidRPr="00F641DB">
        <w:rPr>
          <w:rFonts w:ascii="Museo Sans 300" w:hAnsi="Museo Sans 300" w:cs="Times New Roman"/>
          <w:sz w:val="24"/>
          <w:szCs w:val="24"/>
        </w:rPr>
        <w:t xml:space="preserve"> el proceso de compra denominado: no se realice, debido a que el objetivo del proceso de compra es la reproducción de los ejemplares de la Política Institucional de Genero del ISTA, la cual, actualmente se encuentra en formulación, por lo que, no es factible iniciar un proceso de compra sin tener definida la entrega de los ejemplares finales, además de considerar que la última fecha de presentación de facturas en la Institución es el 13 de diciembre de 2024.</w:t>
      </w:r>
    </w:p>
    <w:p w:rsidR="00D327D9" w:rsidRDefault="00D327D9" w:rsidP="00D327D9">
      <w:pPr>
        <w:pStyle w:val="Prrafodelista"/>
        <w:ind w:left="851"/>
        <w:jc w:val="both"/>
        <w:rPr>
          <w:rFonts w:ascii="Museo Sans 300" w:hAnsi="Museo Sans 300" w:cs="Times New Roman"/>
          <w:sz w:val="24"/>
          <w:szCs w:val="24"/>
        </w:rPr>
      </w:pPr>
    </w:p>
    <w:p w:rsidR="00D327D9" w:rsidRPr="004D16B5" w:rsidRDefault="00D327D9" w:rsidP="00D327D9">
      <w:pPr>
        <w:pStyle w:val="Prrafodelista"/>
        <w:numPr>
          <w:ilvl w:val="0"/>
          <w:numId w:val="4"/>
        </w:numPr>
        <w:ind w:left="1418" w:hanging="284"/>
        <w:jc w:val="both"/>
        <w:rPr>
          <w:rFonts w:ascii="Museo Sans 300" w:hAnsi="Museo Sans 300" w:cs="Times New Roman"/>
          <w:sz w:val="24"/>
          <w:szCs w:val="24"/>
        </w:rPr>
      </w:pPr>
      <w:r w:rsidRPr="00862EC3">
        <w:rPr>
          <w:rFonts w:ascii="Museo Sans 300" w:hAnsi="Museo Sans 300" w:cs="Times New Roman"/>
          <w:b/>
          <w:bCs/>
          <w:sz w:val="24"/>
          <w:szCs w:val="24"/>
          <w:u w:val="single"/>
        </w:rPr>
        <w:t>Eliminar</w:t>
      </w:r>
      <w:r>
        <w:rPr>
          <w:rFonts w:ascii="Museo Sans 300" w:hAnsi="Museo Sans 300" w:cs="Times New Roman"/>
          <w:sz w:val="24"/>
          <w:szCs w:val="24"/>
        </w:rPr>
        <w:t xml:space="preserve"> el</w:t>
      </w:r>
      <w:r w:rsidRPr="002A064B">
        <w:rPr>
          <w:rFonts w:ascii="Museo Sans 300" w:hAnsi="Museo Sans 300" w:cs="Times New Roman"/>
          <w:sz w:val="24"/>
          <w:szCs w:val="24"/>
        </w:rPr>
        <w:t xml:space="preserve"> Proceso de Compra denominado: “ADQUISICIÓN DE MATERIALES METÁLICOS COMPLEMENTARIOS PARA MANTENIMIENTO DE INFRAESTRUCTURA”, </w:t>
      </w:r>
      <w:r>
        <w:rPr>
          <w:rFonts w:ascii="Museo Sans 300" w:hAnsi="Museo Sans 300" w:cs="Times New Roman"/>
          <w:sz w:val="24"/>
          <w:szCs w:val="24"/>
        </w:rPr>
        <w:t>el cual estaba planificada su gestión</w:t>
      </w:r>
      <w:r w:rsidRPr="002A064B">
        <w:rPr>
          <w:rFonts w:ascii="Museo Sans 300" w:hAnsi="Museo Sans 300" w:cs="Times New Roman"/>
          <w:sz w:val="24"/>
          <w:szCs w:val="24"/>
        </w:rPr>
        <w:t xml:space="preserve"> bajo el método de contratación de Comparación de Precios, </w:t>
      </w:r>
      <w:r>
        <w:rPr>
          <w:rFonts w:ascii="Museo Sans 300" w:hAnsi="Museo Sans 300" w:cs="Times New Roman"/>
          <w:sz w:val="24"/>
          <w:szCs w:val="24"/>
        </w:rPr>
        <w:t>debido a que, al verificar que la denominación del proceso está orientado por su denominación a</w:t>
      </w:r>
      <w:r w:rsidRPr="005F40A6">
        <w:rPr>
          <w:rFonts w:ascii="Museo Sans 300" w:hAnsi="Museo Sans 300" w:cs="Times New Roman"/>
          <w:sz w:val="24"/>
          <w:szCs w:val="24"/>
        </w:rPr>
        <w:t>l uso en el mantenimiento de infraestructura</w:t>
      </w:r>
      <w:r>
        <w:rPr>
          <w:rFonts w:ascii="Museo Sans 300" w:hAnsi="Museo Sans 300" w:cs="Times New Roman"/>
          <w:sz w:val="24"/>
          <w:szCs w:val="24"/>
        </w:rPr>
        <w:t>, se realizó</w:t>
      </w:r>
      <w:r w:rsidRPr="002A064B">
        <w:rPr>
          <w:rFonts w:ascii="Museo Sans 300" w:hAnsi="Museo Sans 300" w:cs="Times New Roman"/>
          <w:sz w:val="24"/>
          <w:szCs w:val="24"/>
        </w:rPr>
        <w:t xml:space="preserve"> la consulta</w:t>
      </w:r>
      <w:r>
        <w:rPr>
          <w:rFonts w:ascii="Museo Sans 300" w:hAnsi="Museo Sans 300" w:cs="Times New Roman"/>
          <w:sz w:val="24"/>
          <w:szCs w:val="24"/>
        </w:rPr>
        <w:t xml:space="preserve"> por escrito</w:t>
      </w:r>
      <w:r w:rsidRPr="002A064B">
        <w:rPr>
          <w:rFonts w:ascii="Museo Sans 300" w:hAnsi="Museo Sans 300" w:cs="Times New Roman"/>
          <w:sz w:val="24"/>
          <w:szCs w:val="24"/>
        </w:rPr>
        <w:t xml:space="preserve"> con la Dirección Nacional de Compras Públicas (DINAC), </w:t>
      </w:r>
      <w:r>
        <w:rPr>
          <w:rFonts w:ascii="Museo Sans 300" w:hAnsi="Museo Sans 300" w:cs="Times New Roman"/>
          <w:sz w:val="24"/>
          <w:szCs w:val="24"/>
        </w:rPr>
        <w:t xml:space="preserve">sobre el tema de la fragmentación; quien señaló literalmente lo siguiente: </w:t>
      </w:r>
      <w:r w:rsidRPr="005F40A6">
        <w:rPr>
          <w:rFonts w:ascii="Museo Sans 300" w:hAnsi="Museo Sans 300" w:cs="Times New Roman"/>
          <w:i/>
          <w:iCs/>
          <w:sz w:val="24"/>
          <w:szCs w:val="24"/>
        </w:rPr>
        <w:t xml:space="preserve">“En ese sentido, si bien los procesos de compra se refieren a materiales diversos, todos están orientados al mismo objeto especifico, que se refiere a la compra de materiales para realizar diferentes mantenimientos y/o reparaciones </w:t>
      </w:r>
      <w:r w:rsidRPr="005F40A6">
        <w:rPr>
          <w:rFonts w:ascii="Museo Sans 300" w:hAnsi="Museo Sans 300" w:cs="Times New Roman"/>
          <w:i/>
          <w:iCs/>
          <w:sz w:val="24"/>
          <w:szCs w:val="24"/>
        </w:rPr>
        <w:lastRenderedPageBreak/>
        <w:t>en las instalaciones, por lo que si se encontraría incurriendo en la práctica de fragmentación”</w:t>
      </w:r>
      <w:r>
        <w:rPr>
          <w:rFonts w:ascii="Museo Sans 300" w:hAnsi="Museo Sans 300" w:cs="Times New Roman"/>
          <w:i/>
          <w:iCs/>
          <w:sz w:val="24"/>
          <w:szCs w:val="24"/>
        </w:rPr>
        <w:t>.</w:t>
      </w:r>
    </w:p>
    <w:p w:rsidR="00D327D9" w:rsidRPr="004D16B5" w:rsidRDefault="00D327D9" w:rsidP="00D327D9">
      <w:pPr>
        <w:pStyle w:val="Prrafodelista"/>
        <w:rPr>
          <w:rFonts w:ascii="Museo Sans 300" w:hAnsi="Museo Sans 300" w:cs="Times New Roman"/>
          <w:sz w:val="24"/>
          <w:szCs w:val="24"/>
        </w:rPr>
      </w:pPr>
    </w:p>
    <w:p w:rsidR="00D327D9" w:rsidRDefault="00D327D9" w:rsidP="00D327D9">
      <w:pPr>
        <w:pStyle w:val="Prrafodelista"/>
        <w:ind w:left="993"/>
        <w:jc w:val="both"/>
        <w:rPr>
          <w:rFonts w:ascii="Museo Sans 300" w:hAnsi="Museo Sans 300" w:cs="Times New Roman"/>
          <w:b/>
          <w:bCs/>
          <w:sz w:val="24"/>
          <w:szCs w:val="24"/>
          <w:u w:val="single"/>
        </w:rPr>
      </w:pPr>
      <w:r w:rsidRPr="00100110">
        <w:rPr>
          <w:rFonts w:ascii="Museo Sans 300" w:hAnsi="Museo Sans 300" w:cs="Times New Roman"/>
          <w:b/>
          <w:bCs/>
          <w:sz w:val="24"/>
          <w:szCs w:val="24"/>
          <w:u w:val="single"/>
        </w:rPr>
        <w:t>Cuadro detalle de los procesos de compra gestionados</w:t>
      </w:r>
      <w:r>
        <w:rPr>
          <w:rFonts w:ascii="Museo Sans 300" w:hAnsi="Museo Sans 300" w:cs="Times New Roman"/>
          <w:b/>
          <w:bCs/>
          <w:sz w:val="24"/>
          <w:szCs w:val="24"/>
          <w:u w:val="single"/>
        </w:rPr>
        <w:t xml:space="preserve"> y planificados que están </w:t>
      </w:r>
      <w:r w:rsidRPr="00100110">
        <w:rPr>
          <w:rFonts w:ascii="Museo Sans 300" w:hAnsi="Museo Sans 300" w:cs="Times New Roman"/>
          <w:b/>
          <w:bCs/>
          <w:sz w:val="24"/>
          <w:szCs w:val="24"/>
          <w:u w:val="single"/>
        </w:rPr>
        <w:t>dirigidos al mantenimiento de infraestructura:</w:t>
      </w:r>
    </w:p>
    <w:p w:rsidR="00D327D9" w:rsidRDefault="00D327D9" w:rsidP="00D327D9">
      <w:pPr>
        <w:pStyle w:val="Prrafodelista"/>
        <w:ind w:left="426"/>
        <w:jc w:val="both"/>
        <w:rPr>
          <w:rFonts w:ascii="Museo Sans 300" w:hAnsi="Museo Sans 300" w:cs="Times New Roman"/>
          <w:sz w:val="24"/>
          <w:szCs w:val="24"/>
        </w:rPr>
      </w:pPr>
    </w:p>
    <w:tbl>
      <w:tblPr>
        <w:tblStyle w:val="Tablaconcuadrcula"/>
        <w:tblW w:w="8372" w:type="dxa"/>
        <w:tblInd w:w="838" w:type="dxa"/>
        <w:tblLook w:val="04A0" w:firstRow="1" w:lastRow="0" w:firstColumn="1" w:lastColumn="0" w:noHBand="0" w:noVBand="1"/>
      </w:tblPr>
      <w:tblGrid>
        <w:gridCol w:w="576"/>
        <w:gridCol w:w="3570"/>
        <w:gridCol w:w="2144"/>
        <w:gridCol w:w="2082"/>
      </w:tblGrid>
      <w:tr w:rsidR="00D327D9" w:rsidRPr="002B4EAE" w:rsidTr="00F432E9">
        <w:trPr>
          <w:trHeight w:val="510"/>
          <w:tblHeader/>
        </w:trPr>
        <w:tc>
          <w:tcPr>
            <w:tcW w:w="576" w:type="dxa"/>
            <w:vAlign w:val="center"/>
          </w:tcPr>
          <w:p w:rsidR="00D327D9" w:rsidRPr="00E200F5" w:rsidRDefault="00D327D9" w:rsidP="00F432E9">
            <w:pPr>
              <w:pStyle w:val="Prrafodelista"/>
              <w:spacing w:after="0" w:line="240" w:lineRule="auto"/>
              <w:ind w:left="0"/>
              <w:jc w:val="center"/>
              <w:rPr>
                <w:rFonts w:ascii="Museo Sans 300" w:hAnsi="Museo Sans 300" w:cs="Times New Roman"/>
                <w:b/>
                <w:bCs/>
                <w:sz w:val="20"/>
                <w:szCs w:val="20"/>
              </w:rPr>
            </w:pPr>
            <w:r w:rsidRPr="00E200F5">
              <w:rPr>
                <w:rFonts w:ascii="Museo Sans 300" w:hAnsi="Museo Sans 300" w:cs="Times New Roman"/>
                <w:b/>
                <w:bCs/>
                <w:sz w:val="20"/>
                <w:szCs w:val="20"/>
              </w:rPr>
              <w:t>No.</w:t>
            </w:r>
          </w:p>
        </w:tc>
        <w:tc>
          <w:tcPr>
            <w:tcW w:w="3570" w:type="dxa"/>
            <w:vAlign w:val="center"/>
          </w:tcPr>
          <w:p w:rsidR="00D327D9" w:rsidRPr="00E200F5" w:rsidRDefault="00D327D9" w:rsidP="00F432E9">
            <w:pPr>
              <w:pStyle w:val="Prrafodelista"/>
              <w:spacing w:after="0" w:line="240" w:lineRule="auto"/>
              <w:ind w:left="0"/>
              <w:jc w:val="both"/>
              <w:rPr>
                <w:rFonts w:ascii="Museo Sans 300" w:hAnsi="Museo Sans 300" w:cs="Times New Roman"/>
                <w:b/>
                <w:bCs/>
                <w:sz w:val="20"/>
                <w:szCs w:val="20"/>
              </w:rPr>
            </w:pPr>
            <w:r w:rsidRPr="00E200F5">
              <w:rPr>
                <w:rFonts w:ascii="Museo Sans 300" w:hAnsi="Museo Sans 300" w:cs="Times New Roman"/>
                <w:b/>
                <w:bCs/>
                <w:sz w:val="20"/>
                <w:szCs w:val="20"/>
              </w:rPr>
              <w:t>Proceso de Compra</w:t>
            </w:r>
          </w:p>
        </w:tc>
        <w:tc>
          <w:tcPr>
            <w:tcW w:w="2144" w:type="dxa"/>
            <w:vAlign w:val="center"/>
          </w:tcPr>
          <w:p w:rsidR="00D327D9" w:rsidRPr="00E200F5" w:rsidRDefault="00D327D9" w:rsidP="00F432E9">
            <w:pPr>
              <w:pStyle w:val="Prrafodelista"/>
              <w:spacing w:after="0" w:line="240" w:lineRule="auto"/>
              <w:ind w:left="0"/>
              <w:jc w:val="center"/>
              <w:rPr>
                <w:rFonts w:ascii="Museo Sans 300" w:hAnsi="Museo Sans 300" w:cs="Times New Roman"/>
                <w:b/>
                <w:bCs/>
                <w:sz w:val="20"/>
                <w:szCs w:val="20"/>
              </w:rPr>
            </w:pPr>
            <w:r w:rsidRPr="00E200F5">
              <w:rPr>
                <w:rFonts w:ascii="Museo Sans 300" w:hAnsi="Museo Sans 300" w:cs="Times New Roman"/>
                <w:b/>
                <w:bCs/>
                <w:sz w:val="20"/>
                <w:szCs w:val="20"/>
              </w:rPr>
              <w:t>Método de Contratación</w:t>
            </w:r>
          </w:p>
        </w:tc>
        <w:tc>
          <w:tcPr>
            <w:tcW w:w="2082" w:type="dxa"/>
            <w:vAlign w:val="center"/>
          </w:tcPr>
          <w:p w:rsidR="00D327D9" w:rsidRPr="00E200F5" w:rsidRDefault="00D327D9" w:rsidP="00F432E9">
            <w:pPr>
              <w:pStyle w:val="Prrafodelista"/>
              <w:spacing w:after="0" w:line="240" w:lineRule="auto"/>
              <w:ind w:left="0"/>
              <w:jc w:val="center"/>
              <w:rPr>
                <w:rFonts w:ascii="Museo Sans 300" w:hAnsi="Museo Sans 300" w:cs="Times New Roman"/>
                <w:b/>
                <w:bCs/>
                <w:sz w:val="20"/>
                <w:szCs w:val="20"/>
              </w:rPr>
            </w:pPr>
            <w:r w:rsidRPr="00E200F5">
              <w:rPr>
                <w:rFonts w:ascii="Museo Sans 300" w:hAnsi="Museo Sans 300" w:cs="Times New Roman"/>
                <w:b/>
                <w:bCs/>
                <w:sz w:val="20"/>
                <w:szCs w:val="20"/>
              </w:rPr>
              <w:t>Monto</w:t>
            </w:r>
          </w:p>
        </w:tc>
      </w:tr>
      <w:tr w:rsidR="00D327D9" w:rsidRPr="002B4EAE" w:rsidTr="00F432E9">
        <w:trPr>
          <w:trHeight w:val="907"/>
        </w:trPr>
        <w:tc>
          <w:tcPr>
            <w:tcW w:w="576" w:type="dxa"/>
            <w:vAlign w:val="center"/>
          </w:tcPr>
          <w:p w:rsidR="00D327D9" w:rsidRPr="002B4EAE" w:rsidRDefault="00D327D9" w:rsidP="00F432E9">
            <w:pPr>
              <w:pStyle w:val="Prrafodelista"/>
              <w:spacing w:after="0" w:line="240" w:lineRule="auto"/>
              <w:ind w:left="0"/>
              <w:jc w:val="center"/>
              <w:rPr>
                <w:rFonts w:ascii="Museo Sans 300" w:hAnsi="Museo Sans 300" w:cs="Times New Roman"/>
                <w:sz w:val="20"/>
                <w:szCs w:val="20"/>
              </w:rPr>
            </w:pPr>
            <w:r>
              <w:rPr>
                <w:rFonts w:ascii="Museo Sans 300" w:hAnsi="Museo Sans 300" w:cs="Times New Roman"/>
                <w:sz w:val="20"/>
                <w:szCs w:val="20"/>
              </w:rPr>
              <w:t>1</w:t>
            </w:r>
          </w:p>
        </w:tc>
        <w:tc>
          <w:tcPr>
            <w:tcW w:w="3570" w:type="dxa"/>
            <w:vAlign w:val="center"/>
          </w:tcPr>
          <w:p w:rsidR="00D327D9" w:rsidRPr="002B4EAE" w:rsidRDefault="00D327D9" w:rsidP="00F432E9">
            <w:pPr>
              <w:pStyle w:val="Prrafodelista"/>
              <w:spacing w:after="0" w:line="240" w:lineRule="auto"/>
              <w:ind w:left="0"/>
              <w:jc w:val="both"/>
              <w:rPr>
                <w:rFonts w:ascii="Museo Sans 300" w:hAnsi="Museo Sans 300" w:cs="Times New Roman"/>
                <w:sz w:val="20"/>
                <w:szCs w:val="20"/>
              </w:rPr>
            </w:pPr>
            <w:r w:rsidRPr="002B4EAE">
              <w:rPr>
                <w:rFonts w:ascii="Museo Sans 300" w:hAnsi="Museo Sans 300" w:cs="Times New Roman"/>
                <w:sz w:val="20"/>
                <w:szCs w:val="20"/>
              </w:rPr>
              <w:t>CDP</w:t>
            </w:r>
            <w:r>
              <w:rPr>
                <w:rFonts w:ascii="Museo Sans 300" w:hAnsi="Museo Sans 300" w:cs="Times New Roman"/>
                <w:sz w:val="20"/>
                <w:szCs w:val="20"/>
              </w:rPr>
              <w:t xml:space="preserve"> </w:t>
            </w:r>
            <w:r w:rsidRPr="002B4EAE">
              <w:rPr>
                <w:rFonts w:ascii="Museo Sans 300" w:hAnsi="Museo Sans 300" w:cs="Times New Roman"/>
                <w:sz w:val="20"/>
                <w:szCs w:val="20"/>
              </w:rPr>
              <w:t>357-2024</w:t>
            </w:r>
            <w:r>
              <w:rPr>
                <w:rFonts w:ascii="Museo Sans 300" w:hAnsi="Museo Sans 300" w:cs="Times New Roman"/>
                <w:sz w:val="20"/>
                <w:szCs w:val="20"/>
              </w:rPr>
              <w:t xml:space="preserve">. </w:t>
            </w:r>
            <w:r w:rsidRPr="002B4EAE">
              <w:rPr>
                <w:rFonts w:ascii="Museo Sans 300" w:eastAsia="Times New Roman" w:hAnsi="Museo Sans 300" w:cs="Segoe UI"/>
                <w:sz w:val="20"/>
                <w:szCs w:val="20"/>
                <w:lang w:eastAsia="es-SV"/>
              </w:rPr>
              <w:t>Adquisición de Materiales de Construcción No Metálicos y Productos Derivados</w:t>
            </w:r>
          </w:p>
        </w:tc>
        <w:tc>
          <w:tcPr>
            <w:tcW w:w="2144" w:type="dxa"/>
            <w:vAlign w:val="center"/>
          </w:tcPr>
          <w:p w:rsidR="00D327D9" w:rsidRPr="002B4EAE" w:rsidRDefault="00D327D9" w:rsidP="00F432E9">
            <w:pPr>
              <w:pStyle w:val="Prrafodelista"/>
              <w:spacing w:after="0" w:line="240" w:lineRule="auto"/>
              <w:ind w:left="0"/>
              <w:jc w:val="center"/>
              <w:rPr>
                <w:rFonts w:ascii="Museo Sans 300" w:hAnsi="Museo Sans 300" w:cs="Times New Roman"/>
                <w:sz w:val="20"/>
                <w:szCs w:val="20"/>
              </w:rPr>
            </w:pPr>
            <w:r w:rsidRPr="002B4EAE">
              <w:rPr>
                <w:rFonts w:ascii="Museo Sans 300" w:hAnsi="Museo Sans 300" w:cs="Times New Roman"/>
                <w:sz w:val="20"/>
                <w:szCs w:val="20"/>
              </w:rPr>
              <w:t>Comparación de Precios</w:t>
            </w:r>
          </w:p>
        </w:tc>
        <w:tc>
          <w:tcPr>
            <w:tcW w:w="2082" w:type="dxa"/>
            <w:vAlign w:val="center"/>
          </w:tcPr>
          <w:p w:rsidR="00D327D9" w:rsidRPr="002B4EAE" w:rsidRDefault="00D327D9" w:rsidP="00F432E9">
            <w:pPr>
              <w:pStyle w:val="Prrafodelista"/>
              <w:spacing w:after="0" w:line="240" w:lineRule="auto"/>
              <w:ind w:left="0"/>
              <w:jc w:val="center"/>
              <w:rPr>
                <w:rFonts w:ascii="Museo Sans 300" w:hAnsi="Museo Sans 300" w:cs="Times New Roman"/>
                <w:sz w:val="20"/>
                <w:szCs w:val="20"/>
              </w:rPr>
            </w:pPr>
            <w:r w:rsidRPr="002B4EAE">
              <w:rPr>
                <w:rFonts w:ascii="Museo Sans 300" w:eastAsia="Times New Roman" w:hAnsi="Museo Sans 300" w:cs="Segoe UI"/>
                <w:sz w:val="20"/>
                <w:szCs w:val="20"/>
                <w:lang w:eastAsia="es-SV"/>
              </w:rPr>
              <w:t>$9,102.26</w:t>
            </w:r>
          </w:p>
        </w:tc>
      </w:tr>
      <w:tr w:rsidR="00D327D9" w:rsidRPr="002B4EAE" w:rsidTr="00F432E9">
        <w:trPr>
          <w:trHeight w:val="907"/>
        </w:trPr>
        <w:tc>
          <w:tcPr>
            <w:tcW w:w="576" w:type="dxa"/>
            <w:vAlign w:val="center"/>
          </w:tcPr>
          <w:p w:rsidR="00D327D9" w:rsidRPr="002B4EAE" w:rsidRDefault="00D327D9" w:rsidP="00F432E9">
            <w:pPr>
              <w:pStyle w:val="Prrafodelista"/>
              <w:spacing w:after="0" w:line="240" w:lineRule="auto"/>
              <w:ind w:left="0"/>
              <w:jc w:val="center"/>
              <w:rPr>
                <w:rFonts w:ascii="Museo Sans 300" w:hAnsi="Museo Sans 300" w:cs="Times New Roman"/>
                <w:sz w:val="20"/>
                <w:szCs w:val="20"/>
              </w:rPr>
            </w:pPr>
            <w:r>
              <w:rPr>
                <w:rFonts w:ascii="Museo Sans 300" w:hAnsi="Museo Sans 300" w:cs="Times New Roman"/>
                <w:sz w:val="20"/>
                <w:szCs w:val="20"/>
              </w:rPr>
              <w:t>2</w:t>
            </w:r>
          </w:p>
        </w:tc>
        <w:tc>
          <w:tcPr>
            <w:tcW w:w="3570" w:type="dxa"/>
            <w:vAlign w:val="center"/>
          </w:tcPr>
          <w:p w:rsidR="00D327D9" w:rsidRPr="002B4EAE" w:rsidRDefault="00D327D9" w:rsidP="00F432E9">
            <w:pPr>
              <w:pStyle w:val="Prrafodelista"/>
              <w:spacing w:after="0" w:line="240" w:lineRule="auto"/>
              <w:ind w:left="0"/>
              <w:jc w:val="both"/>
              <w:rPr>
                <w:rFonts w:ascii="Museo Sans 300" w:hAnsi="Museo Sans 300" w:cs="Times New Roman"/>
                <w:sz w:val="20"/>
                <w:szCs w:val="20"/>
              </w:rPr>
            </w:pPr>
            <w:r w:rsidRPr="002B4EAE">
              <w:rPr>
                <w:rFonts w:ascii="Museo Sans 300" w:eastAsia="Times New Roman" w:hAnsi="Museo Sans 300" w:cs="Segoe UI"/>
                <w:sz w:val="20"/>
                <w:szCs w:val="20"/>
                <w:lang w:eastAsia="es-SV"/>
              </w:rPr>
              <w:t>CDP 381-2024</w:t>
            </w:r>
            <w:r>
              <w:rPr>
                <w:rFonts w:ascii="Museo Sans 300" w:eastAsia="Times New Roman" w:hAnsi="Museo Sans 300" w:cs="Segoe UI"/>
                <w:sz w:val="20"/>
                <w:szCs w:val="20"/>
                <w:lang w:eastAsia="es-SV"/>
              </w:rPr>
              <w:t xml:space="preserve">. </w:t>
            </w:r>
            <w:r w:rsidRPr="002B4EAE">
              <w:rPr>
                <w:rFonts w:ascii="Museo Sans 300" w:eastAsia="Times New Roman" w:hAnsi="Museo Sans 300" w:cs="Segoe UI"/>
                <w:sz w:val="20"/>
                <w:szCs w:val="20"/>
                <w:lang w:eastAsia="es-SV"/>
              </w:rPr>
              <w:t>Adquisición de Herramientas, Repuestos y Accesorios para Talleres de Infraestructura y Mantenimiento</w:t>
            </w:r>
          </w:p>
        </w:tc>
        <w:tc>
          <w:tcPr>
            <w:tcW w:w="2144" w:type="dxa"/>
            <w:vAlign w:val="center"/>
          </w:tcPr>
          <w:p w:rsidR="00D327D9" w:rsidRPr="002B4EAE" w:rsidRDefault="00D327D9" w:rsidP="00F432E9">
            <w:pPr>
              <w:pStyle w:val="Prrafodelista"/>
              <w:spacing w:after="0" w:line="240" w:lineRule="auto"/>
              <w:ind w:left="0"/>
              <w:jc w:val="center"/>
              <w:rPr>
                <w:rFonts w:ascii="Museo Sans 300" w:hAnsi="Museo Sans 300" w:cs="Times New Roman"/>
                <w:sz w:val="20"/>
                <w:szCs w:val="20"/>
              </w:rPr>
            </w:pPr>
            <w:r w:rsidRPr="002B4EAE">
              <w:rPr>
                <w:rFonts w:ascii="Museo Sans 300" w:hAnsi="Museo Sans 300" w:cs="Times New Roman"/>
                <w:sz w:val="20"/>
                <w:szCs w:val="20"/>
              </w:rPr>
              <w:t>Comparación de Precios</w:t>
            </w:r>
          </w:p>
        </w:tc>
        <w:tc>
          <w:tcPr>
            <w:tcW w:w="2082" w:type="dxa"/>
            <w:vAlign w:val="center"/>
          </w:tcPr>
          <w:p w:rsidR="00D327D9" w:rsidRPr="002B4EAE" w:rsidRDefault="00D327D9" w:rsidP="00F432E9">
            <w:pPr>
              <w:pStyle w:val="Prrafodelista"/>
              <w:spacing w:after="0" w:line="240" w:lineRule="auto"/>
              <w:ind w:left="0"/>
              <w:jc w:val="center"/>
              <w:rPr>
                <w:rFonts w:ascii="Museo Sans 300" w:hAnsi="Museo Sans 300" w:cs="Times New Roman"/>
                <w:sz w:val="20"/>
                <w:szCs w:val="20"/>
              </w:rPr>
            </w:pPr>
            <w:r w:rsidRPr="002B4EAE">
              <w:rPr>
                <w:rFonts w:ascii="Museo Sans 300" w:eastAsia="Times New Roman" w:hAnsi="Museo Sans 300" w:cs="Segoe UI"/>
                <w:sz w:val="20"/>
                <w:szCs w:val="20"/>
                <w:lang w:eastAsia="es-SV"/>
              </w:rPr>
              <w:t>$880.15</w:t>
            </w:r>
          </w:p>
        </w:tc>
      </w:tr>
      <w:tr w:rsidR="00D327D9" w:rsidRPr="002B4EAE" w:rsidTr="00F432E9">
        <w:trPr>
          <w:trHeight w:val="907"/>
        </w:trPr>
        <w:tc>
          <w:tcPr>
            <w:tcW w:w="576" w:type="dxa"/>
            <w:vAlign w:val="center"/>
          </w:tcPr>
          <w:p w:rsidR="00D327D9" w:rsidRPr="002B4EAE" w:rsidRDefault="00D327D9" w:rsidP="00F432E9">
            <w:pPr>
              <w:pStyle w:val="Prrafodelista"/>
              <w:spacing w:after="0" w:line="240" w:lineRule="auto"/>
              <w:ind w:left="0"/>
              <w:jc w:val="center"/>
              <w:rPr>
                <w:rFonts w:ascii="Museo Sans 300" w:hAnsi="Museo Sans 300" w:cs="Times New Roman"/>
                <w:sz w:val="20"/>
                <w:szCs w:val="20"/>
              </w:rPr>
            </w:pPr>
            <w:r>
              <w:rPr>
                <w:rFonts w:ascii="Museo Sans 300" w:hAnsi="Museo Sans 300" w:cs="Times New Roman"/>
                <w:sz w:val="20"/>
                <w:szCs w:val="20"/>
              </w:rPr>
              <w:t>3</w:t>
            </w:r>
          </w:p>
        </w:tc>
        <w:tc>
          <w:tcPr>
            <w:tcW w:w="3570" w:type="dxa"/>
            <w:vAlign w:val="center"/>
          </w:tcPr>
          <w:p w:rsidR="00D327D9" w:rsidRPr="002B4EAE" w:rsidRDefault="00D327D9" w:rsidP="00F432E9">
            <w:pPr>
              <w:pStyle w:val="Prrafodelista"/>
              <w:spacing w:after="0" w:line="240" w:lineRule="auto"/>
              <w:ind w:left="0"/>
              <w:jc w:val="both"/>
              <w:rPr>
                <w:rFonts w:ascii="Museo Sans 300" w:hAnsi="Museo Sans 300" w:cs="Times New Roman"/>
                <w:sz w:val="20"/>
                <w:szCs w:val="20"/>
              </w:rPr>
            </w:pPr>
            <w:r w:rsidRPr="00095C50">
              <w:rPr>
                <w:rFonts w:ascii="Museo Sans 300" w:eastAsia="Times New Roman" w:hAnsi="Museo Sans 300" w:cs="Segoe UI"/>
                <w:sz w:val="20"/>
                <w:szCs w:val="20"/>
                <w:lang w:eastAsia="es-SV"/>
              </w:rPr>
              <w:t>CDP 392-2024</w:t>
            </w:r>
            <w:r>
              <w:rPr>
                <w:rFonts w:ascii="Museo Sans 300" w:eastAsia="Times New Roman" w:hAnsi="Museo Sans 300" w:cs="Segoe UI"/>
                <w:sz w:val="20"/>
                <w:szCs w:val="20"/>
                <w:lang w:eastAsia="es-SV"/>
              </w:rPr>
              <w:t xml:space="preserve">. </w:t>
            </w:r>
            <w:r w:rsidRPr="002B4EAE">
              <w:rPr>
                <w:rFonts w:ascii="Museo Sans 300" w:eastAsia="Times New Roman" w:hAnsi="Museo Sans 300" w:cs="Segoe UI"/>
                <w:sz w:val="20"/>
                <w:szCs w:val="20"/>
                <w:lang w:eastAsia="es-SV"/>
              </w:rPr>
              <w:t>Adquisición de Materiales de Ferretería Metálicos y Productos Derivados</w:t>
            </w:r>
          </w:p>
        </w:tc>
        <w:tc>
          <w:tcPr>
            <w:tcW w:w="2144" w:type="dxa"/>
            <w:vAlign w:val="center"/>
          </w:tcPr>
          <w:p w:rsidR="00D327D9" w:rsidRPr="002B4EAE" w:rsidRDefault="00D327D9" w:rsidP="00F432E9">
            <w:pPr>
              <w:pStyle w:val="Prrafodelista"/>
              <w:spacing w:after="0" w:line="240" w:lineRule="auto"/>
              <w:ind w:left="0"/>
              <w:jc w:val="center"/>
              <w:rPr>
                <w:rFonts w:ascii="Museo Sans 300" w:hAnsi="Museo Sans 300" w:cs="Times New Roman"/>
                <w:sz w:val="20"/>
                <w:szCs w:val="20"/>
              </w:rPr>
            </w:pPr>
            <w:r w:rsidRPr="002B4EAE">
              <w:rPr>
                <w:rFonts w:ascii="Museo Sans 300" w:hAnsi="Museo Sans 300" w:cs="Times New Roman"/>
                <w:sz w:val="20"/>
                <w:szCs w:val="20"/>
              </w:rPr>
              <w:t>Comparación de Precios</w:t>
            </w:r>
          </w:p>
        </w:tc>
        <w:tc>
          <w:tcPr>
            <w:tcW w:w="2082" w:type="dxa"/>
            <w:vAlign w:val="center"/>
          </w:tcPr>
          <w:p w:rsidR="00D327D9" w:rsidRPr="002B4EAE" w:rsidRDefault="00D327D9" w:rsidP="00F432E9">
            <w:pPr>
              <w:pStyle w:val="Prrafodelista"/>
              <w:spacing w:after="0" w:line="240" w:lineRule="auto"/>
              <w:ind w:left="0"/>
              <w:jc w:val="center"/>
              <w:rPr>
                <w:rFonts w:ascii="Museo Sans 300" w:hAnsi="Museo Sans 300" w:cs="Times New Roman"/>
                <w:sz w:val="20"/>
                <w:szCs w:val="20"/>
              </w:rPr>
            </w:pPr>
            <w:r w:rsidRPr="002B4EAE">
              <w:rPr>
                <w:rFonts w:ascii="Museo Sans 300" w:eastAsia="Times New Roman" w:hAnsi="Museo Sans 300" w:cs="Segoe UI"/>
                <w:sz w:val="20"/>
                <w:szCs w:val="20"/>
                <w:lang w:eastAsia="es-SV"/>
              </w:rPr>
              <w:t>$4,049.14</w:t>
            </w:r>
          </w:p>
        </w:tc>
      </w:tr>
      <w:tr w:rsidR="00D327D9" w:rsidRPr="002B4EAE" w:rsidTr="00F432E9">
        <w:trPr>
          <w:trHeight w:val="907"/>
        </w:trPr>
        <w:tc>
          <w:tcPr>
            <w:tcW w:w="576" w:type="dxa"/>
            <w:vAlign w:val="center"/>
          </w:tcPr>
          <w:p w:rsidR="00D327D9" w:rsidRDefault="00D327D9" w:rsidP="00F432E9">
            <w:pPr>
              <w:pStyle w:val="Prrafodelista"/>
              <w:spacing w:after="0" w:line="240" w:lineRule="auto"/>
              <w:ind w:left="0"/>
              <w:jc w:val="center"/>
              <w:rPr>
                <w:rFonts w:ascii="Museo Sans 300" w:hAnsi="Museo Sans 300" w:cs="Times New Roman"/>
                <w:sz w:val="20"/>
                <w:szCs w:val="20"/>
              </w:rPr>
            </w:pPr>
            <w:r>
              <w:rPr>
                <w:rFonts w:ascii="Museo Sans 300" w:hAnsi="Museo Sans 300" w:cs="Times New Roman"/>
                <w:sz w:val="20"/>
                <w:szCs w:val="20"/>
              </w:rPr>
              <w:t>4</w:t>
            </w:r>
          </w:p>
        </w:tc>
        <w:tc>
          <w:tcPr>
            <w:tcW w:w="3570" w:type="dxa"/>
            <w:vAlign w:val="center"/>
          </w:tcPr>
          <w:p w:rsidR="00D327D9" w:rsidRPr="00095C50" w:rsidRDefault="00D327D9" w:rsidP="00F432E9">
            <w:pPr>
              <w:pStyle w:val="Prrafodelista"/>
              <w:spacing w:after="0" w:line="240" w:lineRule="auto"/>
              <w:ind w:left="0"/>
              <w:jc w:val="both"/>
              <w:rPr>
                <w:rFonts w:ascii="Museo Sans 300" w:eastAsia="Times New Roman" w:hAnsi="Museo Sans 300" w:cs="Segoe UI"/>
                <w:sz w:val="20"/>
                <w:szCs w:val="20"/>
                <w:lang w:eastAsia="es-SV"/>
              </w:rPr>
            </w:pPr>
            <w:r w:rsidRPr="00095C50">
              <w:rPr>
                <w:rFonts w:ascii="Museo Sans 300" w:eastAsia="Times New Roman" w:hAnsi="Museo Sans 300" w:cs="Segoe UI"/>
                <w:sz w:val="20"/>
                <w:szCs w:val="20"/>
                <w:lang w:eastAsia="es-SV"/>
              </w:rPr>
              <w:t xml:space="preserve">CDP </w:t>
            </w:r>
            <w:r>
              <w:rPr>
                <w:rFonts w:ascii="Museo Sans 300" w:eastAsia="Times New Roman" w:hAnsi="Museo Sans 300" w:cs="Segoe UI"/>
                <w:sz w:val="20"/>
                <w:szCs w:val="20"/>
                <w:lang w:eastAsia="es-SV"/>
              </w:rPr>
              <w:t>434</w:t>
            </w:r>
            <w:r w:rsidRPr="00095C50">
              <w:rPr>
                <w:rFonts w:ascii="Museo Sans 300" w:eastAsia="Times New Roman" w:hAnsi="Museo Sans 300" w:cs="Segoe UI"/>
                <w:sz w:val="20"/>
                <w:szCs w:val="20"/>
                <w:lang w:eastAsia="es-SV"/>
              </w:rPr>
              <w:t>-2024</w:t>
            </w:r>
            <w:r>
              <w:rPr>
                <w:rFonts w:ascii="Museo Sans 300" w:eastAsia="Times New Roman" w:hAnsi="Museo Sans 300" w:cs="Segoe UI"/>
                <w:sz w:val="20"/>
                <w:szCs w:val="20"/>
                <w:lang w:eastAsia="es-SV"/>
              </w:rPr>
              <w:t xml:space="preserve">. </w:t>
            </w:r>
            <w:r w:rsidRPr="00095C50">
              <w:rPr>
                <w:rFonts w:ascii="Museo Sans 300" w:eastAsia="Times New Roman" w:hAnsi="Museo Sans 300" w:cs="Segoe UI"/>
                <w:sz w:val="20"/>
                <w:szCs w:val="20"/>
                <w:lang w:eastAsia="es-SV"/>
              </w:rPr>
              <w:t>Adquisición de Materiales de Construcción Complementarios para Mantenimiento de Infraestructura</w:t>
            </w:r>
          </w:p>
        </w:tc>
        <w:tc>
          <w:tcPr>
            <w:tcW w:w="2144" w:type="dxa"/>
            <w:vAlign w:val="center"/>
          </w:tcPr>
          <w:p w:rsidR="00D327D9" w:rsidRPr="002B4EAE" w:rsidRDefault="00D327D9" w:rsidP="00F432E9">
            <w:pPr>
              <w:pStyle w:val="Prrafodelista"/>
              <w:spacing w:after="0" w:line="240" w:lineRule="auto"/>
              <w:ind w:left="0"/>
              <w:jc w:val="center"/>
              <w:rPr>
                <w:rFonts w:ascii="Museo Sans 300" w:hAnsi="Museo Sans 300" w:cs="Times New Roman"/>
                <w:sz w:val="20"/>
                <w:szCs w:val="20"/>
              </w:rPr>
            </w:pPr>
            <w:r w:rsidRPr="002B4EAE">
              <w:rPr>
                <w:rFonts w:ascii="Museo Sans 300" w:hAnsi="Museo Sans 300" w:cs="Times New Roman"/>
                <w:sz w:val="20"/>
                <w:szCs w:val="20"/>
              </w:rPr>
              <w:t>Comparación de Precios</w:t>
            </w:r>
          </w:p>
        </w:tc>
        <w:tc>
          <w:tcPr>
            <w:tcW w:w="2082" w:type="dxa"/>
            <w:vAlign w:val="center"/>
          </w:tcPr>
          <w:p w:rsidR="00D327D9" w:rsidRPr="002B4EAE" w:rsidRDefault="00D327D9" w:rsidP="00F432E9">
            <w:pPr>
              <w:pStyle w:val="Prrafodelista"/>
              <w:spacing w:after="0" w:line="240" w:lineRule="auto"/>
              <w:ind w:left="0"/>
              <w:jc w:val="center"/>
              <w:rPr>
                <w:rFonts w:ascii="Museo Sans 300" w:eastAsia="Times New Roman" w:hAnsi="Museo Sans 300" w:cs="Segoe UI"/>
                <w:sz w:val="20"/>
                <w:szCs w:val="20"/>
                <w:lang w:eastAsia="es-SV"/>
              </w:rPr>
            </w:pPr>
            <w:r>
              <w:rPr>
                <w:rFonts w:ascii="Museo Sans 300" w:eastAsia="Times New Roman" w:hAnsi="Museo Sans 300" w:cs="Segoe UI"/>
                <w:sz w:val="20"/>
                <w:szCs w:val="20"/>
                <w:lang w:eastAsia="es-SV"/>
              </w:rPr>
              <w:t>$</w:t>
            </w:r>
            <w:r w:rsidRPr="00095C50">
              <w:rPr>
                <w:rFonts w:ascii="Museo Sans 300" w:eastAsia="Times New Roman" w:hAnsi="Museo Sans 300" w:cs="Segoe UI"/>
                <w:sz w:val="20"/>
                <w:szCs w:val="20"/>
                <w:lang w:eastAsia="es-SV"/>
              </w:rPr>
              <w:t>58,000.39</w:t>
            </w:r>
          </w:p>
        </w:tc>
      </w:tr>
      <w:tr w:rsidR="00D327D9" w:rsidRPr="002B4EAE" w:rsidTr="00F432E9">
        <w:trPr>
          <w:trHeight w:val="907"/>
        </w:trPr>
        <w:tc>
          <w:tcPr>
            <w:tcW w:w="576" w:type="dxa"/>
            <w:vAlign w:val="center"/>
          </w:tcPr>
          <w:p w:rsidR="00D327D9" w:rsidRPr="002B4EAE" w:rsidRDefault="00D327D9" w:rsidP="00F432E9">
            <w:pPr>
              <w:pStyle w:val="Prrafodelista"/>
              <w:spacing w:after="0" w:line="240" w:lineRule="auto"/>
              <w:ind w:left="0"/>
              <w:jc w:val="center"/>
              <w:rPr>
                <w:rFonts w:ascii="Museo Sans 300" w:hAnsi="Museo Sans 300" w:cs="Times New Roman"/>
                <w:sz w:val="20"/>
                <w:szCs w:val="20"/>
              </w:rPr>
            </w:pPr>
            <w:r>
              <w:rPr>
                <w:rFonts w:ascii="Museo Sans 300" w:hAnsi="Museo Sans 300" w:cs="Times New Roman"/>
                <w:sz w:val="20"/>
                <w:szCs w:val="20"/>
              </w:rPr>
              <w:t>5</w:t>
            </w:r>
          </w:p>
        </w:tc>
        <w:tc>
          <w:tcPr>
            <w:tcW w:w="3570" w:type="dxa"/>
            <w:vAlign w:val="center"/>
          </w:tcPr>
          <w:p w:rsidR="00D327D9" w:rsidRPr="00095C50" w:rsidRDefault="00D327D9" w:rsidP="00F432E9">
            <w:pPr>
              <w:pStyle w:val="Prrafodelista"/>
              <w:spacing w:after="0" w:line="240" w:lineRule="auto"/>
              <w:ind w:left="0"/>
              <w:jc w:val="both"/>
              <w:rPr>
                <w:rFonts w:ascii="Museo Sans 300" w:eastAsia="Times New Roman" w:hAnsi="Museo Sans 300" w:cs="Segoe UI"/>
                <w:sz w:val="20"/>
                <w:szCs w:val="20"/>
                <w:lang w:eastAsia="es-SV"/>
              </w:rPr>
            </w:pPr>
            <w:r w:rsidRPr="00095C50">
              <w:rPr>
                <w:rFonts w:ascii="Museo Sans 300" w:eastAsia="Times New Roman" w:hAnsi="Museo Sans 300" w:cs="Segoe UI"/>
                <w:sz w:val="20"/>
                <w:szCs w:val="20"/>
                <w:lang w:eastAsia="es-SV"/>
              </w:rPr>
              <w:t xml:space="preserve">CDP </w:t>
            </w:r>
            <w:r>
              <w:rPr>
                <w:rFonts w:ascii="Museo Sans 300" w:eastAsia="Times New Roman" w:hAnsi="Museo Sans 300" w:cs="Segoe UI"/>
                <w:sz w:val="20"/>
                <w:szCs w:val="20"/>
                <w:lang w:eastAsia="es-SV"/>
              </w:rPr>
              <w:t>435</w:t>
            </w:r>
            <w:r w:rsidRPr="00095C50">
              <w:rPr>
                <w:rFonts w:ascii="Museo Sans 300" w:eastAsia="Times New Roman" w:hAnsi="Museo Sans 300" w:cs="Segoe UI"/>
                <w:sz w:val="20"/>
                <w:szCs w:val="20"/>
                <w:lang w:eastAsia="es-SV"/>
              </w:rPr>
              <w:t>-2024</w:t>
            </w:r>
            <w:r>
              <w:rPr>
                <w:rFonts w:ascii="Museo Sans 300" w:eastAsia="Times New Roman" w:hAnsi="Museo Sans 300" w:cs="Segoe UI"/>
                <w:sz w:val="20"/>
                <w:szCs w:val="20"/>
                <w:lang w:eastAsia="es-SV"/>
              </w:rPr>
              <w:t xml:space="preserve">. </w:t>
            </w:r>
            <w:r w:rsidRPr="00095C50">
              <w:rPr>
                <w:rFonts w:ascii="Museo Sans 300" w:eastAsia="Times New Roman" w:hAnsi="Museo Sans 300" w:cs="Segoe UI"/>
                <w:sz w:val="20"/>
                <w:szCs w:val="20"/>
                <w:lang w:eastAsia="es-SV"/>
              </w:rPr>
              <w:t>Adquisición de Materiales y Accesorios de Construcción, Ferretería para Mantenimiento de Infraestructura</w:t>
            </w:r>
          </w:p>
        </w:tc>
        <w:tc>
          <w:tcPr>
            <w:tcW w:w="2144" w:type="dxa"/>
            <w:vAlign w:val="center"/>
          </w:tcPr>
          <w:p w:rsidR="00D327D9" w:rsidRPr="002B4EAE" w:rsidRDefault="00D327D9" w:rsidP="00F432E9">
            <w:pPr>
              <w:pStyle w:val="Prrafodelista"/>
              <w:spacing w:after="0" w:line="240" w:lineRule="auto"/>
              <w:ind w:left="0"/>
              <w:jc w:val="center"/>
              <w:rPr>
                <w:rFonts w:ascii="Museo Sans 300" w:hAnsi="Museo Sans 300" w:cs="Times New Roman"/>
                <w:sz w:val="20"/>
                <w:szCs w:val="20"/>
              </w:rPr>
            </w:pPr>
            <w:r w:rsidRPr="002B4EAE">
              <w:rPr>
                <w:rFonts w:ascii="Museo Sans 300" w:hAnsi="Museo Sans 300" w:cs="Times New Roman"/>
                <w:sz w:val="20"/>
                <w:szCs w:val="20"/>
              </w:rPr>
              <w:t>Comparación de Precios</w:t>
            </w:r>
          </w:p>
        </w:tc>
        <w:tc>
          <w:tcPr>
            <w:tcW w:w="2082" w:type="dxa"/>
            <w:vAlign w:val="center"/>
          </w:tcPr>
          <w:p w:rsidR="00D327D9" w:rsidRPr="002B4EAE" w:rsidRDefault="00D327D9" w:rsidP="00F432E9">
            <w:pPr>
              <w:pStyle w:val="Prrafodelista"/>
              <w:spacing w:after="0" w:line="240" w:lineRule="auto"/>
              <w:ind w:left="0"/>
              <w:jc w:val="center"/>
              <w:rPr>
                <w:rFonts w:ascii="Museo Sans 300" w:eastAsia="Times New Roman" w:hAnsi="Museo Sans 300" w:cs="Segoe UI"/>
                <w:sz w:val="20"/>
                <w:szCs w:val="20"/>
                <w:lang w:eastAsia="es-SV"/>
              </w:rPr>
            </w:pPr>
            <w:r w:rsidRPr="002B4EAE">
              <w:rPr>
                <w:rFonts w:ascii="Museo Sans 300" w:eastAsia="Times New Roman" w:hAnsi="Museo Sans 300" w:cs="Segoe UI"/>
                <w:sz w:val="20"/>
                <w:szCs w:val="20"/>
                <w:lang w:eastAsia="es-SV"/>
              </w:rPr>
              <w:t>$</w:t>
            </w:r>
            <w:r w:rsidRPr="00095C50">
              <w:rPr>
                <w:rFonts w:ascii="Museo Sans 300" w:eastAsia="Times New Roman" w:hAnsi="Museo Sans 300" w:cs="Segoe UI"/>
                <w:sz w:val="20"/>
                <w:szCs w:val="20"/>
                <w:lang w:eastAsia="es-SV"/>
              </w:rPr>
              <w:t>3,958.00</w:t>
            </w:r>
          </w:p>
        </w:tc>
      </w:tr>
      <w:tr w:rsidR="00D327D9" w:rsidRPr="002B4EAE" w:rsidTr="00F432E9">
        <w:trPr>
          <w:trHeight w:val="340"/>
        </w:trPr>
        <w:tc>
          <w:tcPr>
            <w:tcW w:w="6290" w:type="dxa"/>
            <w:gridSpan w:val="3"/>
            <w:vAlign w:val="center"/>
          </w:tcPr>
          <w:p w:rsidR="00D327D9" w:rsidRPr="00E200F5" w:rsidRDefault="00D327D9" w:rsidP="00F432E9">
            <w:pPr>
              <w:pStyle w:val="Prrafodelista"/>
              <w:spacing w:after="0" w:line="240" w:lineRule="auto"/>
              <w:ind w:left="0"/>
              <w:jc w:val="right"/>
              <w:rPr>
                <w:rFonts w:ascii="Museo Sans 300" w:hAnsi="Museo Sans 300" w:cs="Times New Roman"/>
                <w:b/>
                <w:bCs/>
                <w:sz w:val="20"/>
                <w:szCs w:val="20"/>
              </w:rPr>
            </w:pPr>
            <w:r w:rsidRPr="00E200F5">
              <w:rPr>
                <w:rFonts w:ascii="Museo Sans 300" w:hAnsi="Museo Sans 300" w:cs="Times New Roman"/>
                <w:b/>
                <w:bCs/>
                <w:sz w:val="20"/>
                <w:szCs w:val="20"/>
              </w:rPr>
              <w:t>TOTAL</w:t>
            </w:r>
          </w:p>
        </w:tc>
        <w:tc>
          <w:tcPr>
            <w:tcW w:w="2082" w:type="dxa"/>
            <w:vAlign w:val="center"/>
          </w:tcPr>
          <w:p w:rsidR="00D327D9" w:rsidRPr="00E200F5" w:rsidRDefault="00D327D9" w:rsidP="00F432E9">
            <w:pPr>
              <w:pStyle w:val="Prrafodelista"/>
              <w:spacing w:after="0" w:line="240" w:lineRule="auto"/>
              <w:ind w:left="0"/>
              <w:jc w:val="center"/>
              <w:rPr>
                <w:rFonts w:ascii="Museo Sans 300" w:eastAsia="Times New Roman" w:hAnsi="Museo Sans 300" w:cs="Segoe UI"/>
                <w:b/>
                <w:bCs/>
                <w:sz w:val="20"/>
                <w:szCs w:val="20"/>
                <w:lang w:eastAsia="es-SV"/>
              </w:rPr>
            </w:pPr>
            <w:r w:rsidRPr="00E200F5">
              <w:rPr>
                <w:rFonts w:ascii="Museo Sans 300" w:eastAsia="Times New Roman" w:hAnsi="Museo Sans 300" w:cs="Segoe UI"/>
                <w:b/>
                <w:bCs/>
                <w:sz w:val="20"/>
                <w:szCs w:val="20"/>
                <w:lang w:eastAsia="es-SV"/>
              </w:rPr>
              <w:t>$75,989.94</w:t>
            </w:r>
          </w:p>
        </w:tc>
      </w:tr>
    </w:tbl>
    <w:p w:rsidR="00D327D9" w:rsidRDefault="00D327D9" w:rsidP="00D327D9">
      <w:pPr>
        <w:pStyle w:val="Prrafodelista"/>
        <w:spacing w:after="0" w:line="240" w:lineRule="auto"/>
        <w:ind w:left="851"/>
        <w:jc w:val="both"/>
        <w:rPr>
          <w:rFonts w:ascii="Museo Sans 300" w:hAnsi="Museo Sans 300" w:cs="Times New Roman"/>
          <w:sz w:val="24"/>
          <w:szCs w:val="24"/>
        </w:rPr>
      </w:pPr>
    </w:p>
    <w:p w:rsidR="00D327D9" w:rsidRDefault="00D327D9" w:rsidP="00D327D9">
      <w:pPr>
        <w:pStyle w:val="Prrafodelista"/>
        <w:spacing w:after="0" w:line="240" w:lineRule="auto"/>
        <w:ind w:left="851"/>
        <w:jc w:val="both"/>
        <w:rPr>
          <w:rFonts w:ascii="Museo Sans 300" w:hAnsi="Museo Sans 300" w:cs="Times New Roman"/>
          <w:sz w:val="24"/>
          <w:szCs w:val="24"/>
        </w:rPr>
      </w:pPr>
      <w:r>
        <w:rPr>
          <w:rFonts w:ascii="Museo Sans 300" w:hAnsi="Museo Sans 300" w:cs="Times New Roman"/>
          <w:sz w:val="24"/>
          <w:szCs w:val="24"/>
        </w:rPr>
        <w:t xml:space="preserve">No obstante, y considerando que previo a la incorporación del proceso de compra al Plan Anual de Compras (PAC), se había realizado la consulta a la DINAC, por teléfono dos veces, se solicitó unificaran los criterios, pues emitían respuestas diferentes. </w:t>
      </w:r>
    </w:p>
    <w:p w:rsidR="00D327D9" w:rsidRDefault="00D327D9" w:rsidP="00D327D9">
      <w:pPr>
        <w:pStyle w:val="Prrafodelista"/>
        <w:spacing w:after="0" w:line="240" w:lineRule="auto"/>
        <w:ind w:left="851"/>
        <w:jc w:val="both"/>
        <w:rPr>
          <w:rFonts w:ascii="Museo Sans 300" w:hAnsi="Museo Sans 300" w:cs="Times New Roman"/>
          <w:sz w:val="24"/>
          <w:szCs w:val="24"/>
        </w:rPr>
      </w:pPr>
    </w:p>
    <w:p w:rsidR="00D327D9" w:rsidRDefault="00D327D9" w:rsidP="00D327D9">
      <w:pPr>
        <w:pStyle w:val="Prrafodelista"/>
        <w:spacing w:after="0" w:line="240" w:lineRule="auto"/>
        <w:ind w:left="1418"/>
        <w:jc w:val="both"/>
        <w:rPr>
          <w:rFonts w:ascii="Museo Sans 300" w:hAnsi="Museo Sans 300" w:cs="Times New Roman"/>
          <w:i/>
          <w:iCs/>
          <w:sz w:val="24"/>
          <w:szCs w:val="24"/>
        </w:rPr>
      </w:pPr>
      <w:r>
        <w:rPr>
          <w:rFonts w:ascii="Museo Sans 300" w:hAnsi="Museo Sans 300" w:cs="Times New Roman"/>
          <w:sz w:val="24"/>
          <w:szCs w:val="24"/>
        </w:rPr>
        <w:t>Por lo anterior, la DINAC, a través de llamada telefónica, resolvió solicitando se explicara el objeto del proceso de compra, el cual, al exponer que el objetivo de la compra radica en</w:t>
      </w:r>
      <w:r w:rsidRPr="00824B21">
        <w:rPr>
          <w:rFonts w:ascii="Museo Sans 300" w:hAnsi="Museo Sans 300" w:cs="Times New Roman"/>
          <w:sz w:val="24"/>
          <w:szCs w:val="24"/>
        </w:rPr>
        <w:t xml:space="preserve"> la dotación de bienes diversos para el almacén de la Sección de Infraestructura y Mantenimiento, la cual es la responsable, de realizar los diferentes mantenimientos que las diferentes unidades organizativas del ISTA, solicitan, por la necesidad de reparaciones de obra menor</w:t>
      </w:r>
      <w:r>
        <w:rPr>
          <w:rFonts w:ascii="Museo Sans 300" w:hAnsi="Museo Sans 300" w:cs="Times New Roman"/>
          <w:sz w:val="24"/>
          <w:szCs w:val="24"/>
        </w:rPr>
        <w:t xml:space="preserve">; manifestaron literalmente lo siguiente: </w:t>
      </w:r>
      <w:r w:rsidRPr="00824B21">
        <w:rPr>
          <w:rFonts w:ascii="Museo Sans 300" w:hAnsi="Museo Sans 300" w:cs="Times New Roman"/>
          <w:i/>
          <w:iCs/>
          <w:sz w:val="24"/>
          <w:szCs w:val="24"/>
        </w:rPr>
        <w:t xml:space="preserve">“Buenas tardes. En seguimiento a su consulta, realizamos la aclaración que debido a que se tratan de contrataciones que tiene por objeto específico contrataciones para obra menor por medio de administración directa, de conformidad al art. 74 de la LCP el </w:t>
      </w:r>
      <w:r w:rsidRPr="00824B21">
        <w:rPr>
          <w:rFonts w:ascii="Museo Sans 300" w:hAnsi="Museo Sans 300" w:cs="Times New Roman"/>
          <w:i/>
          <w:iCs/>
          <w:sz w:val="24"/>
          <w:szCs w:val="24"/>
        </w:rPr>
        <w:lastRenderedPageBreak/>
        <w:t>método de compra que corresponde utilizar es el método de comparación de precios ya que de esa manera se dispone expresamente en la LCP. De igual manera, le comentamos que se le solicitó ampliación de la información brindada, ya que es necesario conocer el panorama completo, para brindarle una respuesta a su caso en particular. Saludos.”</w:t>
      </w:r>
    </w:p>
    <w:p w:rsidR="00D327D9" w:rsidRDefault="00D327D9" w:rsidP="00D327D9">
      <w:pPr>
        <w:pStyle w:val="Prrafodelista"/>
        <w:spacing w:after="0" w:line="240" w:lineRule="auto"/>
        <w:ind w:left="851"/>
        <w:jc w:val="both"/>
        <w:rPr>
          <w:rFonts w:ascii="Museo Sans 300" w:hAnsi="Museo Sans 300" w:cs="Times New Roman"/>
          <w:i/>
          <w:iCs/>
          <w:sz w:val="24"/>
          <w:szCs w:val="24"/>
        </w:rPr>
      </w:pPr>
    </w:p>
    <w:p w:rsidR="00D327D9" w:rsidRDefault="00D327D9" w:rsidP="00D327D9">
      <w:pPr>
        <w:pStyle w:val="Prrafodelista"/>
        <w:spacing w:after="0" w:line="240" w:lineRule="auto"/>
        <w:ind w:left="1418"/>
        <w:jc w:val="both"/>
        <w:rPr>
          <w:rFonts w:ascii="Museo Sans 300" w:hAnsi="Museo Sans 300" w:cs="Times New Roman"/>
          <w:sz w:val="24"/>
          <w:szCs w:val="24"/>
        </w:rPr>
      </w:pPr>
      <w:r>
        <w:rPr>
          <w:rFonts w:ascii="Museo Sans 300" w:hAnsi="Museo Sans 300" w:cs="Times New Roman"/>
          <w:sz w:val="24"/>
          <w:szCs w:val="24"/>
        </w:rPr>
        <w:t xml:space="preserve">Ante lo sucedido, </w:t>
      </w:r>
      <w:r w:rsidRPr="00824B21">
        <w:rPr>
          <w:rFonts w:ascii="Museo Sans 300" w:hAnsi="Museo Sans 300" w:cs="Times New Roman"/>
          <w:sz w:val="24"/>
          <w:szCs w:val="24"/>
        </w:rPr>
        <w:t>esta Unidad, es de la opinión, que</w:t>
      </w:r>
      <w:r>
        <w:rPr>
          <w:rFonts w:ascii="Museo Sans 300" w:hAnsi="Museo Sans 300" w:cs="Times New Roman"/>
          <w:sz w:val="24"/>
          <w:szCs w:val="24"/>
        </w:rPr>
        <w:t xml:space="preserve"> el proceso de compra no sea realizado por el método de contratación de comparación de precios, puesto que,</w:t>
      </w:r>
      <w:r w:rsidRPr="00824B21">
        <w:rPr>
          <w:rFonts w:ascii="Museo Sans 300" w:hAnsi="Museo Sans 300" w:cs="Times New Roman"/>
          <w:sz w:val="24"/>
          <w:szCs w:val="24"/>
        </w:rPr>
        <w:t xml:space="preserve"> la posible existencia de una interpretación diferente, representa un alto riesgo de incumplimiento a los Art. 117 de la Ley de Compras Públicas, y Art. 55 del Reglamento de la Ley de Compras Públicas</w:t>
      </w:r>
      <w:r>
        <w:rPr>
          <w:rFonts w:ascii="Museo Sans 300" w:hAnsi="Museo Sans 300" w:cs="Times New Roman"/>
          <w:sz w:val="24"/>
          <w:szCs w:val="24"/>
        </w:rPr>
        <w:t xml:space="preserve">. Sin embargo, </w:t>
      </w:r>
      <w:r w:rsidRPr="00F641DB">
        <w:rPr>
          <w:rFonts w:ascii="Museo Sans 300" w:hAnsi="Museo Sans 300" w:cs="Times New Roman"/>
          <w:sz w:val="24"/>
          <w:szCs w:val="24"/>
        </w:rPr>
        <w:t>en fecha 22 de noviembre de 2024, se sostuvo una reunión con el Gerente de Operaciones y Logística, y el Jefe de la Sección de Infraestructura y Mantenimiento, sobre lo comunicado por la DINAC, para lo cual</w:t>
      </w:r>
      <w:r>
        <w:rPr>
          <w:rFonts w:ascii="Museo Sans 300" w:hAnsi="Museo Sans 300" w:cs="Times New Roman"/>
          <w:sz w:val="24"/>
          <w:szCs w:val="24"/>
        </w:rPr>
        <w:t>,</w:t>
      </w:r>
      <w:r w:rsidRPr="00F641DB">
        <w:rPr>
          <w:rFonts w:ascii="Museo Sans 300" w:hAnsi="Museo Sans 300" w:cs="Times New Roman"/>
          <w:sz w:val="24"/>
          <w:szCs w:val="24"/>
        </w:rPr>
        <w:t xml:space="preserve"> se</w:t>
      </w:r>
      <w:r>
        <w:rPr>
          <w:rFonts w:ascii="Museo Sans 300" w:hAnsi="Museo Sans 300" w:cs="Times New Roman"/>
          <w:sz w:val="24"/>
          <w:szCs w:val="24"/>
        </w:rPr>
        <w:t xml:space="preserve"> concluyó que el proceso de compra por su naturaleza, y el tiempo de gestión que conlleva, no se impulsaría y se </w:t>
      </w:r>
      <w:r w:rsidRPr="00F641DB">
        <w:rPr>
          <w:rFonts w:ascii="Museo Sans 300" w:hAnsi="Museo Sans 300" w:cs="Times New Roman"/>
          <w:sz w:val="24"/>
          <w:szCs w:val="24"/>
        </w:rPr>
        <w:t>revisaron los bienes que conforman el proceso de compra denominado: “ADQUISICIÓN DE MATERIALES METÁLICOS COMPLEMENTARIOS PARA MANTENIMIENTO DE INFRAESTRUCTURA”, y los bienes que conforman el proceso de compra denominado: “ADQUISICIÓN DE MATERIALES DE CONSTRUCCIÓN COMPLEMENTARIOS PARA MANTENIMIENTO DE INFRAESTRUCTURA”, realizando los cambios necesarios, para que el proceso de compra denominado: “ADQUISICIÓN DE MATERIALES DE CONSTRUCCIÓN COMPLEMENTARIOS PARA MANTENIMIENTO DE INFRAESTRUCTURA”, se conforme por todos los bienes necesarios para proceder a las reparaciones y mantenimientos de primera urgencia, afectando que la reparación de techos identificadas, quede suspendida por ser una necesidad de menor grado de urgencia a las priorizadas.</w:t>
      </w:r>
    </w:p>
    <w:p w:rsidR="00D327D9" w:rsidRDefault="00D327D9" w:rsidP="00D327D9">
      <w:pPr>
        <w:pStyle w:val="Prrafodelista"/>
        <w:spacing w:after="0" w:line="240" w:lineRule="auto"/>
        <w:rPr>
          <w:rFonts w:ascii="Museo Sans 300" w:hAnsi="Museo Sans 300" w:cs="Times New Roman"/>
          <w:sz w:val="24"/>
          <w:szCs w:val="24"/>
        </w:rPr>
      </w:pPr>
    </w:p>
    <w:p w:rsidR="00D327D9" w:rsidRDefault="00D327D9" w:rsidP="00D327D9">
      <w:pPr>
        <w:pStyle w:val="Prrafodelista"/>
        <w:numPr>
          <w:ilvl w:val="0"/>
          <w:numId w:val="4"/>
        </w:numPr>
        <w:spacing w:after="0" w:line="240" w:lineRule="auto"/>
        <w:ind w:left="1418" w:hanging="284"/>
        <w:jc w:val="both"/>
        <w:rPr>
          <w:rFonts w:ascii="Museo Sans 300" w:hAnsi="Museo Sans 300" w:cs="Times New Roman"/>
          <w:sz w:val="24"/>
          <w:szCs w:val="24"/>
        </w:rPr>
      </w:pPr>
      <w:r w:rsidRPr="00BC712E">
        <w:rPr>
          <w:rFonts w:ascii="Museo Sans 300" w:hAnsi="Museo Sans 300" w:cs="Times New Roman"/>
          <w:b/>
          <w:bCs/>
          <w:sz w:val="24"/>
          <w:szCs w:val="24"/>
          <w:u w:val="single"/>
        </w:rPr>
        <w:t>Modificar</w:t>
      </w:r>
      <w:r>
        <w:rPr>
          <w:rFonts w:ascii="Museo Sans 300" w:hAnsi="Museo Sans 300" w:cs="Times New Roman"/>
          <w:sz w:val="24"/>
          <w:szCs w:val="24"/>
        </w:rPr>
        <w:t xml:space="preserve"> el mes de gestión del proceso de compra denominado: ADQUISICION DE MATERIALES Y ACCESORIOS DE CONSTRUCCIÓN Y FERRETERIA PARA MANTENIMIENTO DE INFRAESTRUCTURA, debido a que, se realizó un cambio en la Fuente de Financiamiento.</w:t>
      </w:r>
    </w:p>
    <w:tbl>
      <w:tblPr>
        <w:tblStyle w:val="Tablaconcuadrcula"/>
        <w:tblW w:w="7992" w:type="dxa"/>
        <w:tblInd w:w="1213" w:type="dxa"/>
        <w:tblLayout w:type="fixed"/>
        <w:tblLook w:val="04A0" w:firstRow="1" w:lastRow="0" w:firstColumn="1" w:lastColumn="0" w:noHBand="0" w:noVBand="1"/>
      </w:tblPr>
      <w:tblGrid>
        <w:gridCol w:w="3094"/>
        <w:gridCol w:w="1804"/>
        <w:gridCol w:w="1547"/>
        <w:gridCol w:w="1547"/>
      </w:tblGrid>
      <w:tr w:rsidR="00D327D9" w:rsidRPr="00E728AD" w:rsidTr="00F432E9">
        <w:trPr>
          <w:trHeight w:val="588"/>
          <w:tblHeader/>
        </w:trPr>
        <w:tc>
          <w:tcPr>
            <w:tcW w:w="3094" w:type="dxa"/>
            <w:vAlign w:val="center"/>
          </w:tcPr>
          <w:p w:rsidR="00D327D9" w:rsidRPr="00E728AD" w:rsidRDefault="00D327D9" w:rsidP="00F432E9">
            <w:pPr>
              <w:pStyle w:val="Prrafodelista"/>
              <w:spacing w:after="0" w:line="240" w:lineRule="auto"/>
              <w:ind w:left="0"/>
              <w:jc w:val="center"/>
              <w:textAlignment w:val="baseline"/>
              <w:rPr>
                <w:rFonts w:ascii="Museo Sans 300" w:eastAsia="Times New Roman" w:hAnsi="Museo Sans 300" w:cs="Segoe UI"/>
                <w:b/>
                <w:sz w:val="20"/>
                <w:szCs w:val="20"/>
                <w:lang w:eastAsia="es-SV"/>
              </w:rPr>
            </w:pPr>
            <w:r w:rsidRPr="00E728AD">
              <w:rPr>
                <w:rFonts w:ascii="Museo Sans 300" w:eastAsia="Times New Roman" w:hAnsi="Museo Sans 300" w:cs="Segoe UI"/>
                <w:b/>
                <w:sz w:val="20"/>
                <w:szCs w:val="20"/>
                <w:lang w:eastAsia="es-SV"/>
              </w:rPr>
              <w:t>Proceso</w:t>
            </w:r>
          </w:p>
        </w:tc>
        <w:tc>
          <w:tcPr>
            <w:tcW w:w="1804" w:type="dxa"/>
            <w:vAlign w:val="center"/>
          </w:tcPr>
          <w:p w:rsidR="00D327D9" w:rsidRPr="00E728AD" w:rsidRDefault="00D327D9" w:rsidP="00F432E9">
            <w:pPr>
              <w:pStyle w:val="Prrafodelista"/>
              <w:spacing w:after="0" w:line="240" w:lineRule="auto"/>
              <w:ind w:left="0"/>
              <w:jc w:val="center"/>
              <w:textAlignment w:val="baseline"/>
              <w:rPr>
                <w:rFonts w:ascii="Museo Sans 300" w:eastAsia="Times New Roman" w:hAnsi="Museo Sans 300" w:cs="Segoe UI"/>
                <w:b/>
                <w:sz w:val="20"/>
                <w:szCs w:val="20"/>
                <w:lang w:eastAsia="es-SV"/>
              </w:rPr>
            </w:pPr>
            <w:r w:rsidRPr="00E728AD">
              <w:rPr>
                <w:rFonts w:ascii="Museo Sans 300" w:eastAsia="Times New Roman" w:hAnsi="Museo Sans 300" w:cs="Segoe UI"/>
                <w:b/>
                <w:sz w:val="20"/>
                <w:szCs w:val="20"/>
                <w:lang w:eastAsia="es-SV"/>
              </w:rPr>
              <w:t>Modalidad</w:t>
            </w:r>
          </w:p>
        </w:tc>
        <w:tc>
          <w:tcPr>
            <w:tcW w:w="1547" w:type="dxa"/>
            <w:vAlign w:val="center"/>
          </w:tcPr>
          <w:p w:rsidR="00D327D9" w:rsidRPr="00E728AD" w:rsidRDefault="00D327D9" w:rsidP="00F432E9">
            <w:pPr>
              <w:pStyle w:val="Prrafodelista"/>
              <w:spacing w:after="0" w:line="240" w:lineRule="auto"/>
              <w:ind w:left="0"/>
              <w:jc w:val="center"/>
              <w:textAlignment w:val="baseline"/>
              <w:rPr>
                <w:rFonts w:ascii="Museo Sans 300" w:eastAsia="Times New Roman" w:hAnsi="Museo Sans 300" w:cs="Segoe UI"/>
                <w:b/>
                <w:sz w:val="20"/>
                <w:szCs w:val="20"/>
                <w:lang w:eastAsia="es-SV"/>
              </w:rPr>
            </w:pPr>
            <w:r w:rsidRPr="00E728AD">
              <w:rPr>
                <w:rFonts w:ascii="Museo Sans 300" w:eastAsia="Times New Roman" w:hAnsi="Museo Sans 300" w:cs="Segoe UI"/>
                <w:b/>
                <w:sz w:val="20"/>
                <w:szCs w:val="20"/>
                <w:lang w:eastAsia="es-SV"/>
              </w:rPr>
              <w:t>Mes a Programar</w:t>
            </w:r>
          </w:p>
        </w:tc>
        <w:tc>
          <w:tcPr>
            <w:tcW w:w="1547" w:type="dxa"/>
            <w:vAlign w:val="center"/>
          </w:tcPr>
          <w:p w:rsidR="00D327D9" w:rsidRPr="00E728AD" w:rsidRDefault="00D327D9" w:rsidP="00F432E9">
            <w:pPr>
              <w:pStyle w:val="Prrafodelista"/>
              <w:spacing w:after="0" w:line="240" w:lineRule="auto"/>
              <w:ind w:left="0"/>
              <w:jc w:val="center"/>
              <w:textAlignment w:val="baseline"/>
              <w:rPr>
                <w:rFonts w:ascii="Museo Sans 300" w:eastAsia="Times New Roman" w:hAnsi="Museo Sans 300" w:cs="Segoe UI"/>
                <w:b/>
                <w:sz w:val="20"/>
                <w:szCs w:val="20"/>
                <w:lang w:eastAsia="es-SV"/>
              </w:rPr>
            </w:pPr>
            <w:r w:rsidRPr="00E728AD">
              <w:rPr>
                <w:rFonts w:ascii="Museo Sans 300" w:eastAsia="Times New Roman" w:hAnsi="Museo Sans 300" w:cs="Segoe UI"/>
                <w:b/>
                <w:sz w:val="20"/>
                <w:szCs w:val="20"/>
                <w:lang w:eastAsia="es-SV"/>
              </w:rPr>
              <w:t>Monto Programado</w:t>
            </w:r>
          </w:p>
        </w:tc>
      </w:tr>
      <w:tr w:rsidR="00D327D9" w:rsidRPr="00E728AD" w:rsidTr="00F432E9">
        <w:trPr>
          <w:trHeight w:val="788"/>
        </w:trPr>
        <w:tc>
          <w:tcPr>
            <w:tcW w:w="3094" w:type="dxa"/>
            <w:vAlign w:val="center"/>
          </w:tcPr>
          <w:p w:rsidR="00D327D9" w:rsidRPr="00534347" w:rsidRDefault="00D327D9" w:rsidP="00F432E9">
            <w:pPr>
              <w:pStyle w:val="Prrafodelista"/>
              <w:spacing w:after="0" w:line="240" w:lineRule="auto"/>
              <w:ind w:left="0"/>
              <w:jc w:val="center"/>
              <w:textAlignment w:val="baseline"/>
            </w:pPr>
            <w:r w:rsidRPr="00534347">
              <w:rPr>
                <w:rFonts w:ascii="Museo Sans 300" w:eastAsia="Times New Roman" w:hAnsi="Museo Sans 300" w:cs="Segoe UI"/>
                <w:sz w:val="20"/>
                <w:szCs w:val="20"/>
                <w:lang w:eastAsia="es-SV"/>
              </w:rPr>
              <w:t>Adquisición de Materiales y Accesorios de Construcción, Ferretería para Mantenimiento de Infraestructura</w:t>
            </w:r>
          </w:p>
        </w:tc>
        <w:tc>
          <w:tcPr>
            <w:tcW w:w="1804" w:type="dxa"/>
            <w:vAlign w:val="center"/>
          </w:tcPr>
          <w:p w:rsidR="00D327D9" w:rsidRDefault="00D327D9" w:rsidP="00F432E9">
            <w:pPr>
              <w:pStyle w:val="Prrafodelista"/>
              <w:spacing w:after="0" w:line="240" w:lineRule="auto"/>
              <w:ind w:left="0"/>
              <w:jc w:val="center"/>
              <w:textAlignment w:val="baseline"/>
              <w:rPr>
                <w:rFonts w:ascii="Museo Sans 300" w:hAnsi="Museo Sans 300"/>
                <w:sz w:val="20"/>
                <w:szCs w:val="20"/>
              </w:rPr>
            </w:pPr>
            <w:r w:rsidRPr="00615D98">
              <w:rPr>
                <w:rFonts w:ascii="Museo Sans 300" w:hAnsi="Museo Sans 300"/>
                <w:sz w:val="20"/>
                <w:szCs w:val="20"/>
              </w:rPr>
              <w:t>Comparación de Precios</w:t>
            </w:r>
          </w:p>
        </w:tc>
        <w:tc>
          <w:tcPr>
            <w:tcW w:w="1547" w:type="dxa"/>
            <w:vAlign w:val="center"/>
          </w:tcPr>
          <w:p w:rsidR="00D327D9" w:rsidRDefault="00D327D9" w:rsidP="00F432E9">
            <w:pPr>
              <w:pStyle w:val="Prrafodelista"/>
              <w:spacing w:after="0" w:line="240" w:lineRule="auto"/>
              <w:ind w:left="0"/>
              <w:jc w:val="center"/>
              <w:textAlignment w:val="baseline"/>
              <w:rPr>
                <w:rFonts w:ascii="Museo Sans 300" w:eastAsia="Times New Roman" w:hAnsi="Museo Sans 300" w:cs="Segoe UI"/>
                <w:sz w:val="20"/>
                <w:szCs w:val="20"/>
                <w:lang w:eastAsia="es-SV"/>
              </w:rPr>
            </w:pPr>
            <w:r>
              <w:rPr>
                <w:rFonts w:ascii="Museo Sans 300" w:eastAsia="Times New Roman" w:hAnsi="Museo Sans 300" w:cs="Segoe UI"/>
                <w:sz w:val="20"/>
                <w:szCs w:val="20"/>
                <w:lang w:eastAsia="es-SV"/>
              </w:rPr>
              <w:t>Diciembre</w:t>
            </w:r>
          </w:p>
        </w:tc>
        <w:tc>
          <w:tcPr>
            <w:tcW w:w="1547" w:type="dxa"/>
            <w:vAlign w:val="center"/>
          </w:tcPr>
          <w:p w:rsidR="00D327D9" w:rsidRPr="00475265" w:rsidRDefault="00D327D9" w:rsidP="00F432E9">
            <w:pPr>
              <w:pStyle w:val="Prrafodelista"/>
              <w:spacing w:after="0" w:line="240" w:lineRule="auto"/>
              <w:ind w:left="0"/>
              <w:jc w:val="center"/>
              <w:textAlignment w:val="baseline"/>
              <w:rPr>
                <w:rFonts w:ascii="Museo Sans 300" w:eastAsia="Times New Roman" w:hAnsi="Museo Sans 300" w:cs="Segoe UI"/>
                <w:sz w:val="20"/>
                <w:szCs w:val="20"/>
                <w:lang w:eastAsia="es-SV"/>
              </w:rPr>
            </w:pPr>
            <w:r w:rsidRPr="00534347">
              <w:rPr>
                <w:rFonts w:ascii="Museo Sans 300" w:eastAsia="Times New Roman" w:hAnsi="Museo Sans 300" w:cs="Segoe UI"/>
                <w:sz w:val="20"/>
                <w:szCs w:val="20"/>
                <w:lang w:eastAsia="es-SV"/>
              </w:rPr>
              <w:t>$3,958.00</w:t>
            </w:r>
          </w:p>
        </w:tc>
      </w:tr>
    </w:tbl>
    <w:p w:rsidR="00D327D9" w:rsidRDefault="00D327D9" w:rsidP="00D327D9">
      <w:pPr>
        <w:pStyle w:val="Prrafodelista"/>
        <w:jc w:val="both"/>
        <w:rPr>
          <w:rFonts w:ascii="Museo Sans 300" w:hAnsi="Museo Sans 300" w:cs="Times New Roman"/>
          <w:sz w:val="24"/>
          <w:szCs w:val="24"/>
        </w:rPr>
      </w:pPr>
    </w:p>
    <w:p w:rsidR="00D327D9" w:rsidRDefault="00D327D9" w:rsidP="00D327D9">
      <w:pPr>
        <w:pStyle w:val="Prrafodelista"/>
        <w:numPr>
          <w:ilvl w:val="0"/>
          <w:numId w:val="4"/>
        </w:numPr>
        <w:ind w:left="1418" w:hanging="284"/>
        <w:jc w:val="both"/>
        <w:rPr>
          <w:rFonts w:ascii="Museo Sans 300" w:hAnsi="Museo Sans 300" w:cs="Times New Roman"/>
          <w:sz w:val="24"/>
          <w:szCs w:val="24"/>
        </w:rPr>
      </w:pPr>
      <w:r w:rsidRPr="00BC712E">
        <w:rPr>
          <w:rFonts w:ascii="Museo Sans 300" w:hAnsi="Museo Sans 300" w:cs="Times New Roman"/>
          <w:b/>
          <w:bCs/>
          <w:sz w:val="24"/>
          <w:szCs w:val="24"/>
          <w:u w:val="single"/>
        </w:rPr>
        <w:lastRenderedPageBreak/>
        <w:t>Modificar</w:t>
      </w:r>
      <w:r>
        <w:rPr>
          <w:rFonts w:ascii="Museo Sans 300" w:hAnsi="Museo Sans 300" w:cs="Times New Roman"/>
          <w:sz w:val="24"/>
          <w:szCs w:val="24"/>
        </w:rPr>
        <w:t xml:space="preserve"> el mes de gestión y monto planificado del proceso de compra denominado: COMPRA DE BATERIA AAA Y AA, debido a que, al momento de configurar el Objeto Específico del proceso de compra, no coincidía con el Objeto Especifico del </w:t>
      </w:r>
      <w:proofErr w:type="spellStart"/>
      <w:r>
        <w:rPr>
          <w:rFonts w:ascii="Museo Sans 300" w:hAnsi="Museo Sans 300" w:cs="Times New Roman"/>
          <w:sz w:val="24"/>
          <w:szCs w:val="24"/>
        </w:rPr>
        <w:t>Catalogo</w:t>
      </w:r>
      <w:proofErr w:type="spellEnd"/>
      <w:r>
        <w:rPr>
          <w:rFonts w:ascii="Museo Sans 300" w:hAnsi="Museo Sans 300" w:cs="Times New Roman"/>
          <w:sz w:val="24"/>
          <w:szCs w:val="24"/>
        </w:rPr>
        <w:t xml:space="preserve"> Electrónico.</w:t>
      </w:r>
    </w:p>
    <w:p w:rsidR="00D327D9" w:rsidRDefault="00D327D9" w:rsidP="00D327D9">
      <w:pPr>
        <w:pStyle w:val="Prrafodelista"/>
        <w:jc w:val="both"/>
        <w:rPr>
          <w:rFonts w:ascii="Museo Sans 300" w:hAnsi="Museo Sans 300" w:cs="Times New Roman"/>
          <w:sz w:val="24"/>
          <w:szCs w:val="24"/>
        </w:rPr>
      </w:pPr>
    </w:p>
    <w:tbl>
      <w:tblPr>
        <w:tblStyle w:val="Tablaconcuadrcula"/>
        <w:tblW w:w="7992" w:type="dxa"/>
        <w:tblInd w:w="1213" w:type="dxa"/>
        <w:tblLayout w:type="fixed"/>
        <w:tblLook w:val="04A0" w:firstRow="1" w:lastRow="0" w:firstColumn="1" w:lastColumn="0" w:noHBand="0" w:noVBand="1"/>
      </w:tblPr>
      <w:tblGrid>
        <w:gridCol w:w="3094"/>
        <w:gridCol w:w="1804"/>
        <w:gridCol w:w="1547"/>
        <w:gridCol w:w="1547"/>
      </w:tblGrid>
      <w:tr w:rsidR="00D327D9" w:rsidRPr="00E728AD" w:rsidTr="00F432E9">
        <w:trPr>
          <w:trHeight w:val="569"/>
          <w:tblHeader/>
        </w:trPr>
        <w:tc>
          <w:tcPr>
            <w:tcW w:w="3094" w:type="dxa"/>
            <w:vAlign w:val="center"/>
          </w:tcPr>
          <w:p w:rsidR="00D327D9" w:rsidRPr="00E728AD" w:rsidRDefault="00D327D9" w:rsidP="00F432E9">
            <w:pPr>
              <w:pStyle w:val="Prrafodelista"/>
              <w:spacing w:after="0" w:line="240" w:lineRule="auto"/>
              <w:ind w:left="0"/>
              <w:jc w:val="center"/>
              <w:textAlignment w:val="baseline"/>
              <w:rPr>
                <w:rFonts w:ascii="Museo Sans 300" w:eastAsia="Times New Roman" w:hAnsi="Museo Sans 300" w:cs="Segoe UI"/>
                <w:b/>
                <w:sz w:val="20"/>
                <w:szCs w:val="20"/>
                <w:lang w:eastAsia="es-SV"/>
              </w:rPr>
            </w:pPr>
            <w:r w:rsidRPr="00E728AD">
              <w:rPr>
                <w:rFonts w:ascii="Museo Sans 300" w:eastAsia="Times New Roman" w:hAnsi="Museo Sans 300" w:cs="Segoe UI"/>
                <w:b/>
                <w:sz w:val="20"/>
                <w:szCs w:val="20"/>
                <w:lang w:eastAsia="es-SV"/>
              </w:rPr>
              <w:t>Proceso</w:t>
            </w:r>
          </w:p>
        </w:tc>
        <w:tc>
          <w:tcPr>
            <w:tcW w:w="1804" w:type="dxa"/>
            <w:vAlign w:val="center"/>
          </w:tcPr>
          <w:p w:rsidR="00D327D9" w:rsidRPr="00E728AD" w:rsidRDefault="00D327D9" w:rsidP="00F432E9">
            <w:pPr>
              <w:pStyle w:val="Prrafodelista"/>
              <w:spacing w:after="0" w:line="240" w:lineRule="auto"/>
              <w:ind w:left="0"/>
              <w:jc w:val="center"/>
              <w:textAlignment w:val="baseline"/>
              <w:rPr>
                <w:rFonts w:ascii="Museo Sans 300" w:eastAsia="Times New Roman" w:hAnsi="Museo Sans 300" w:cs="Segoe UI"/>
                <w:b/>
                <w:sz w:val="20"/>
                <w:szCs w:val="20"/>
                <w:lang w:eastAsia="es-SV"/>
              </w:rPr>
            </w:pPr>
            <w:r w:rsidRPr="00E728AD">
              <w:rPr>
                <w:rFonts w:ascii="Museo Sans 300" w:eastAsia="Times New Roman" w:hAnsi="Museo Sans 300" w:cs="Segoe UI"/>
                <w:b/>
                <w:sz w:val="20"/>
                <w:szCs w:val="20"/>
                <w:lang w:eastAsia="es-SV"/>
              </w:rPr>
              <w:t>Modalidad</w:t>
            </w:r>
          </w:p>
        </w:tc>
        <w:tc>
          <w:tcPr>
            <w:tcW w:w="1547" w:type="dxa"/>
            <w:vAlign w:val="center"/>
          </w:tcPr>
          <w:p w:rsidR="00D327D9" w:rsidRPr="00E728AD" w:rsidRDefault="00D327D9" w:rsidP="00F432E9">
            <w:pPr>
              <w:pStyle w:val="Prrafodelista"/>
              <w:spacing w:after="0" w:line="240" w:lineRule="auto"/>
              <w:ind w:left="0"/>
              <w:jc w:val="center"/>
              <w:textAlignment w:val="baseline"/>
              <w:rPr>
                <w:rFonts w:ascii="Museo Sans 300" w:eastAsia="Times New Roman" w:hAnsi="Museo Sans 300" w:cs="Segoe UI"/>
                <w:b/>
                <w:sz w:val="20"/>
                <w:szCs w:val="20"/>
                <w:lang w:eastAsia="es-SV"/>
              </w:rPr>
            </w:pPr>
            <w:r w:rsidRPr="00E728AD">
              <w:rPr>
                <w:rFonts w:ascii="Museo Sans 300" w:eastAsia="Times New Roman" w:hAnsi="Museo Sans 300" w:cs="Segoe UI"/>
                <w:b/>
                <w:sz w:val="20"/>
                <w:szCs w:val="20"/>
                <w:lang w:eastAsia="es-SV"/>
              </w:rPr>
              <w:t>Mes a Programar</w:t>
            </w:r>
          </w:p>
        </w:tc>
        <w:tc>
          <w:tcPr>
            <w:tcW w:w="1547" w:type="dxa"/>
            <w:vAlign w:val="center"/>
          </w:tcPr>
          <w:p w:rsidR="00D327D9" w:rsidRPr="00E728AD" w:rsidRDefault="00D327D9" w:rsidP="00F432E9">
            <w:pPr>
              <w:pStyle w:val="Prrafodelista"/>
              <w:spacing w:after="0" w:line="240" w:lineRule="auto"/>
              <w:ind w:left="0"/>
              <w:jc w:val="center"/>
              <w:textAlignment w:val="baseline"/>
              <w:rPr>
                <w:rFonts w:ascii="Museo Sans 300" w:eastAsia="Times New Roman" w:hAnsi="Museo Sans 300" w:cs="Segoe UI"/>
                <w:b/>
                <w:sz w:val="20"/>
                <w:szCs w:val="20"/>
                <w:lang w:eastAsia="es-SV"/>
              </w:rPr>
            </w:pPr>
            <w:r w:rsidRPr="00E728AD">
              <w:rPr>
                <w:rFonts w:ascii="Museo Sans 300" w:eastAsia="Times New Roman" w:hAnsi="Museo Sans 300" w:cs="Segoe UI"/>
                <w:b/>
                <w:sz w:val="20"/>
                <w:szCs w:val="20"/>
                <w:lang w:eastAsia="es-SV"/>
              </w:rPr>
              <w:t>Monto Programado</w:t>
            </w:r>
          </w:p>
        </w:tc>
      </w:tr>
      <w:tr w:rsidR="00D327D9" w:rsidRPr="00E728AD" w:rsidTr="00F432E9">
        <w:trPr>
          <w:trHeight w:val="510"/>
        </w:trPr>
        <w:tc>
          <w:tcPr>
            <w:tcW w:w="3094" w:type="dxa"/>
            <w:vAlign w:val="center"/>
          </w:tcPr>
          <w:p w:rsidR="00D327D9" w:rsidRPr="0062614D" w:rsidRDefault="00D327D9" w:rsidP="00F432E9">
            <w:pPr>
              <w:pStyle w:val="Prrafodelista"/>
              <w:spacing w:after="0" w:line="240" w:lineRule="auto"/>
              <w:ind w:left="0"/>
              <w:jc w:val="center"/>
              <w:textAlignment w:val="baseline"/>
            </w:pPr>
            <w:r w:rsidRPr="00534347">
              <w:t>Compra de B</w:t>
            </w:r>
            <w:r>
              <w:t>a</w:t>
            </w:r>
            <w:r w:rsidRPr="00534347">
              <w:t>terías AAA y AA.</w:t>
            </w:r>
          </w:p>
        </w:tc>
        <w:tc>
          <w:tcPr>
            <w:tcW w:w="1804" w:type="dxa"/>
            <w:vAlign w:val="center"/>
          </w:tcPr>
          <w:p w:rsidR="00D327D9" w:rsidRPr="00E728AD" w:rsidRDefault="00D327D9" w:rsidP="00F432E9">
            <w:pPr>
              <w:pStyle w:val="Prrafodelista"/>
              <w:spacing w:after="0" w:line="240" w:lineRule="auto"/>
              <w:ind w:left="0"/>
              <w:jc w:val="center"/>
              <w:textAlignment w:val="baseline"/>
              <w:rPr>
                <w:rFonts w:ascii="Museo Sans 300" w:eastAsia="Times New Roman" w:hAnsi="Museo Sans 300" w:cs="Segoe UI"/>
                <w:sz w:val="20"/>
                <w:szCs w:val="20"/>
                <w:lang w:eastAsia="es-SV"/>
              </w:rPr>
            </w:pPr>
            <w:r>
              <w:rPr>
                <w:rFonts w:ascii="Museo Sans 300" w:hAnsi="Museo Sans 300"/>
                <w:sz w:val="20"/>
                <w:szCs w:val="20"/>
              </w:rPr>
              <w:t>Catalogo Electrónico</w:t>
            </w:r>
          </w:p>
        </w:tc>
        <w:tc>
          <w:tcPr>
            <w:tcW w:w="1547" w:type="dxa"/>
            <w:vAlign w:val="center"/>
          </w:tcPr>
          <w:p w:rsidR="00D327D9" w:rsidRPr="0087129B" w:rsidRDefault="00D327D9" w:rsidP="00F432E9">
            <w:pPr>
              <w:pStyle w:val="Prrafodelista"/>
              <w:spacing w:after="0" w:line="240" w:lineRule="auto"/>
              <w:ind w:left="0"/>
              <w:jc w:val="center"/>
              <w:textAlignment w:val="baseline"/>
              <w:rPr>
                <w:rFonts w:ascii="Museo Sans 300" w:eastAsia="Times New Roman" w:hAnsi="Museo Sans 300" w:cs="Segoe UI"/>
                <w:sz w:val="20"/>
                <w:szCs w:val="20"/>
                <w:lang w:eastAsia="es-SV"/>
              </w:rPr>
            </w:pPr>
            <w:r>
              <w:rPr>
                <w:rFonts w:ascii="Museo Sans 300" w:eastAsia="Times New Roman" w:hAnsi="Museo Sans 300" w:cs="Segoe UI"/>
                <w:sz w:val="20"/>
                <w:szCs w:val="20"/>
                <w:lang w:eastAsia="es-SV"/>
              </w:rPr>
              <w:t>Diciembre</w:t>
            </w:r>
          </w:p>
        </w:tc>
        <w:tc>
          <w:tcPr>
            <w:tcW w:w="1547" w:type="dxa"/>
            <w:vAlign w:val="center"/>
          </w:tcPr>
          <w:p w:rsidR="00D327D9" w:rsidRPr="00E728AD" w:rsidRDefault="00D327D9" w:rsidP="00F432E9">
            <w:pPr>
              <w:pStyle w:val="Prrafodelista"/>
              <w:spacing w:after="0" w:line="240" w:lineRule="auto"/>
              <w:ind w:left="0"/>
              <w:jc w:val="center"/>
              <w:textAlignment w:val="baseline"/>
              <w:rPr>
                <w:rFonts w:ascii="Museo Sans 300" w:eastAsia="Times New Roman" w:hAnsi="Museo Sans 300" w:cs="Segoe UI"/>
                <w:sz w:val="20"/>
                <w:szCs w:val="20"/>
                <w:lang w:eastAsia="es-SV"/>
              </w:rPr>
            </w:pPr>
            <w:r w:rsidRPr="00475265">
              <w:rPr>
                <w:rFonts w:ascii="Museo Sans 300" w:eastAsia="Times New Roman" w:hAnsi="Museo Sans 300" w:cs="Segoe UI"/>
                <w:sz w:val="20"/>
                <w:szCs w:val="20"/>
                <w:lang w:eastAsia="es-SV"/>
              </w:rPr>
              <w:t>$</w:t>
            </w:r>
            <w:r>
              <w:rPr>
                <w:rFonts w:ascii="Museo Sans 300" w:eastAsia="Times New Roman" w:hAnsi="Museo Sans 300" w:cs="Segoe UI"/>
                <w:sz w:val="20"/>
                <w:szCs w:val="20"/>
                <w:lang w:eastAsia="es-SV"/>
              </w:rPr>
              <w:t>599.20</w:t>
            </w:r>
          </w:p>
        </w:tc>
      </w:tr>
    </w:tbl>
    <w:p w:rsidR="00D327D9" w:rsidRPr="00B81034" w:rsidRDefault="00D327D9" w:rsidP="00D327D9">
      <w:pPr>
        <w:pStyle w:val="Prrafodelista"/>
        <w:jc w:val="both"/>
        <w:rPr>
          <w:rFonts w:ascii="Museo Sans 300" w:hAnsi="Museo Sans 300" w:cs="Times New Roman"/>
          <w:sz w:val="24"/>
          <w:szCs w:val="24"/>
        </w:rPr>
      </w:pPr>
    </w:p>
    <w:p w:rsidR="00D327D9" w:rsidRPr="005A2234" w:rsidRDefault="00D327D9" w:rsidP="00D327D9">
      <w:pPr>
        <w:pStyle w:val="Prrafodelista"/>
        <w:numPr>
          <w:ilvl w:val="0"/>
          <w:numId w:val="1"/>
        </w:numPr>
        <w:ind w:left="1134" w:hanging="708"/>
        <w:jc w:val="both"/>
        <w:rPr>
          <w:rFonts w:ascii="Museo Sans 300" w:hAnsi="Museo Sans 300" w:cs="Times New Roman"/>
          <w:sz w:val="24"/>
          <w:szCs w:val="24"/>
        </w:rPr>
      </w:pPr>
      <w:r w:rsidRPr="005A2234">
        <w:rPr>
          <w:rFonts w:ascii="Museo Sans 300" w:eastAsia="Times New Roman" w:hAnsi="Museo Sans 300" w:cs="Segoe UI"/>
          <w:iCs/>
          <w:sz w:val="24"/>
          <w:szCs w:val="24"/>
          <w:lang w:eastAsia="es-SV"/>
        </w:rPr>
        <w:t>La sé</w:t>
      </w:r>
      <w:r>
        <w:rPr>
          <w:rFonts w:ascii="Museo Sans 300" w:eastAsia="Times New Roman" w:hAnsi="Museo Sans 300" w:cs="Segoe UI"/>
          <w:iCs/>
          <w:sz w:val="24"/>
          <w:szCs w:val="24"/>
          <w:lang w:eastAsia="es-SV"/>
        </w:rPr>
        <w:t>ptima</w:t>
      </w:r>
      <w:r w:rsidRPr="005A2234">
        <w:rPr>
          <w:rFonts w:ascii="Museo Sans 300" w:eastAsia="Times New Roman" w:hAnsi="Museo Sans 300" w:cs="Segoe UI"/>
          <w:iCs/>
          <w:sz w:val="24"/>
          <w:szCs w:val="24"/>
          <w:lang w:eastAsia="es-SV"/>
        </w:rPr>
        <w:t xml:space="preserve"> actualización de la PAC, requiere de un disponible presupuestario de </w:t>
      </w:r>
      <w:r w:rsidRPr="00C95B80">
        <w:rPr>
          <w:rFonts w:ascii="Museo Sans 300" w:eastAsia="Times New Roman" w:hAnsi="Museo Sans 300" w:cs="Segoe UI"/>
          <w:b/>
          <w:bCs/>
          <w:iCs/>
          <w:sz w:val="24"/>
          <w:szCs w:val="24"/>
          <w:lang w:eastAsia="es-SV"/>
        </w:rPr>
        <w:t xml:space="preserve">NUEVE MIL QUINIENTOS CINCUENTA Y </w:t>
      </w:r>
      <w:r>
        <w:rPr>
          <w:rFonts w:ascii="Museo Sans 300" w:eastAsia="Times New Roman" w:hAnsi="Museo Sans 300" w:cs="Segoe UI"/>
          <w:b/>
          <w:bCs/>
          <w:iCs/>
          <w:sz w:val="24"/>
          <w:szCs w:val="24"/>
          <w:lang w:eastAsia="es-SV"/>
        </w:rPr>
        <w:t>SIETE</w:t>
      </w:r>
      <w:r w:rsidRPr="00C95B80">
        <w:rPr>
          <w:rFonts w:ascii="Museo Sans 300" w:eastAsia="Times New Roman" w:hAnsi="Museo Sans 300" w:cs="Segoe UI"/>
          <w:b/>
          <w:bCs/>
          <w:iCs/>
          <w:sz w:val="24"/>
          <w:szCs w:val="24"/>
          <w:lang w:eastAsia="es-SV"/>
        </w:rPr>
        <w:t xml:space="preserve"> </w:t>
      </w:r>
      <w:r>
        <w:rPr>
          <w:rFonts w:ascii="Museo Sans 300" w:eastAsia="Times New Roman" w:hAnsi="Museo Sans 300" w:cs="Segoe UI"/>
          <w:b/>
          <w:bCs/>
          <w:iCs/>
          <w:sz w:val="24"/>
          <w:szCs w:val="24"/>
          <w:lang w:eastAsia="es-SV"/>
        </w:rPr>
        <w:t>2</w:t>
      </w:r>
      <w:r w:rsidRPr="00C95B80">
        <w:rPr>
          <w:rFonts w:ascii="Museo Sans 300" w:eastAsia="Times New Roman" w:hAnsi="Museo Sans 300" w:cs="Segoe UI"/>
          <w:b/>
          <w:bCs/>
          <w:iCs/>
          <w:sz w:val="24"/>
          <w:szCs w:val="24"/>
          <w:lang w:eastAsia="es-SV"/>
        </w:rPr>
        <w:t>0/100 DOLARES DE LOS ESTADOS UNIDOS DE AMERICA (US $9,55</w:t>
      </w:r>
      <w:r>
        <w:rPr>
          <w:rFonts w:ascii="Museo Sans 300" w:eastAsia="Times New Roman" w:hAnsi="Museo Sans 300" w:cs="Segoe UI"/>
          <w:b/>
          <w:bCs/>
          <w:iCs/>
          <w:sz w:val="24"/>
          <w:szCs w:val="24"/>
          <w:lang w:eastAsia="es-SV"/>
        </w:rPr>
        <w:t>7</w:t>
      </w:r>
      <w:r w:rsidRPr="00C95B80">
        <w:rPr>
          <w:rFonts w:ascii="Museo Sans 300" w:eastAsia="Times New Roman" w:hAnsi="Museo Sans 300" w:cs="Segoe UI"/>
          <w:b/>
          <w:bCs/>
          <w:iCs/>
          <w:sz w:val="24"/>
          <w:szCs w:val="24"/>
          <w:lang w:eastAsia="es-SV"/>
        </w:rPr>
        <w:t>.</w:t>
      </w:r>
      <w:r>
        <w:rPr>
          <w:rFonts w:ascii="Museo Sans 300" w:eastAsia="Times New Roman" w:hAnsi="Museo Sans 300" w:cs="Segoe UI"/>
          <w:b/>
          <w:bCs/>
          <w:iCs/>
          <w:sz w:val="24"/>
          <w:szCs w:val="24"/>
          <w:lang w:eastAsia="es-SV"/>
        </w:rPr>
        <w:t>2</w:t>
      </w:r>
      <w:r w:rsidRPr="00C95B80">
        <w:rPr>
          <w:rFonts w:ascii="Museo Sans 300" w:eastAsia="Times New Roman" w:hAnsi="Museo Sans 300" w:cs="Segoe UI"/>
          <w:b/>
          <w:bCs/>
          <w:iCs/>
          <w:sz w:val="24"/>
          <w:szCs w:val="24"/>
          <w:lang w:eastAsia="es-SV"/>
        </w:rPr>
        <w:t>0)</w:t>
      </w:r>
    </w:p>
    <w:p w:rsidR="00D327D9" w:rsidRPr="007F3AEC" w:rsidRDefault="00D327D9" w:rsidP="00D327D9">
      <w:pPr>
        <w:pStyle w:val="Prrafodelista"/>
        <w:ind w:left="1134" w:hanging="708"/>
        <w:jc w:val="both"/>
        <w:rPr>
          <w:rFonts w:ascii="Museo Sans 300" w:hAnsi="Museo Sans 300" w:cs="Times New Roman"/>
          <w:sz w:val="24"/>
          <w:szCs w:val="24"/>
        </w:rPr>
      </w:pPr>
    </w:p>
    <w:p w:rsidR="00D327D9" w:rsidRDefault="00D327D9" w:rsidP="00D327D9">
      <w:pPr>
        <w:pStyle w:val="Prrafodelista"/>
        <w:numPr>
          <w:ilvl w:val="0"/>
          <w:numId w:val="1"/>
        </w:numPr>
        <w:ind w:left="1134" w:hanging="708"/>
        <w:jc w:val="both"/>
        <w:rPr>
          <w:rFonts w:ascii="Museo Sans 300" w:hAnsi="Museo Sans 300" w:cs="Times New Roman"/>
          <w:sz w:val="24"/>
          <w:szCs w:val="24"/>
        </w:rPr>
      </w:pPr>
      <w:r w:rsidRPr="007F3AEC">
        <w:rPr>
          <w:rFonts w:ascii="Museo Sans 300" w:hAnsi="Museo Sans 300" w:cs="Times New Roman"/>
          <w:sz w:val="24"/>
          <w:szCs w:val="24"/>
        </w:rPr>
        <w:t xml:space="preserve">En fecha </w:t>
      </w:r>
      <w:r>
        <w:rPr>
          <w:rFonts w:ascii="Museo Sans 300" w:hAnsi="Museo Sans 300" w:cs="Times New Roman"/>
          <w:sz w:val="24"/>
          <w:szCs w:val="24"/>
        </w:rPr>
        <w:t>04 de diciembre</w:t>
      </w:r>
      <w:r w:rsidRPr="007F3AEC">
        <w:rPr>
          <w:rFonts w:ascii="Museo Sans 300" w:hAnsi="Museo Sans 300" w:cs="Times New Roman"/>
          <w:sz w:val="24"/>
          <w:szCs w:val="24"/>
        </w:rPr>
        <w:t xml:space="preserve"> de 2024, se consultó el Sistema Interno de Presupuesto, el cual detalla la siguiente información:</w:t>
      </w:r>
    </w:p>
    <w:p w:rsidR="00D327D9" w:rsidRPr="004B1856" w:rsidRDefault="00D327D9" w:rsidP="00D327D9">
      <w:pPr>
        <w:pStyle w:val="Prrafodelista"/>
        <w:rPr>
          <w:rFonts w:ascii="Museo Sans 300" w:hAnsi="Museo Sans 300" w:cs="Times New Roman"/>
          <w:sz w:val="24"/>
          <w:szCs w:val="24"/>
        </w:rPr>
      </w:pPr>
    </w:p>
    <w:tbl>
      <w:tblPr>
        <w:tblStyle w:val="Tablaconcuadrcula"/>
        <w:tblW w:w="8262" w:type="dxa"/>
        <w:tblInd w:w="943" w:type="dxa"/>
        <w:tblLook w:val="04A0" w:firstRow="1" w:lastRow="0" w:firstColumn="1" w:lastColumn="0" w:noHBand="0" w:noVBand="1"/>
      </w:tblPr>
      <w:tblGrid>
        <w:gridCol w:w="625"/>
        <w:gridCol w:w="5782"/>
        <w:gridCol w:w="1855"/>
      </w:tblGrid>
      <w:tr w:rsidR="00D327D9" w:rsidRPr="007F3AEC" w:rsidTr="00F432E9">
        <w:trPr>
          <w:trHeight w:val="20"/>
          <w:tblHeader/>
        </w:trPr>
        <w:tc>
          <w:tcPr>
            <w:tcW w:w="625" w:type="dxa"/>
            <w:vAlign w:val="center"/>
          </w:tcPr>
          <w:p w:rsidR="00D327D9" w:rsidRPr="007F3AEC" w:rsidRDefault="00D327D9" w:rsidP="00F432E9">
            <w:pPr>
              <w:pStyle w:val="Prrafodelista"/>
              <w:spacing w:after="100" w:afterAutospacing="1" w:line="240" w:lineRule="auto"/>
              <w:ind w:left="0"/>
              <w:jc w:val="center"/>
              <w:rPr>
                <w:rFonts w:ascii="Museo Sans 300" w:hAnsi="Museo Sans 300" w:cs="Times New Roman"/>
                <w:b/>
                <w:bCs/>
                <w:sz w:val="24"/>
                <w:szCs w:val="24"/>
              </w:rPr>
            </w:pPr>
            <w:r w:rsidRPr="007F3AEC">
              <w:rPr>
                <w:rFonts w:ascii="Museo Sans 300" w:hAnsi="Museo Sans 300" w:cs="Times New Roman"/>
                <w:b/>
                <w:bCs/>
                <w:sz w:val="24"/>
                <w:szCs w:val="24"/>
              </w:rPr>
              <w:t>No.</w:t>
            </w:r>
          </w:p>
        </w:tc>
        <w:tc>
          <w:tcPr>
            <w:tcW w:w="5782" w:type="dxa"/>
            <w:vAlign w:val="center"/>
          </w:tcPr>
          <w:p w:rsidR="00D327D9" w:rsidRPr="007F3AEC" w:rsidRDefault="00D327D9" w:rsidP="00F432E9">
            <w:pPr>
              <w:pStyle w:val="Prrafodelista"/>
              <w:spacing w:after="100" w:afterAutospacing="1" w:line="240" w:lineRule="auto"/>
              <w:ind w:left="0"/>
              <w:jc w:val="center"/>
              <w:rPr>
                <w:rFonts w:ascii="Museo Sans 300" w:hAnsi="Museo Sans 300" w:cs="Times New Roman"/>
                <w:b/>
                <w:bCs/>
                <w:sz w:val="24"/>
                <w:szCs w:val="24"/>
              </w:rPr>
            </w:pPr>
            <w:r w:rsidRPr="007F3AEC">
              <w:rPr>
                <w:rFonts w:ascii="Museo Sans 300" w:hAnsi="Museo Sans 300" w:cs="Times New Roman"/>
                <w:b/>
                <w:bCs/>
                <w:sz w:val="24"/>
                <w:szCs w:val="24"/>
              </w:rPr>
              <w:t>Fuente de Financiamiento</w:t>
            </w:r>
          </w:p>
        </w:tc>
        <w:tc>
          <w:tcPr>
            <w:tcW w:w="1855" w:type="dxa"/>
            <w:vAlign w:val="center"/>
          </w:tcPr>
          <w:p w:rsidR="00D327D9" w:rsidRPr="007F3AEC" w:rsidRDefault="00D327D9" w:rsidP="00F432E9">
            <w:pPr>
              <w:pStyle w:val="Prrafodelista"/>
              <w:spacing w:after="100" w:afterAutospacing="1" w:line="240" w:lineRule="auto"/>
              <w:ind w:left="0"/>
              <w:jc w:val="center"/>
              <w:rPr>
                <w:rFonts w:ascii="Museo Sans 300" w:hAnsi="Museo Sans 300" w:cs="Times New Roman"/>
                <w:b/>
                <w:bCs/>
                <w:sz w:val="24"/>
                <w:szCs w:val="24"/>
              </w:rPr>
            </w:pPr>
            <w:r w:rsidRPr="007F3AEC">
              <w:rPr>
                <w:rFonts w:ascii="Museo Sans 300" w:hAnsi="Museo Sans 300" w:cs="Times New Roman"/>
                <w:b/>
                <w:bCs/>
                <w:sz w:val="24"/>
                <w:szCs w:val="24"/>
              </w:rPr>
              <w:t>Monto Total Disponible</w:t>
            </w:r>
          </w:p>
        </w:tc>
      </w:tr>
      <w:tr w:rsidR="00D327D9" w:rsidRPr="00921AB0" w:rsidTr="00F432E9">
        <w:trPr>
          <w:trHeight w:val="20"/>
        </w:trPr>
        <w:tc>
          <w:tcPr>
            <w:tcW w:w="625" w:type="dxa"/>
            <w:vAlign w:val="center"/>
          </w:tcPr>
          <w:p w:rsidR="00D327D9" w:rsidRPr="00655165" w:rsidRDefault="00D327D9" w:rsidP="00F432E9">
            <w:pPr>
              <w:pStyle w:val="Prrafodelista"/>
              <w:spacing w:after="100" w:afterAutospacing="1" w:line="240" w:lineRule="auto"/>
              <w:ind w:left="0"/>
              <w:jc w:val="center"/>
              <w:rPr>
                <w:rFonts w:ascii="Museo Sans 300" w:hAnsi="Museo Sans 300" w:cs="Times New Roman"/>
                <w:sz w:val="20"/>
                <w:szCs w:val="20"/>
              </w:rPr>
            </w:pPr>
            <w:r w:rsidRPr="00655165">
              <w:rPr>
                <w:rFonts w:ascii="Museo Sans 300" w:hAnsi="Museo Sans 300" w:cs="Times New Roman"/>
                <w:sz w:val="20"/>
                <w:szCs w:val="20"/>
              </w:rPr>
              <w:t>1</w:t>
            </w:r>
          </w:p>
        </w:tc>
        <w:tc>
          <w:tcPr>
            <w:tcW w:w="5782" w:type="dxa"/>
            <w:vAlign w:val="center"/>
          </w:tcPr>
          <w:p w:rsidR="00D327D9" w:rsidRPr="00655165" w:rsidRDefault="00D327D9" w:rsidP="00F432E9">
            <w:pPr>
              <w:pStyle w:val="Prrafodelista"/>
              <w:spacing w:after="100" w:afterAutospacing="1" w:line="240" w:lineRule="auto"/>
              <w:ind w:left="0"/>
              <w:jc w:val="center"/>
              <w:rPr>
                <w:rFonts w:ascii="Museo Sans 300" w:hAnsi="Museo Sans 300" w:cs="Times New Roman"/>
                <w:sz w:val="20"/>
                <w:szCs w:val="20"/>
              </w:rPr>
            </w:pPr>
            <w:r w:rsidRPr="00655165">
              <w:rPr>
                <w:rFonts w:ascii="Museo Sans 300" w:hAnsi="Museo Sans 300" w:cs="Times New Roman"/>
                <w:sz w:val="20"/>
                <w:szCs w:val="20"/>
              </w:rPr>
              <w:t>Recursos Propios Especiales</w:t>
            </w:r>
          </w:p>
        </w:tc>
        <w:tc>
          <w:tcPr>
            <w:tcW w:w="1855" w:type="dxa"/>
            <w:vAlign w:val="center"/>
          </w:tcPr>
          <w:p w:rsidR="00D327D9" w:rsidRPr="00655165" w:rsidRDefault="00D327D9" w:rsidP="00F432E9">
            <w:pPr>
              <w:pStyle w:val="Prrafodelista"/>
              <w:spacing w:after="100" w:afterAutospacing="1" w:line="240" w:lineRule="auto"/>
              <w:ind w:left="0"/>
              <w:jc w:val="center"/>
              <w:rPr>
                <w:rFonts w:ascii="Museo Sans 300" w:hAnsi="Museo Sans 300" w:cs="Times New Roman"/>
                <w:sz w:val="20"/>
                <w:szCs w:val="20"/>
              </w:rPr>
            </w:pPr>
            <w:r w:rsidRPr="00655165">
              <w:rPr>
                <w:rFonts w:ascii="Museo Sans 300" w:hAnsi="Museo Sans 300" w:cs="Times New Roman"/>
                <w:sz w:val="20"/>
                <w:szCs w:val="20"/>
              </w:rPr>
              <w:t>$    6,220.89</w:t>
            </w:r>
          </w:p>
        </w:tc>
      </w:tr>
      <w:tr w:rsidR="00D327D9" w:rsidRPr="00921AB0" w:rsidTr="00F432E9">
        <w:trPr>
          <w:trHeight w:val="20"/>
        </w:trPr>
        <w:tc>
          <w:tcPr>
            <w:tcW w:w="625" w:type="dxa"/>
            <w:vAlign w:val="center"/>
          </w:tcPr>
          <w:p w:rsidR="00D327D9" w:rsidRPr="00655165" w:rsidRDefault="00D327D9" w:rsidP="00F432E9">
            <w:pPr>
              <w:pStyle w:val="Prrafodelista"/>
              <w:spacing w:after="100" w:afterAutospacing="1" w:line="240" w:lineRule="auto"/>
              <w:ind w:left="0"/>
              <w:jc w:val="center"/>
              <w:rPr>
                <w:rFonts w:ascii="Museo Sans 300" w:hAnsi="Museo Sans 300" w:cs="Times New Roman"/>
                <w:sz w:val="20"/>
                <w:szCs w:val="20"/>
              </w:rPr>
            </w:pPr>
            <w:r w:rsidRPr="00655165">
              <w:rPr>
                <w:rFonts w:ascii="Museo Sans 300" w:hAnsi="Museo Sans 300" w:cs="Times New Roman"/>
                <w:sz w:val="20"/>
                <w:szCs w:val="20"/>
              </w:rPr>
              <w:t>2</w:t>
            </w:r>
          </w:p>
        </w:tc>
        <w:tc>
          <w:tcPr>
            <w:tcW w:w="5782" w:type="dxa"/>
            <w:vAlign w:val="center"/>
          </w:tcPr>
          <w:p w:rsidR="00D327D9" w:rsidRPr="00655165" w:rsidRDefault="00D327D9" w:rsidP="00F432E9">
            <w:pPr>
              <w:pStyle w:val="Prrafodelista"/>
              <w:spacing w:after="100" w:afterAutospacing="1" w:line="240" w:lineRule="auto"/>
              <w:ind w:left="0"/>
              <w:jc w:val="center"/>
              <w:rPr>
                <w:rFonts w:ascii="Museo Sans 300" w:hAnsi="Museo Sans 300" w:cs="Times New Roman"/>
                <w:sz w:val="20"/>
                <w:szCs w:val="20"/>
              </w:rPr>
            </w:pPr>
            <w:r w:rsidRPr="00655165">
              <w:rPr>
                <w:rFonts w:ascii="Museo Sans 300" w:hAnsi="Museo Sans 300" w:cs="Times New Roman"/>
                <w:sz w:val="20"/>
                <w:szCs w:val="20"/>
              </w:rPr>
              <w:t>Recursos Propios Extraordinarios</w:t>
            </w:r>
          </w:p>
        </w:tc>
        <w:tc>
          <w:tcPr>
            <w:tcW w:w="1855" w:type="dxa"/>
            <w:vAlign w:val="center"/>
          </w:tcPr>
          <w:p w:rsidR="00D327D9" w:rsidRPr="00655165" w:rsidRDefault="00D327D9" w:rsidP="00F432E9">
            <w:pPr>
              <w:pStyle w:val="Prrafodelista"/>
              <w:spacing w:after="100" w:afterAutospacing="1" w:line="240" w:lineRule="auto"/>
              <w:ind w:left="0"/>
              <w:jc w:val="center"/>
              <w:rPr>
                <w:rFonts w:ascii="Museo Sans 300" w:hAnsi="Museo Sans 300" w:cs="Times New Roman"/>
                <w:sz w:val="20"/>
                <w:szCs w:val="20"/>
              </w:rPr>
            </w:pPr>
            <w:r w:rsidRPr="00655165">
              <w:rPr>
                <w:rFonts w:ascii="Museo Sans 300" w:hAnsi="Museo Sans 300" w:cs="Times New Roman"/>
                <w:sz w:val="20"/>
                <w:szCs w:val="20"/>
              </w:rPr>
              <w:t>$    4,195.20</w:t>
            </w:r>
          </w:p>
        </w:tc>
      </w:tr>
      <w:tr w:rsidR="00D327D9" w:rsidRPr="00921AB0" w:rsidTr="00F432E9">
        <w:trPr>
          <w:trHeight w:val="20"/>
        </w:trPr>
        <w:tc>
          <w:tcPr>
            <w:tcW w:w="6407" w:type="dxa"/>
            <w:gridSpan w:val="2"/>
            <w:vAlign w:val="center"/>
          </w:tcPr>
          <w:p w:rsidR="00D327D9" w:rsidRPr="00655165" w:rsidRDefault="00D327D9" w:rsidP="00F432E9">
            <w:pPr>
              <w:pStyle w:val="Prrafodelista"/>
              <w:spacing w:after="100" w:afterAutospacing="1" w:line="240" w:lineRule="auto"/>
              <w:ind w:left="0"/>
              <w:jc w:val="right"/>
              <w:rPr>
                <w:rFonts w:ascii="Museo Sans 300" w:hAnsi="Museo Sans 300" w:cs="Times New Roman"/>
                <w:b/>
                <w:bCs/>
                <w:sz w:val="20"/>
                <w:szCs w:val="20"/>
              </w:rPr>
            </w:pPr>
            <w:r w:rsidRPr="00655165">
              <w:rPr>
                <w:rFonts w:ascii="Museo Sans 300" w:hAnsi="Museo Sans 300" w:cs="Times New Roman"/>
                <w:b/>
                <w:bCs/>
                <w:sz w:val="20"/>
                <w:szCs w:val="20"/>
              </w:rPr>
              <w:t>TOTAL</w:t>
            </w:r>
          </w:p>
        </w:tc>
        <w:tc>
          <w:tcPr>
            <w:tcW w:w="1855" w:type="dxa"/>
            <w:vAlign w:val="center"/>
          </w:tcPr>
          <w:p w:rsidR="00D327D9" w:rsidRPr="00655165" w:rsidRDefault="00D327D9" w:rsidP="00F432E9">
            <w:pPr>
              <w:pStyle w:val="Prrafodelista"/>
              <w:spacing w:after="100" w:afterAutospacing="1" w:line="240" w:lineRule="auto"/>
              <w:ind w:left="0"/>
              <w:jc w:val="center"/>
              <w:rPr>
                <w:rFonts w:ascii="Museo Sans 300" w:hAnsi="Museo Sans 300" w:cs="Times New Roman"/>
                <w:b/>
                <w:bCs/>
                <w:sz w:val="20"/>
                <w:szCs w:val="20"/>
              </w:rPr>
            </w:pPr>
            <w:r w:rsidRPr="00655165">
              <w:rPr>
                <w:rFonts w:ascii="Museo Sans 300" w:hAnsi="Museo Sans 300" w:cs="Times New Roman"/>
                <w:b/>
                <w:bCs/>
                <w:sz w:val="20"/>
                <w:szCs w:val="20"/>
              </w:rPr>
              <w:t>$</w:t>
            </w:r>
            <w:r w:rsidRPr="00655165">
              <w:rPr>
                <w:sz w:val="20"/>
                <w:szCs w:val="20"/>
              </w:rPr>
              <w:t xml:space="preserve"> </w:t>
            </w:r>
            <w:r w:rsidRPr="00655165">
              <w:rPr>
                <w:rFonts w:ascii="Museo Sans 300" w:hAnsi="Museo Sans 300" w:cs="Times New Roman"/>
                <w:b/>
                <w:bCs/>
                <w:sz w:val="20"/>
                <w:szCs w:val="20"/>
              </w:rPr>
              <w:t>10,416.09</w:t>
            </w:r>
          </w:p>
        </w:tc>
      </w:tr>
    </w:tbl>
    <w:p w:rsidR="00D327D9" w:rsidRDefault="00D327D9" w:rsidP="00D327D9">
      <w:pPr>
        <w:jc w:val="both"/>
        <w:rPr>
          <w:rFonts w:ascii="Museo Sans 300" w:hAnsi="Museo Sans 300" w:cs="Times New Roman"/>
          <w:sz w:val="24"/>
          <w:szCs w:val="24"/>
        </w:rPr>
      </w:pPr>
    </w:p>
    <w:p w:rsidR="00D327D9" w:rsidRPr="00697AE3" w:rsidRDefault="00D327D9" w:rsidP="00D327D9">
      <w:pPr>
        <w:jc w:val="both"/>
        <w:rPr>
          <w:rFonts w:ascii="Museo Sans 300" w:eastAsia="Times New Roman" w:hAnsi="Museo Sans 300" w:cs="Segoe UI"/>
          <w:sz w:val="24"/>
          <w:szCs w:val="24"/>
          <w:lang w:eastAsia="es-SV"/>
        </w:rPr>
      </w:pPr>
      <w:r w:rsidRPr="00697AE3">
        <w:rPr>
          <w:rFonts w:ascii="Museo Sans 300" w:hAnsi="Museo Sans 300" w:cs="Times New Roman"/>
          <w:sz w:val="24"/>
          <w:szCs w:val="24"/>
        </w:rPr>
        <w:t xml:space="preserve">Considerando los antecedentes descritos, y de acuerdo a lo </w:t>
      </w:r>
      <w:r w:rsidRPr="00697AE3">
        <w:rPr>
          <w:rFonts w:ascii="Museo Sans 300" w:eastAsia="Times New Roman" w:hAnsi="Museo Sans 300" w:cs="Arial"/>
          <w:sz w:val="24"/>
          <w:szCs w:val="24"/>
          <w:lang w:eastAsia="es-SV"/>
        </w:rPr>
        <w:t xml:space="preserve">dispuesto en </w:t>
      </w:r>
      <w:r w:rsidRPr="00697AE3">
        <w:rPr>
          <w:rFonts w:ascii="Museo Sans 300" w:eastAsia="Times New Roman" w:hAnsi="Museo Sans 300" w:cs="Segoe UI"/>
          <w:sz w:val="24"/>
          <w:szCs w:val="24"/>
          <w:lang w:eastAsia="es-SV"/>
        </w:rPr>
        <w:t>los artículos 17 y 18 de la Ley de Compras Públicas, y 22 del Reglamento de la Ley de Compras Públicas:</w:t>
      </w:r>
    </w:p>
    <w:p w:rsidR="00D327D9" w:rsidRDefault="00D327D9" w:rsidP="00D327D9">
      <w:pPr>
        <w:jc w:val="both"/>
        <w:rPr>
          <w:rFonts w:ascii="Museo Sans 300" w:eastAsia="Times New Roman" w:hAnsi="Museo Sans 300" w:cs="Arial"/>
          <w:b/>
          <w:bCs/>
          <w:sz w:val="24"/>
          <w:szCs w:val="24"/>
          <w:lang w:val="es-ES" w:eastAsia="es-SV"/>
        </w:rPr>
      </w:pPr>
    </w:p>
    <w:p w:rsidR="00D327D9" w:rsidRDefault="00D327D9" w:rsidP="00D327D9">
      <w:pPr>
        <w:jc w:val="both"/>
        <w:rPr>
          <w:rFonts w:ascii="Museo Sans 300" w:eastAsia="Times New Roman" w:hAnsi="Museo Sans 300" w:cs="Arial"/>
          <w:sz w:val="24"/>
          <w:szCs w:val="24"/>
          <w:lang w:eastAsia="es-SV"/>
        </w:rPr>
      </w:pPr>
      <w:r w:rsidRPr="00697AE3">
        <w:rPr>
          <w:rFonts w:ascii="Museo Sans 300" w:eastAsia="Times New Roman" w:hAnsi="Museo Sans 300" w:cs="Arial"/>
          <w:b/>
          <w:bCs/>
          <w:sz w:val="24"/>
          <w:szCs w:val="24"/>
          <w:lang w:val="es-ES" w:eastAsia="es-SV"/>
        </w:rPr>
        <w:t>Se somete a consideración de la Honorable Junta Directiva del Instituto Salvadoreño de Transformación Agraria lo siguiente:</w:t>
      </w:r>
      <w:r w:rsidRPr="00697AE3">
        <w:rPr>
          <w:rFonts w:ascii="Museo Sans 300" w:eastAsia="Times New Roman" w:hAnsi="Museo Sans 300" w:cs="Arial"/>
          <w:sz w:val="24"/>
          <w:szCs w:val="24"/>
          <w:lang w:eastAsia="es-SV"/>
        </w:rPr>
        <w:t> </w:t>
      </w:r>
    </w:p>
    <w:p w:rsidR="00D327D9" w:rsidRDefault="00D327D9" w:rsidP="00D327D9">
      <w:pPr>
        <w:jc w:val="both"/>
        <w:rPr>
          <w:rFonts w:ascii="Museo Sans 300" w:eastAsia="Times New Roman" w:hAnsi="Museo Sans 300" w:cs="Arial"/>
          <w:sz w:val="24"/>
          <w:szCs w:val="24"/>
          <w:lang w:eastAsia="es-SV"/>
        </w:rPr>
      </w:pPr>
    </w:p>
    <w:p w:rsidR="00D327D9" w:rsidRDefault="00D327D9" w:rsidP="00D327D9">
      <w:pPr>
        <w:pStyle w:val="Prrafodelista"/>
        <w:numPr>
          <w:ilvl w:val="0"/>
          <w:numId w:val="3"/>
        </w:numPr>
        <w:spacing w:after="0" w:line="240" w:lineRule="auto"/>
        <w:ind w:left="567" w:hanging="371"/>
        <w:jc w:val="both"/>
        <w:rPr>
          <w:rFonts w:ascii="Museo Sans 300" w:hAnsi="Museo Sans 300" w:cs="Arial"/>
          <w:sz w:val="24"/>
          <w:szCs w:val="24"/>
        </w:rPr>
      </w:pPr>
      <w:r w:rsidRPr="00697AE3">
        <w:rPr>
          <w:rFonts w:ascii="Museo Sans 300" w:hAnsi="Museo Sans 300" w:cs="Arial"/>
          <w:b/>
          <w:bCs/>
          <w:sz w:val="24"/>
          <w:szCs w:val="24"/>
        </w:rPr>
        <w:t xml:space="preserve">INSTRUIR </w:t>
      </w:r>
      <w:r w:rsidRPr="00697AE3">
        <w:rPr>
          <w:rFonts w:ascii="Museo Sans 300" w:hAnsi="Museo Sans 300" w:cs="Arial"/>
          <w:sz w:val="24"/>
          <w:szCs w:val="24"/>
        </w:rPr>
        <w:t>a la Unidad de Compras Públicas para que realice en la Plataforma Electrónica de COMPRASAL, las Actualizaciones de la PAC 2024 de acuerdo a la siguiente tabla:</w:t>
      </w:r>
    </w:p>
    <w:p w:rsidR="00D327D9" w:rsidRPr="00697AE3" w:rsidRDefault="00D327D9" w:rsidP="00D327D9">
      <w:pPr>
        <w:pStyle w:val="Prrafodelista"/>
        <w:spacing w:line="276" w:lineRule="auto"/>
        <w:ind w:left="567"/>
        <w:jc w:val="both"/>
        <w:rPr>
          <w:rFonts w:ascii="Museo Sans 300" w:hAnsi="Museo Sans 300" w:cs="Arial"/>
          <w:sz w:val="24"/>
          <w:szCs w:val="24"/>
        </w:rPr>
      </w:pPr>
    </w:p>
    <w:tbl>
      <w:tblPr>
        <w:tblStyle w:val="Tablaconcuadrcula"/>
        <w:tblW w:w="8598" w:type="dxa"/>
        <w:tblInd w:w="598" w:type="dxa"/>
        <w:tblLayout w:type="fixed"/>
        <w:tblLook w:val="04A0" w:firstRow="1" w:lastRow="0" w:firstColumn="1" w:lastColumn="0" w:noHBand="0" w:noVBand="1"/>
      </w:tblPr>
      <w:tblGrid>
        <w:gridCol w:w="641"/>
        <w:gridCol w:w="3080"/>
        <w:gridCol w:w="1796"/>
        <w:gridCol w:w="1541"/>
        <w:gridCol w:w="1540"/>
      </w:tblGrid>
      <w:tr w:rsidR="00D327D9" w:rsidRPr="00E728AD" w:rsidTr="00F432E9">
        <w:trPr>
          <w:trHeight w:val="536"/>
          <w:tblHeader/>
        </w:trPr>
        <w:tc>
          <w:tcPr>
            <w:tcW w:w="641" w:type="dxa"/>
            <w:vAlign w:val="center"/>
          </w:tcPr>
          <w:p w:rsidR="00D327D9" w:rsidRPr="00E728AD" w:rsidRDefault="00D327D9" w:rsidP="00F432E9">
            <w:pPr>
              <w:pStyle w:val="Prrafodelista"/>
              <w:spacing w:after="0" w:line="240" w:lineRule="auto"/>
              <w:ind w:left="0"/>
              <w:jc w:val="center"/>
              <w:textAlignment w:val="baseline"/>
              <w:rPr>
                <w:rFonts w:ascii="Museo Sans 300" w:eastAsia="Times New Roman" w:hAnsi="Museo Sans 300" w:cs="Segoe UI"/>
                <w:b/>
                <w:sz w:val="20"/>
                <w:szCs w:val="20"/>
                <w:lang w:eastAsia="es-SV"/>
              </w:rPr>
            </w:pPr>
            <w:bookmarkStart w:id="0" w:name="_Hlk184207312"/>
            <w:r w:rsidRPr="00E728AD">
              <w:rPr>
                <w:rFonts w:ascii="Museo Sans 300" w:eastAsia="Times New Roman" w:hAnsi="Museo Sans 300" w:cs="Segoe UI"/>
                <w:b/>
                <w:sz w:val="20"/>
                <w:szCs w:val="20"/>
                <w:lang w:eastAsia="es-SV"/>
              </w:rPr>
              <w:t>No.</w:t>
            </w:r>
          </w:p>
        </w:tc>
        <w:tc>
          <w:tcPr>
            <w:tcW w:w="3080" w:type="dxa"/>
            <w:vAlign w:val="center"/>
          </w:tcPr>
          <w:p w:rsidR="00D327D9" w:rsidRPr="00E728AD" w:rsidRDefault="00D327D9" w:rsidP="00F432E9">
            <w:pPr>
              <w:pStyle w:val="Prrafodelista"/>
              <w:spacing w:after="0" w:line="240" w:lineRule="auto"/>
              <w:ind w:left="0"/>
              <w:jc w:val="center"/>
              <w:textAlignment w:val="baseline"/>
              <w:rPr>
                <w:rFonts w:ascii="Museo Sans 300" w:eastAsia="Times New Roman" w:hAnsi="Museo Sans 300" w:cs="Segoe UI"/>
                <w:b/>
                <w:sz w:val="20"/>
                <w:szCs w:val="20"/>
                <w:lang w:eastAsia="es-SV"/>
              </w:rPr>
            </w:pPr>
            <w:r w:rsidRPr="00E728AD">
              <w:rPr>
                <w:rFonts w:ascii="Museo Sans 300" w:eastAsia="Times New Roman" w:hAnsi="Museo Sans 300" w:cs="Segoe UI"/>
                <w:b/>
                <w:sz w:val="20"/>
                <w:szCs w:val="20"/>
                <w:lang w:eastAsia="es-SV"/>
              </w:rPr>
              <w:t>Proceso</w:t>
            </w:r>
          </w:p>
        </w:tc>
        <w:tc>
          <w:tcPr>
            <w:tcW w:w="1796" w:type="dxa"/>
            <w:vAlign w:val="center"/>
          </w:tcPr>
          <w:p w:rsidR="00D327D9" w:rsidRPr="00E728AD" w:rsidRDefault="00D327D9" w:rsidP="00F432E9">
            <w:pPr>
              <w:pStyle w:val="Prrafodelista"/>
              <w:spacing w:after="0" w:line="240" w:lineRule="auto"/>
              <w:ind w:left="0"/>
              <w:jc w:val="center"/>
              <w:textAlignment w:val="baseline"/>
              <w:rPr>
                <w:rFonts w:ascii="Museo Sans 300" w:eastAsia="Times New Roman" w:hAnsi="Museo Sans 300" w:cs="Segoe UI"/>
                <w:b/>
                <w:sz w:val="20"/>
                <w:szCs w:val="20"/>
                <w:lang w:eastAsia="es-SV"/>
              </w:rPr>
            </w:pPr>
            <w:r w:rsidRPr="00E728AD">
              <w:rPr>
                <w:rFonts w:ascii="Museo Sans 300" w:eastAsia="Times New Roman" w:hAnsi="Museo Sans 300" w:cs="Segoe UI"/>
                <w:b/>
                <w:sz w:val="20"/>
                <w:szCs w:val="20"/>
                <w:lang w:eastAsia="es-SV"/>
              </w:rPr>
              <w:t>Modalidad</w:t>
            </w:r>
          </w:p>
        </w:tc>
        <w:tc>
          <w:tcPr>
            <w:tcW w:w="1541" w:type="dxa"/>
            <w:vAlign w:val="center"/>
          </w:tcPr>
          <w:p w:rsidR="00D327D9" w:rsidRPr="00E728AD" w:rsidRDefault="00D327D9" w:rsidP="00F432E9">
            <w:pPr>
              <w:pStyle w:val="Prrafodelista"/>
              <w:spacing w:after="0" w:line="240" w:lineRule="auto"/>
              <w:ind w:left="0"/>
              <w:jc w:val="center"/>
              <w:textAlignment w:val="baseline"/>
              <w:rPr>
                <w:rFonts w:ascii="Museo Sans 300" w:eastAsia="Times New Roman" w:hAnsi="Museo Sans 300" w:cs="Segoe UI"/>
                <w:b/>
                <w:sz w:val="20"/>
                <w:szCs w:val="20"/>
                <w:lang w:eastAsia="es-SV"/>
              </w:rPr>
            </w:pPr>
            <w:r w:rsidRPr="00E728AD">
              <w:rPr>
                <w:rFonts w:ascii="Museo Sans 300" w:eastAsia="Times New Roman" w:hAnsi="Museo Sans 300" w:cs="Segoe UI"/>
                <w:b/>
                <w:sz w:val="20"/>
                <w:szCs w:val="20"/>
                <w:lang w:eastAsia="es-SV"/>
              </w:rPr>
              <w:t>Mes a Programar</w:t>
            </w:r>
          </w:p>
        </w:tc>
        <w:tc>
          <w:tcPr>
            <w:tcW w:w="1540" w:type="dxa"/>
            <w:vAlign w:val="center"/>
          </w:tcPr>
          <w:p w:rsidR="00D327D9" w:rsidRPr="00E728AD" w:rsidRDefault="00D327D9" w:rsidP="00F432E9">
            <w:pPr>
              <w:pStyle w:val="Prrafodelista"/>
              <w:spacing w:after="0" w:line="240" w:lineRule="auto"/>
              <w:ind w:left="0"/>
              <w:jc w:val="center"/>
              <w:textAlignment w:val="baseline"/>
              <w:rPr>
                <w:rFonts w:ascii="Museo Sans 300" w:eastAsia="Times New Roman" w:hAnsi="Museo Sans 300" w:cs="Segoe UI"/>
                <w:b/>
                <w:sz w:val="20"/>
                <w:szCs w:val="20"/>
                <w:lang w:eastAsia="es-SV"/>
              </w:rPr>
            </w:pPr>
            <w:r w:rsidRPr="00E728AD">
              <w:rPr>
                <w:rFonts w:ascii="Museo Sans 300" w:eastAsia="Times New Roman" w:hAnsi="Museo Sans 300" w:cs="Segoe UI"/>
                <w:b/>
                <w:sz w:val="20"/>
                <w:szCs w:val="20"/>
                <w:lang w:eastAsia="es-SV"/>
              </w:rPr>
              <w:t>Monto Programado</w:t>
            </w:r>
          </w:p>
        </w:tc>
      </w:tr>
      <w:tr w:rsidR="00D327D9" w:rsidRPr="00E728AD" w:rsidTr="00F432E9">
        <w:trPr>
          <w:trHeight w:val="309"/>
        </w:trPr>
        <w:tc>
          <w:tcPr>
            <w:tcW w:w="641" w:type="dxa"/>
            <w:vAlign w:val="center"/>
          </w:tcPr>
          <w:p w:rsidR="00D327D9" w:rsidRDefault="00D327D9" w:rsidP="00F432E9">
            <w:pPr>
              <w:pStyle w:val="Prrafodelista"/>
              <w:spacing w:after="0" w:line="240" w:lineRule="auto"/>
              <w:ind w:left="0"/>
              <w:jc w:val="center"/>
              <w:textAlignment w:val="baseline"/>
              <w:rPr>
                <w:rFonts w:ascii="Museo Sans 300" w:eastAsia="Times New Roman" w:hAnsi="Museo Sans 300" w:cs="Segoe UI"/>
                <w:sz w:val="20"/>
                <w:szCs w:val="20"/>
                <w:lang w:eastAsia="es-SV"/>
              </w:rPr>
            </w:pPr>
            <w:r>
              <w:rPr>
                <w:rFonts w:ascii="Museo Sans 300" w:eastAsia="Times New Roman" w:hAnsi="Museo Sans 300" w:cs="Segoe UI"/>
                <w:sz w:val="20"/>
                <w:szCs w:val="20"/>
                <w:lang w:eastAsia="es-SV"/>
              </w:rPr>
              <w:t>1</w:t>
            </w:r>
          </w:p>
        </w:tc>
        <w:tc>
          <w:tcPr>
            <w:tcW w:w="3080" w:type="dxa"/>
            <w:vAlign w:val="center"/>
          </w:tcPr>
          <w:p w:rsidR="00D327D9" w:rsidRPr="00C95B80" w:rsidRDefault="00D327D9" w:rsidP="00F432E9">
            <w:pPr>
              <w:pStyle w:val="Prrafodelista"/>
              <w:spacing w:after="0" w:line="240" w:lineRule="auto"/>
              <w:ind w:left="0"/>
              <w:jc w:val="center"/>
              <w:textAlignment w:val="baseline"/>
              <w:rPr>
                <w:rFonts w:ascii="Museo Sans 300" w:eastAsia="Times New Roman" w:hAnsi="Museo Sans 300" w:cs="Segoe UI"/>
                <w:sz w:val="20"/>
                <w:szCs w:val="20"/>
                <w:lang w:eastAsia="es-SV"/>
              </w:rPr>
            </w:pPr>
            <w:r w:rsidRPr="00C95B80">
              <w:t>Compra de B</w:t>
            </w:r>
            <w:r>
              <w:t>a</w:t>
            </w:r>
            <w:r w:rsidRPr="00C95B80">
              <w:t>terías AAA y AA.</w:t>
            </w:r>
          </w:p>
        </w:tc>
        <w:tc>
          <w:tcPr>
            <w:tcW w:w="1796" w:type="dxa"/>
            <w:vAlign w:val="center"/>
          </w:tcPr>
          <w:p w:rsidR="00D327D9" w:rsidRPr="00C95B80" w:rsidRDefault="00D327D9" w:rsidP="00F432E9">
            <w:pPr>
              <w:pStyle w:val="Prrafodelista"/>
              <w:spacing w:after="0" w:line="240" w:lineRule="auto"/>
              <w:ind w:left="0"/>
              <w:jc w:val="center"/>
              <w:textAlignment w:val="baseline"/>
              <w:rPr>
                <w:rFonts w:ascii="Museo Sans 300" w:hAnsi="Museo Sans 300"/>
                <w:sz w:val="20"/>
                <w:szCs w:val="20"/>
              </w:rPr>
            </w:pPr>
            <w:r w:rsidRPr="00C95B80">
              <w:rPr>
                <w:rFonts w:ascii="Museo Sans 300" w:hAnsi="Museo Sans 300"/>
                <w:sz w:val="20"/>
                <w:szCs w:val="20"/>
              </w:rPr>
              <w:t>Catalogo Electrónico</w:t>
            </w:r>
          </w:p>
        </w:tc>
        <w:tc>
          <w:tcPr>
            <w:tcW w:w="1541" w:type="dxa"/>
            <w:vAlign w:val="center"/>
          </w:tcPr>
          <w:p w:rsidR="00D327D9" w:rsidRPr="00C95B80" w:rsidRDefault="00D327D9" w:rsidP="00F432E9">
            <w:pPr>
              <w:pStyle w:val="Prrafodelista"/>
              <w:spacing w:after="0" w:line="240" w:lineRule="auto"/>
              <w:ind w:left="0"/>
              <w:jc w:val="center"/>
              <w:textAlignment w:val="baseline"/>
              <w:rPr>
                <w:rFonts w:ascii="Museo Sans 300" w:eastAsia="Times New Roman" w:hAnsi="Museo Sans 300" w:cs="Segoe UI"/>
                <w:sz w:val="20"/>
                <w:szCs w:val="20"/>
                <w:lang w:eastAsia="es-SV"/>
              </w:rPr>
            </w:pPr>
            <w:r w:rsidRPr="00C95B80">
              <w:rPr>
                <w:rFonts w:ascii="Museo Sans 300" w:eastAsia="Times New Roman" w:hAnsi="Museo Sans 300" w:cs="Segoe UI"/>
                <w:sz w:val="20"/>
                <w:szCs w:val="20"/>
                <w:lang w:eastAsia="es-SV"/>
              </w:rPr>
              <w:t>Diciembre</w:t>
            </w:r>
          </w:p>
        </w:tc>
        <w:tc>
          <w:tcPr>
            <w:tcW w:w="1540" w:type="dxa"/>
            <w:vAlign w:val="center"/>
          </w:tcPr>
          <w:p w:rsidR="00D327D9" w:rsidRPr="00C95B80" w:rsidRDefault="00D327D9" w:rsidP="00F432E9">
            <w:pPr>
              <w:pStyle w:val="Prrafodelista"/>
              <w:spacing w:after="0" w:line="240" w:lineRule="auto"/>
              <w:ind w:left="0"/>
              <w:jc w:val="center"/>
              <w:textAlignment w:val="baseline"/>
              <w:rPr>
                <w:rFonts w:ascii="Museo Sans 300" w:eastAsia="Times New Roman" w:hAnsi="Museo Sans 300" w:cs="Segoe UI"/>
                <w:sz w:val="20"/>
                <w:szCs w:val="20"/>
                <w:lang w:eastAsia="es-SV"/>
              </w:rPr>
            </w:pPr>
            <w:r w:rsidRPr="00C95B80">
              <w:rPr>
                <w:rFonts w:ascii="Museo Sans 300" w:eastAsia="Times New Roman" w:hAnsi="Museo Sans 300" w:cs="Segoe UI"/>
                <w:sz w:val="20"/>
                <w:szCs w:val="20"/>
                <w:lang w:eastAsia="es-SV"/>
              </w:rPr>
              <w:t>$</w:t>
            </w:r>
            <w:r>
              <w:rPr>
                <w:rFonts w:ascii="Museo Sans 300" w:eastAsia="Times New Roman" w:hAnsi="Museo Sans 300" w:cs="Segoe UI"/>
                <w:sz w:val="20"/>
                <w:szCs w:val="20"/>
                <w:lang w:eastAsia="es-SV"/>
              </w:rPr>
              <w:t xml:space="preserve">  599.20</w:t>
            </w:r>
          </w:p>
        </w:tc>
      </w:tr>
      <w:tr w:rsidR="00D327D9" w:rsidRPr="00E728AD" w:rsidTr="00F432E9">
        <w:trPr>
          <w:trHeight w:val="490"/>
        </w:trPr>
        <w:tc>
          <w:tcPr>
            <w:tcW w:w="641" w:type="dxa"/>
            <w:vAlign w:val="center"/>
          </w:tcPr>
          <w:p w:rsidR="00D327D9" w:rsidRPr="00E728AD" w:rsidRDefault="00D327D9" w:rsidP="00F432E9">
            <w:pPr>
              <w:pStyle w:val="Prrafodelista"/>
              <w:spacing w:after="0" w:line="240" w:lineRule="auto"/>
              <w:ind w:left="0"/>
              <w:jc w:val="center"/>
              <w:textAlignment w:val="baseline"/>
              <w:rPr>
                <w:rFonts w:ascii="Museo Sans 300" w:eastAsia="Times New Roman" w:hAnsi="Museo Sans 300" w:cs="Segoe UI"/>
                <w:sz w:val="20"/>
                <w:szCs w:val="20"/>
                <w:lang w:eastAsia="es-SV"/>
              </w:rPr>
            </w:pPr>
            <w:r>
              <w:rPr>
                <w:rFonts w:ascii="Museo Sans 300" w:eastAsia="Times New Roman" w:hAnsi="Museo Sans 300" w:cs="Segoe UI"/>
                <w:sz w:val="20"/>
                <w:szCs w:val="20"/>
                <w:lang w:eastAsia="es-SV"/>
              </w:rPr>
              <w:t>2</w:t>
            </w:r>
          </w:p>
        </w:tc>
        <w:tc>
          <w:tcPr>
            <w:tcW w:w="3080" w:type="dxa"/>
            <w:vAlign w:val="center"/>
          </w:tcPr>
          <w:p w:rsidR="00D327D9" w:rsidRPr="00C95B80" w:rsidRDefault="00D327D9" w:rsidP="00F432E9">
            <w:pPr>
              <w:pStyle w:val="Prrafodelista"/>
              <w:spacing w:after="0" w:line="240" w:lineRule="auto"/>
              <w:ind w:left="0"/>
              <w:jc w:val="center"/>
              <w:textAlignment w:val="baseline"/>
              <w:rPr>
                <w:rFonts w:ascii="Museo Sans 300" w:eastAsia="Times New Roman" w:hAnsi="Museo Sans 300" w:cs="Segoe UI"/>
                <w:sz w:val="20"/>
                <w:szCs w:val="20"/>
                <w:lang w:eastAsia="es-SV"/>
              </w:rPr>
            </w:pPr>
            <w:r w:rsidRPr="00C95B80">
              <w:rPr>
                <w:rFonts w:ascii="Museo Sans 300" w:eastAsia="Times New Roman" w:hAnsi="Museo Sans 300" w:cs="Segoe UI"/>
                <w:sz w:val="20"/>
                <w:szCs w:val="20"/>
                <w:lang w:eastAsia="es-SV"/>
              </w:rPr>
              <w:t>Adquisición de Materiales y Accesorios de Construcción, Ferretería para Mantenimiento de Infraestructura</w:t>
            </w:r>
          </w:p>
        </w:tc>
        <w:tc>
          <w:tcPr>
            <w:tcW w:w="1796" w:type="dxa"/>
            <w:vAlign w:val="center"/>
          </w:tcPr>
          <w:p w:rsidR="00D327D9" w:rsidRPr="00C95B80" w:rsidRDefault="00D327D9" w:rsidP="00F432E9">
            <w:pPr>
              <w:pStyle w:val="Prrafodelista"/>
              <w:spacing w:after="0" w:line="240" w:lineRule="auto"/>
              <w:ind w:left="0"/>
              <w:jc w:val="center"/>
              <w:textAlignment w:val="baseline"/>
              <w:rPr>
                <w:rFonts w:ascii="Museo Sans 300" w:eastAsia="Times New Roman" w:hAnsi="Museo Sans 300" w:cs="Segoe UI"/>
                <w:sz w:val="20"/>
                <w:szCs w:val="20"/>
                <w:lang w:eastAsia="es-SV"/>
              </w:rPr>
            </w:pPr>
            <w:r w:rsidRPr="00C95B80">
              <w:rPr>
                <w:rFonts w:ascii="Museo Sans 300" w:hAnsi="Museo Sans 300"/>
                <w:sz w:val="20"/>
                <w:szCs w:val="20"/>
              </w:rPr>
              <w:t>Comparación de Precios</w:t>
            </w:r>
          </w:p>
        </w:tc>
        <w:tc>
          <w:tcPr>
            <w:tcW w:w="1541" w:type="dxa"/>
            <w:vAlign w:val="center"/>
          </w:tcPr>
          <w:p w:rsidR="00D327D9" w:rsidRPr="00C95B80" w:rsidRDefault="00D327D9" w:rsidP="00F432E9">
            <w:pPr>
              <w:pStyle w:val="Prrafodelista"/>
              <w:spacing w:after="0" w:line="240" w:lineRule="auto"/>
              <w:ind w:left="0"/>
              <w:jc w:val="center"/>
              <w:textAlignment w:val="baseline"/>
              <w:rPr>
                <w:rFonts w:ascii="Museo Sans 300" w:eastAsia="Times New Roman" w:hAnsi="Museo Sans 300" w:cs="Segoe UI"/>
                <w:sz w:val="20"/>
                <w:szCs w:val="20"/>
                <w:lang w:eastAsia="es-SV"/>
              </w:rPr>
            </w:pPr>
            <w:r w:rsidRPr="00C95B80">
              <w:rPr>
                <w:rFonts w:ascii="Museo Sans 300" w:eastAsia="Times New Roman" w:hAnsi="Museo Sans 300" w:cs="Segoe UI"/>
                <w:sz w:val="20"/>
                <w:szCs w:val="20"/>
                <w:lang w:eastAsia="es-SV"/>
              </w:rPr>
              <w:t>Diciembre</w:t>
            </w:r>
          </w:p>
        </w:tc>
        <w:tc>
          <w:tcPr>
            <w:tcW w:w="1540" w:type="dxa"/>
            <w:vAlign w:val="center"/>
          </w:tcPr>
          <w:p w:rsidR="00D327D9" w:rsidRPr="00C95B80" w:rsidRDefault="00D327D9" w:rsidP="00F432E9">
            <w:pPr>
              <w:pStyle w:val="Prrafodelista"/>
              <w:spacing w:after="0" w:line="240" w:lineRule="auto"/>
              <w:ind w:left="0"/>
              <w:jc w:val="center"/>
              <w:textAlignment w:val="baseline"/>
              <w:rPr>
                <w:rFonts w:ascii="Museo Sans 300" w:eastAsia="Times New Roman" w:hAnsi="Museo Sans 300" w:cs="Segoe UI"/>
                <w:sz w:val="20"/>
                <w:szCs w:val="20"/>
                <w:lang w:eastAsia="es-SV"/>
              </w:rPr>
            </w:pPr>
            <w:r w:rsidRPr="00C95B80">
              <w:rPr>
                <w:rFonts w:ascii="Museo Sans 300" w:eastAsia="Times New Roman" w:hAnsi="Museo Sans 300" w:cs="Segoe UI"/>
                <w:sz w:val="20"/>
                <w:szCs w:val="20"/>
                <w:lang w:eastAsia="es-SV"/>
              </w:rPr>
              <w:t>$3,958.00</w:t>
            </w:r>
          </w:p>
        </w:tc>
      </w:tr>
      <w:tr w:rsidR="00D327D9" w:rsidRPr="00E728AD" w:rsidTr="00F432E9">
        <w:trPr>
          <w:trHeight w:val="718"/>
        </w:trPr>
        <w:tc>
          <w:tcPr>
            <w:tcW w:w="641" w:type="dxa"/>
            <w:vAlign w:val="center"/>
          </w:tcPr>
          <w:p w:rsidR="00D327D9" w:rsidRDefault="00D327D9" w:rsidP="00F432E9">
            <w:pPr>
              <w:pStyle w:val="Prrafodelista"/>
              <w:spacing w:after="0" w:line="240" w:lineRule="auto"/>
              <w:ind w:left="0"/>
              <w:jc w:val="center"/>
              <w:textAlignment w:val="baseline"/>
              <w:rPr>
                <w:rFonts w:ascii="Museo Sans 300" w:eastAsia="Times New Roman" w:hAnsi="Museo Sans 300" w:cs="Segoe UI"/>
                <w:sz w:val="20"/>
                <w:szCs w:val="20"/>
                <w:lang w:eastAsia="es-SV"/>
              </w:rPr>
            </w:pPr>
            <w:r>
              <w:rPr>
                <w:rFonts w:ascii="Museo Sans 300" w:eastAsia="Times New Roman" w:hAnsi="Museo Sans 300" w:cs="Segoe UI"/>
                <w:sz w:val="20"/>
                <w:szCs w:val="20"/>
                <w:lang w:eastAsia="es-SV"/>
              </w:rPr>
              <w:lastRenderedPageBreak/>
              <w:t>3</w:t>
            </w:r>
          </w:p>
        </w:tc>
        <w:tc>
          <w:tcPr>
            <w:tcW w:w="3080" w:type="dxa"/>
            <w:vAlign w:val="center"/>
          </w:tcPr>
          <w:p w:rsidR="00D327D9" w:rsidRPr="00C95B80" w:rsidRDefault="00D327D9" w:rsidP="00F432E9">
            <w:pPr>
              <w:pStyle w:val="Prrafodelista"/>
              <w:spacing w:after="0" w:line="240" w:lineRule="auto"/>
              <w:ind w:left="0"/>
              <w:jc w:val="center"/>
              <w:textAlignment w:val="baseline"/>
            </w:pPr>
            <w:r w:rsidRPr="00C95B80">
              <w:t>Compra de Equipo y Herramientas para Taller Mecánico</w:t>
            </w:r>
          </w:p>
        </w:tc>
        <w:tc>
          <w:tcPr>
            <w:tcW w:w="1796" w:type="dxa"/>
            <w:vAlign w:val="center"/>
          </w:tcPr>
          <w:p w:rsidR="00D327D9" w:rsidRPr="00C95B80" w:rsidRDefault="00D327D9" w:rsidP="00F432E9">
            <w:pPr>
              <w:pStyle w:val="Prrafodelista"/>
              <w:spacing w:after="0" w:line="240" w:lineRule="auto"/>
              <w:ind w:left="0"/>
              <w:jc w:val="center"/>
              <w:textAlignment w:val="baseline"/>
              <w:rPr>
                <w:rFonts w:ascii="Museo Sans 300" w:eastAsia="Times New Roman" w:hAnsi="Museo Sans 300" w:cs="Segoe UI"/>
                <w:sz w:val="20"/>
                <w:szCs w:val="20"/>
                <w:lang w:eastAsia="es-SV"/>
              </w:rPr>
            </w:pPr>
            <w:r w:rsidRPr="00C95B80">
              <w:rPr>
                <w:rFonts w:ascii="Museo Sans 300" w:eastAsia="Times New Roman" w:hAnsi="Museo Sans 300" w:cs="Segoe UI"/>
                <w:sz w:val="20"/>
                <w:szCs w:val="20"/>
                <w:lang w:eastAsia="es-SV"/>
              </w:rPr>
              <w:t>Comparación de Precios</w:t>
            </w:r>
          </w:p>
        </w:tc>
        <w:tc>
          <w:tcPr>
            <w:tcW w:w="1541" w:type="dxa"/>
            <w:vAlign w:val="center"/>
          </w:tcPr>
          <w:p w:rsidR="00D327D9" w:rsidRPr="00C95B80" w:rsidRDefault="00D327D9" w:rsidP="00F432E9">
            <w:pPr>
              <w:pStyle w:val="Prrafodelista"/>
              <w:spacing w:after="0" w:line="240" w:lineRule="auto"/>
              <w:ind w:left="0"/>
              <w:jc w:val="center"/>
              <w:textAlignment w:val="baseline"/>
              <w:rPr>
                <w:rFonts w:ascii="Museo Sans 300" w:eastAsia="Times New Roman" w:hAnsi="Museo Sans 300" w:cs="Segoe UI"/>
                <w:sz w:val="20"/>
                <w:szCs w:val="20"/>
                <w:lang w:eastAsia="es-SV"/>
              </w:rPr>
            </w:pPr>
            <w:r w:rsidRPr="00C95B80">
              <w:rPr>
                <w:rFonts w:ascii="Museo Sans 300" w:eastAsia="Times New Roman" w:hAnsi="Museo Sans 300" w:cs="Segoe UI"/>
                <w:sz w:val="20"/>
                <w:szCs w:val="20"/>
                <w:lang w:eastAsia="es-SV"/>
              </w:rPr>
              <w:t>Diciembre</w:t>
            </w:r>
          </w:p>
        </w:tc>
        <w:tc>
          <w:tcPr>
            <w:tcW w:w="1540" w:type="dxa"/>
            <w:vAlign w:val="center"/>
          </w:tcPr>
          <w:p w:rsidR="00D327D9" w:rsidRPr="00C95B80" w:rsidRDefault="00D327D9" w:rsidP="00F432E9">
            <w:pPr>
              <w:pStyle w:val="Prrafodelista"/>
              <w:spacing w:after="0" w:line="240" w:lineRule="auto"/>
              <w:ind w:left="0"/>
              <w:jc w:val="center"/>
              <w:textAlignment w:val="baseline"/>
              <w:rPr>
                <w:rFonts w:ascii="Museo Sans 300" w:eastAsia="Times New Roman" w:hAnsi="Museo Sans 300" w:cs="Segoe UI"/>
                <w:sz w:val="20"/>
                <w:szCs w:val="20"/>
                <w:lang w:eastAsia="es-SV"/>
              </w:rPr>
            </w:pPr>
            <w:r w:rsidRPr="00C95B80">
              <w:rPr>
                <w:rFonts w:ascii="Museo Sans 300" w:eastAsia="Times New Roman" w:hAnsi="Museo Sans 300" w:cs="Segoe UI"/>
                <w:sz w:val="20"/>
                <w:szCs w:val="20"/>
                <w:lang w:eastAsia="es-SV"/>
              </w:rPr>
              <w:t>$5,000.00</w:t>
            </w:r>
          </w:p>
        </w:tc>
      </w:tr>
      <w:tr w:rsidR="00D327D9" w:rsidRPr="00992928" w:rsidTr="00F432E9">
        <w:trPr>
          <w:trHeight w:val="340"/>
        </w:trPr>
        <w:tc>
          <w:tcPr>
            <w:tcW w:w="7058" w:type="dxa"/>
            <w:gridSpan w:val="4"/>
            <w:vAlign w:val="center"/>
          </w:tcPr>
          <w:p w:rsidR="00D327D9" w:rsidRPr="00E728AD" w:rsidRDefault="00D327D9" w:rsidP="00F432E9">
            <w:pPr>
              <w:pStyle w:val="Prrafodelista"/>
              <w:spacing w:after="0" w:line="240" w:lineRule="auto"/>
              <w:ind w:left="0"/>
              <w:jc w:val="right"/>
              <w:textAlignment w:val="baseline"/>
              <w:rPr>
                <w:rFonts w:ascii="Museo Sans 300" w:eastAsia="Times New Roman" w:hAnsi="Museo Sans 300" w:cs="Segoe UI"/>
                <w:b/>
                <w:bCs/>
                <w:sz w:val="20"/>
                <w:szCs w:val="20"/>
                <w:lang w:eastAsia="es-SV"/>
              </w:rPr>
            </w:pPr>
            <w:r w:rsidRPr="00E728AD">
              <w:rPr>
                <w:rFonts w:ascii="Museo Sans 300" w:eastAsia="Times New Roman" w:hAnsi="Museo Sans 300" w:cs="Segoe UI"/>
                <w:b/>
                <w:bCs/>
                <w:sz w:val="20"/>
                <w:szCs w:val="20"/>
                <w:lang w:eastAsia="es-SV"/>
              </w:rPr>
              <w:t>TOTAL</w:t>
            </w:r>
          </w:p>
        </w:tc>
        <w:tc>
          <w:tcPr>
            <w:tcW w:w="1540" w:type="dxa"/>
            <w:vAlign w:val="center"/>
          </w:tcPr>
          <w:p w:rsidR="00D327D9" w:rsidRPr="005857AF" w:rsidRDefault="00D327D9" w:rsidP="00F432E9">
            <w:pPr>
              <w:pStyle w:val="Prrafodelista"/>
              <w:spacing w:after="0" w:line="240" w:lineRule="auto"/>
              <w:ind w:left="0"/>
              <w:jc w:val="center"/>
              <w:textAlignment w:val="baseline"/>
              <w:rPr>
                <w:rFonts w:ascii="Museo Sans 300" w:eastAsia="Times New Roman" w:hAnsi="Museo Sans 300" w:cs="Segoe UI"/>
                <w:b/>
                <w:bCs/>
                <w:sz w:val="20"/>
                <w:szCs w:val="20"/>
                <w:lang w:eastAsia="es-SV"/>
              </w:rPr>
            </w:pPr>
            <w:r w:rsidRPr="00E728AD">
              <w:rPr>
                <w:rFonts w:ascii="Museo Sans 300" w:eastAsia="Times New Roman" w:hAnsi="Museo Sans 300" w:cs="Segoe UI"/>
                <w:b/>
                <w:bCs/>
                <w:sz w:val="20"/>
                <w:szCs w:val="20"/>
                <w:lang w:eastAsia="es-SV"/>
              </w:rPr>
              <w:t>$</w:t>
            </w:r>
            <w:r>
              <w:rPr>
                <w:rFonts w:ascii="Museo Sans 300" w:eastAsia="Times New Roman" w:hAnsi="Museo Sans 300" w:cs="Segoe UI"/>
                <w:b/>
                <w:bCs/>
                <w:sz w:val="20"/>
                <w:szCs w:val="20"/>
                <w:lang w:eastAsia="es-SV"/>
              </w:rPr>
              <w:t xml:space="preserve"> 9,557.20</w:t>
            </w:r>
          </w:p>
        </w:tc>
      </w:tr>
      <w:bookmarkEnd w:id="0"/>
    </w:tbl>
    <w:p w:rsidR="00D327D9" w:rsidRPr="00921AB0" w:rsidRDefault="00D327D9" w:rsidP="00D327D9">
      <w:pPr>
        <w:pStyle w:val="Prrafodelista"/>
        <w:spacing w:line="276" w:lineRule="auto"/>
        <w:ind w:left="1440"/>
        <w:jc w:val="both"/>
        <w:rPr>
          <w:rFonts w:ascii="Museo Sans 300" w:hAnsi="Museo Sans 300" w:cs="Arial"/>
          <w:sz w:val="24"/>
          <w:szCs w:val="24"/>
          <w:highlight w:val="yellow"/>
        </w:rPr>
      </w:pPr>
    </w:p>
    <w:p w:rsidR="00D327D9" w:rsidRDefault="00D327D9" w:rsidP="00D327D9">
      <w:pPr>
        <w:pStyle w:val="Prrafodelista"/>
        <w:numPr>
          <w:ilvl w:val="0"/>
          <w:numId w:val="3"/>
        </w:numPr>
        <w:spacing w:after="0" w:line="240" w:lineRule="auto"/>
        <w:ind w:left="567" w:hanging="371"/>
        <w:jc w:val="both"/>
        <w:rPr>
          <w:rFonts w:ascii="Museo Sans 300" w:hAnsi="Museo Sans 300" w:cs="Arial"/>
          <w:sz w:val="24"/>
          <w:szCs w:val="24"/>
        </w:rPr>
      </w:pPr>
      <w:r w:rsidRPr="00697AE3">
        <w:rPr>
          <w:rFonts w:ascii="Museo Sans 300" w:hAnsi="Museo Sans 300" w:cs="Arial"/>
          <w:b/>
          <w:bCs/>
          <w:sz w:val="24"/>
          <w:szCs w:val="24"/>
        </w:rPr>
        <w:t xml:space="preserve">INSTRUIR </w:t>
      </w:r>
      <w:r w:rsidRPr="00697AE3">
        <w:rPr>
          <w:rFonts w:ascii="Museo Sans 300" w:hAnsi="Museo Sans 300" w:cs="Arial"/>
          <w:sz w:val="24"/>
          <w:szCs w:val="24"/>
        </w:rPr>
        <w:t>a la Unidad Financiera Institucional que realice los ajustes necesarios a la Disponibilidad Presupuestaria de las Unidades Solicitantes que lo requieran.</w:t>
      </w:r>
    </w:p>
    <w:p w:rsidR="00D327D9" w:rsidRDefault="00D327D9" w:rsidP="00D327D9">
      <w:pPr>
        <w:jc w:val="both"/>
        <w:rPr>
          <w:rFonts w:ascii="Museo Sans 300" w:eastAsia="Times New Roman" w:hAnsi="Museo Sans 300" w:cs="Arial"/>
          <w:sz w:val="24"/>
          <w:szCs w:val="24"/>
          <w:lang w:eastAsia="es-SV"/>
        </w:rPr>
      </w:pPr>
    </w:p>
    <w:p w:rsidR="00D327D9" w:rsidRDefault="00D327D9" w:rsidP="00D327D9">
      <w:pPr>
        <w:jc w:val="both"/>
        <w:rPr>
          <w:rFonts w:ascii="Museo Sans 300" w:eastAsia="Times New Roman" w:hAnsi="Museo Sans 300" w:cs="Arial"/>
          <w:sz w:val="24"/>
          <w:szCs w:val="24"/>
          <w:lang w:eastAsia="es-SV"/>
        </w:rPr>
      </w:pPr>
      <w:r w:rsidRPr="00697AE3">
        <w:rPr>
          <w:rFonts w:ascii="Museo Sans 300" w:eastAsia="Times New Roman" w:hAnsi="Museo Sans 300" w:cs="Arial"/>
          <w:sz w:val="24"/>
          <w:szCs w:val="24"/>
          <w:lang w:eastAsia="es-SV"/>
        </w:rPr>
        <w:t>Lo que remito a Usted, para los efectos que estime convenientes.</w:t>
      </w:r>
      <w:r w:rsidRPr="0080721A">
        <w:rPr>
          <w:rFonts w:ascii="Museo Sans 300" w:eastAsia="Times New Roman" w:hAnsi="Museo Sans 300" w:cs="Arial"/>
          <w:sz w:val="24"/>
          <w:szCs w:val="24"/>
          <w:lang w:eastAsia="es-SV"/>
        </w:rPr>
        <w:t> </w:t>
      </w:r>
      <w:r>
        <w:rPr>
          <w:rFonts w:ascii="Museo Sans 300" w:eastAsia="Times New Roman" w:hAnsi="Museo Sans 300" w:cs="Arial"/>
          <w:sz w:val="24"/>
          <w:szCs w:val="24"/>
          <w:lang w:eastAsia="es-SV"/>
        </w:rPr>
        <w:t>“””””””””</w:t>
      </w:r>
    </w:p>
    <w:p w:rsidR="00D327D9" w:rsidRDefault="00D327D9" w:rsidP="00D327D9">
      <w:pPr>
        <w:jc w:val="both"/>
        <w:rPr>
          <w:rFonts w:ascii="Museo Sans 300" w:eastAsia="Times New Roman" w:hAnsi="Museo Sans 300" w:cs="Arial"/>
          <w:sz w:val="24"/>
          <w:szCs w:val="24"/>
          <w:lang w:eastAsia="es-SV"/>
        </w:rPr>
      </w:pPr>
    </w:p>
    <w:p w:rsidR="00D327D9" w:rsidRDefault="00D327D9" w:rsidP="00D327D9">
      <w:pPr>
        <w:pStyle w:val="Prrafodelista"/>
        <w:spacing w:after="0" w:line="240" w:lineRule="auto"/>
        <w:ind w:left="0"/>
        <w:jc w:val="both"/>
        <w:rPr>
          <w:rFonts w:ascii="Museo Sans 300" w:hAnsi="Museo Sans 300" w:cs="Arial"/>
          <w:sz w:val="24"/>
          <w:szCs w:val="24"/>
        </w:rPr>
      </w:pPr>
      <w:r>
        <w:rPr>
          <w:rFonts w:ascii="Museo Sans 300" w:eastAsia="Times New Roman" w:hAnsi="Museo Sans 300" w:cs="Arial"/>
          <w:sz w:val="24"/>
          <w:szCs w:val="24"/>
          <w:lang w:eastAsia="es-SV"/>
        </w:rPr>
        <w:t xml:space="preserve">En consecuencia, y en atención a lo recomendado por la Unidad de Compras Públicas, la Junta Directiva en uso de sus facultades, </w:t>
      </w:r>
      <w:r w:rsidRPr="00655165">
        <w:rPr>
          <w:rFonts w:ascii="Museo Sans 300" w:eastAsia="Times New Roman" w:hAnsi="Museo Sans 300" w:cs="Arial"/>
          <w:b/>
          <w:sz w:val="24"/>
          <w:szCs w:val="24"/>
          <w:u w:val="single"/>
          <w:lang w:eastAsia="es-SV"/>
        </w:rPr>
        <w:t>ACUERDA: PRIMERO:</w:t>
      </w:r>
      <w:r>
        <w:rPr>
          <w:rFonts w:ascii="Museo Sans 300" w:eastAsia="Times New Roman" w:hAnsi="Museo Sans 300" w:cs="Arial"/>
          <w:sz w:val="24"/>
          <w:szCs w:val="24"/>
          <w:lang w:eastAsia="es-SV"/>
        </w:rPr>
        <w:t xml:space="preserve"> Instruir </w:t>
      </w:r>
      <w:r w:rsidRPr="00697AE3">
        <w:rPr>
          <w:rFonts w:ascii="Museo Sans 300" w:hAnsi="Museo Sans 300" w:cs="Arial"/>
          <w:sz w:val="24"/>
          <w:szCs w:val="24"/>
        </w:rPr>
        <w:t>a la Unidad de Compras Públicas para que realice en la Plataforma Electrónica de COMPRASAL, las Actualizaciones de la PAC 2024 de acuerdo a la siguiente tabla:</w:t>
      </w:r>
    </w:p>
    <w:p w:rsidR="00D327D9" w:rsidRPr="00697AE3" w:rsidRDefault="00D327D9" w:rsidP="00D327D9">
      <w:pPr>
        <w:pStyle w:val="Prrafodelista"/>
        <w:spacing w:line="276" w:lineRule="auto"/>
        <w:ind w:left="567"/>
        <w:jc w:val="both"/>
        <w:rPr>
          <w:rFonts w:ascii="Museo Sans 300" w:hAnsi="Museo Sans 300" w:cs="Arial"/>
          <w:sz w:val="24"/>
          <w:szCs w:val="24"/>
        </w:rPr>
      </w:pPr>
    </w:p>
    <w:tbl>
      <w:tblPr>
        <w:tblStyle w:val="Tablaconcuadrcula"/>
        <w:tblW w:w="8598" w:type="dxa"/>
        <w:tblInd w:w="598" w:type="dxa"/>
        <w:tblLayout w:type="fixed"/>
        <w:tblLook w:val="04A0" w:firstRow="1" w:lastRow="0" w:firstColumn="1" w:lastColumn="0" w:noHBand="0" w:noVBand="1"/>
      </w:tblPr>
      <w:tblGrid>
        <w:gridCol w:w="641"/>
        <w:gridCol w:w="3080"/>
        <w:gridCol w:w="1796"/>
        <w:gridCol w:w="1541"/>
        <w:gridCol w:w="1540"/>
      </w:tblGrid>
      <w:tr w:rsidR="00D327D9" w:rsidRPr="00E728AD" w:rsidTr="00F432E9">
        <w:trPr>
          <w:trHeight w:val="536"/>
          <w:tblHeader/>
        </w:trPr>
        <w:tc>
          <w:tcPr>
            <w:tcW w:w="641" w:type="dxa"/>
            <w:vAlign w:val="center"/>
          </w:tcPr>
          <w:p w:rsidR="00D327D9" w:rsidRPr="00E728AD" w:rsidRDefault="00D327D9" w:rsidP="00F432E9">
            <w:pPr>
              <w:pStyle w:val="Prrafodelista"/>
              <w:spacing w:after="0" w:line="240" w:lineRule="auto"/>
              <w:ind w:left="0"/>
              <w:jc w:val="center"/>
              <w:textAlignment w:val="baseline"/>
              <w:rPr>
                <w:rFonts w:ascii="Museo Sans 300" w:eastAsia="Times New Roman" w:hAnsi="Museo Sans 300" w:cs="Segoe UI"/>
                <w:b/>
                <w:sz w:val="20"/>
                <w:szCs w:val="20"/>
                <w:lang w:eastAsia="es-SV"/>
              </w:rPr>
            </w:pPr>
            <w:r w:rsidRPr="00E728AD">
              <w:rPr>
                <w:rFonts w:ascii="Museo Sans 300" w:eastAsia="Times New Roman" w:hAnsi="Museo Sans 300" w:cs="Segoe UI"/>
                <w:b/>
                <w:sz w:val="20"/>
                <w:szCs w:val="20"/>
                <w:lang w:eastAsia="es-SV"/>
              </w:rPr>
              <w:t>No.</w:t>
            </w:r>
          </w:p>
        </w:tc>
        <w:tc>
          <w:tcPr>
            <w:tcW w:w="3080" w:type="dxa"/>
            <w:vAlign w:val="center"/>
          </w:tcPr>
          <w:p w:rsidR="00D327D9" w:rsidRPr="00E728AD" w:rsidRDefault="00D327D9" w:rsidP="00F432E9">
            <w:pPr>
              <w:pStyle w:val="Prrafodelista"/>
              <w:spacing w:after="0" w:line="240" w:lineRule="auto"/>
              <w:ind w:left="0"/>
              <w:jc w:val="center"/>
              <w:textAlignment w:val="baseline"/>
              <w:rPr>
                <w:rFonts w:ascii="Museo Sans 300" w:eastAsia="Times New Roman" w:hAnsi="Museo Sans 300" w:cs="Segoe UI"/>
                <w:b/>
                <w:sz w:val="20"/>
                <w:szCs w:val="20"/>
                <w:lang w:eastAsia="es-SV"/>
              </w:rPr>
            </w:pPr>
            <w:r w:rsidRPr="00E728AD">
              <w:rPr>
                <w:rFonts w:ascii="Museo Sans 300" w:eastAsia="Times New Roman" w:hAnsi="Museo Sans 300" w:cs="Segoe UI"/>
                <w:b/>
                <w:sz w:val="20"/>
                <w:szCs w:val="20"/>
                <w:lang w:eastAsia="es-SV"/>
              </w:rPr>
              <w:t>Proceso</w:t>
            </w:r>
          </w:p>
        </w:tc>
        <w:tc>
          <w:tcPr>
            <w:tcW w:w="1796" w:type="dxa"/>
            <w:vAlign w:val="center"/>
          </w:tcPr>
          <w:p w:rsidR="00D327D9" w:rsidRPr="00E728AD" w:rsidRDefault="00D327D9" w:rsidP="00F432E9">
            <w:pPr>
              <w:pStyle w:val="Prrafodelista"/>
              <w:spacing w:after="0" w:line="240" w:lineRule="auto"/>
              <w:ind w:left="0"/>
              <w:jc w:val="center"/>
              <w:textAlignment w:val="baseline"/>
              <w:rPr>
                <w:rFonts w:ascii="Museo Sans 300" w:eastAsia="Times New Roman" w:hAnsi="Museo Sans 300" w:cs="Segoe UI"/>
                <w:b/>
                <w:sz w:val="20"/>
                <w:szCs w:val="20"/>
                <w:lang w:eastAsia="es-SV"/>
              </w:rPr>
            </w:pPr>
            <w:r w:rsidRPr="00E728AD">
              <w:rPr>
                <w:rFonts w:ascii="Museo Sans 300" w:eastAsia="Times New Roman" w:hAnsi="Museo Sans 300" w:cs="Segoe UI"/>
                <w:b/>
                <w:sz w:val="20"/>
                <w:szCs w:val="20"/>
                <w:lang w:eastAsia="es-SV"/>
              </w:rPr>
              <w:t>Modalidad</w:t>
            </w:r>
          </w:p>
        </w:tc>
        <w:tc>
          <w:tcPr>
            <w:tcW w:w="1541" w:type="dxa"/>
            <w:vAlign w:val="center"/>
          </w:tcPr>
          <w:p w:rsidR="00D327D9" w:rsidRPr="00E728AD" w:rsidRDefault="00D327D9" w:rsidP="00F432E9">
            <w:pPr>
              <w:pStyle w:val="Prrafodelista"/>
              <w:spacing w:after="0" w:line="240" w:lineRule="auto"/>
              <w:ind w:left="0"/>
              <w:jc w:val="center"/>
              <w:textAlignment w:val="baseline"/>
              <w:rPr>
                <w:rFonts w:ascii="Museo Sans 300" w:eastAsia="Times New Roman" w:hAnsi="Museo Sans 300" w:cs="Segoe UI"/>
                <w:b/>
                <w:sz w:val="20"/>
                <w:szCs w:val="20"/>
                <w:lang w:eastAsia="es-SV"/>
              </w:rPr>
            </w:pPr>
            <w:r w:rsidRPr="00E728AD">
              <w:rPr>
                <w:rFonts w:ascii="Museo Sans 300" w:eastAsia="Times New Roman" w:hAnsi="Museo Sans 300" w:cs="Segoe UI"/>
                <w:b/>
                <w:sz w:val="20"/>
                <w:szCs w:val="20"/>
                <w:lang w:eastAsia="es-SV"/>
              </w:rPr>
              <w:t>Mes a Programar</w:t>
            </w:r>
          </w:p>
        </w:tc>
        <w:tc>
          <w:tcPr>
            <w:tcW w:w="1540" w:type="dxa"/>
            <w:vAlign w:val="center"/>
          </w:tcPr>
          <w:p w:rsidR="00D327D9" w:rsidRPr="00E728AD" w:rsidRDefault="00D327D9" w:rsidP="00F432E9">
            <w:pPr>
              <w:pStyle w:val="Prrafodelista"/>
              <w:spacing w:after="0" w:line="240" w:lineRule="auto"/>
              <w:ind w:left="0"/>
              <w:jc w:val="center"/>
              <w:textAlignment w:val="baseline"/>
              <w:rPr>
                <w:rFonts w:ascii="Museo Sans 300" w:eastAsia="Times New Roman" w:hAnsi="Museo Sans 300" w:cs="Segoe UI"/>
                <w:b/>
                <w:sz w:val="20"/>
                <w:szCs w:val="20"/>
                <w:lang w:eastAsia="es-SV"/>
              </w:rPr>
            </w:pPr>
            <w:r w:rsidRPr="00E728AD">
              <w:rPr>
                <w:rFonts w:ascii="Museo Sans 300" w:eastAsia="Times New Roman" w:hAnsi="Museo Sans 300" w:cs="Segoe UI"/>
                <w:b/>
                <w:sz w:val="20"/>
                <w:szCs w:val="20"/>
                <w:lang w:eastAsia="es-SV"/>
              </w:rPr>
              <w:t>Monto Programado</w:t>
            </w:r>
          </w:p>
        </w:tc>
      </w:tr>
      <w:tr w:rsidR="00D327D9" w:rsidRPr="00E728AD" w:rsidTr="00F432E9">
        <w:trPr>
          <w:trHeight w:val="309"/>
        </w:trPr>
        <w:tc>
          <w:tcPr>
            <w:tcW w:w="641" w:type="dxa"/>
            <w:vAlign w:val="center"/>
          </w:tcPr>
          <w:p w:rsidR="00D327D9" w:rsidRDefault="00D327D9" w:rsidP="00F432E9">
            <w:pPr>
              <w:pStyle w:val="Prrafodelista"/>
              <w:spacing w:after="0" w:line="240" w:lineRule="auto"/>
              <w:ind w:left="0"/>
              <w:jc w:val="center"/>
              <w:textAlignment w:val="baseline"/>
              <w:rPr>
                <w:rFonts w:ascii="Museo Sans 300" w:eastAsia="Times New Roman" w:hAnsi="Museo Sans 300" w:cs="Segoe UI"/>
                <w:sz w:val="20"/>
                <w:szCs w:val="20"/>
                <w:lang w:eastAsia="es-SV"/>
              </w:rPr>
            </w:pPr>
            <w:r>
              <w:rPr>
                <w:rFonts w:ascii="Museo Sans 300" w:eastAsia="Times New Roman" w:hAnsi="Museo Sans 300" w:cs="Segoe UI"/>
                <w:sz w:val="20"/>
                <w:szCs w:val="20"/>
                <w:lang w:eastAsia="es-SV"/>
              </w:rPr>
              <w:t>1</w:t>
            </w:r>
          </w:p>
        </w:tc>
        <w:tc>
          <w:tcPr>
            <w:tcW w:w="3080" w:type="dxa"/>
            <w:vAlign w:val="center"/>
          </w:tcPr>
          <w:p w:rsidR="00D327D9" w:rsidRPr="00C95B80" w:rsidRDefault="00D327D9" w:rsidP="00F432E9">
            <w:pPr>
              <w:pStyle w:val="Prrafodelista"/>
              <w:spacing w:after="0" w:line="240" w:lineRule="auto"/>
              <w:ind w:left="0"/>
              <w:jc w:val="center"/>
              <w:textAlignment w:val="baseline"/>
              <w:rPr>
                <w:rFonts w:ascii="Museo Sans 300" w:eastAsia="Times New Roman" w:hAnsi="Museo Sans 300" w:cs="Segoe UI"/>
                <w:sz w:val="20"/>
                <w:szCs w:val="20"/>
                <w:lang w:eastAsia="es-SV"/>
              </w:rPr>
            </w:pPr>
            <w:r w:rsidRPr="00C95B80">
              <w:t>Compra de B</w:t>
            </w:r>
            <w:r>
              <w:t>a</w:t>
            </w:r>
            <w:r w:rsidRPr="00C95B80">
              <w:t>terías AAA y AA.</w:t>
            </w:r>
          </w:p>
        </w:tc>
        <w:tc>
          <w:tcPr>
            <w:tcW w:w="1796" w:type="dxa"/>
            <w:vAlign w:val="center"/>
          </w:tcPr>
          <w:p w:rsidR="00D327D9" w:rsidRPr="00C95B80" w:rsidRDefault="00D327D9" w:rsidP="00F432E9">
            <w:pPr>
              <w:pStyle w:val="Prrafodelista"/>
              <w:spacing w:after="0" w:line="240" w:lineRule="auto"/>
              <w:ind w:left="0"/>
              <w:jc w:val="center"/>
              <w:textAlignment w:val="baseline"/>
              <w:rPr>
                <w:rFonts w:ascii="Museo Sans 300" w:hAnsi="Museo Sans 300"/>
                <w:sz w:val="20"/>
                <w:szCs w:val="20"/>
              </w:rPr>
            </w:pPr>
            <w:r w:rsidRPr="00C95B80">
              <w:rPr>
                <w:rFonts w:ascii="Museo Sans 300" w:hAnsi="Museo Sans 300"/>
                <w:sz w:val="20"/>
                <w:szCs w:val="20"/>
              </w:rPr>
              <w:t>Catalogo Electrónico</w:t>
            </w:r>
          </w:p>
        </w:tc>
        <w:tc>
          <w:tcPr>
            <w:tcW w:w="1541" w:type="dxa"/>
            <w:vAlign w:val="center"/>
          </w:tcPr>
          <w:p w:rsidR="00D327D9" w:rsidRPr="00C95B80" w:rsidRDefault="00D327D9" w:rsidP="00F432E9">
            <w:pPr>
              <w:pStyle w:val="Prrafodelista"/>
              <w:spacing w:after="0" w:line="240" w:lineRule="auto"/>
              <w:ind w:left="0"/>
              <w:jc w:val="center"/>
              <w:textAlignment w:val="baseline"/>
              <w:rPr>
                <w:rFonts w:ascii="Museo Sans 300" w:eastAsia="Times New Roman" w:hAnsi="Museo Sans 300" w:cs="Segoe UI"/>
                <w:sz w:val="20"/>
                <w:szCs w:val="20"/>
                <w:lang w:eastAsia="es-SV"/>
              </w:rPr>
            </w:pPr>
            <w:r w:rsidRPr="00C95B80">
              <w:rPr>
                <w:rFonts w:ascii="Museo Sans 300" w:eastAsia="Times New Roman" w:hAnsi="Museo Sans 300" w:cs="Segoe UI"/>
                <w:sz w:val="20"/>
                <w:szCs w:val="20"/>
                <w:lang w:eastAsia="es-SV"/>
              </w:rPr>
              <w:t>Diciembre</w:t>
            </w:r>
          </w:p>
        </w:tc>
        <w:tc>
          <w:tcPr>
            <w:tcW w:w="1540" w:type="dxa"/>
            <w:vAlign w:val="center"/>
          </w:tcPr>
          <w:p w:rsidR="00D327D9" w:rsidRPr="00C95B80" w:rsidRDefault="00D327D9" w:rsidP="00F432E9">
            <w:pPr>
              <w:pStyle w:val="Prrafodelista"/>
              <w:spacing w:after="0" w:line="240" w:lineRule="auto"/>
              <w:ind w:left="0"/>
              <w:jc w:val="center"/>
              <w:textAlignment w:val="baseline"/>
              <w:rPr>
                <w:rFonts w:ascii="Museo Sans 300" w:eastAsia="Times New Roman" w:hAnsi="Museo Sans 300" w:cs="Segoe UI"/>
                <w:sz w:val="20"/>
                <w:szCs w:val="20"/>
                <w:lang w:eastAsia="es-SV"/>
              </w:rPr>
            </w:pPr>
            <w:r w:rsidRPr="00C95B80">
              <w:rPr>
                <w:rFonts w:ascii="Museo Sans 300" w:eastAsia="Times New Roman" w:hAnsi="Museo Sans 300" w:cs="Segoe UI"/>
                <w:sz w:val="20"/>
                <w:szCs w:val="20"/>
                <w:lang w:eastAsia="es-SV"/>
              </w:rPr>
              <w:t>$</w:t>
            </w:r>
            <w:r>
              <w:rPr>
                <w:rFonts w:ascii="Museo Sans 300" w:eastAsia="Times New Roman" w:hAnsi="Museo Sans 300" w:cs="Segoe UI"/>
                <w:sz w:val="20"/>
                <w:szCs w:val="20"/>
                <w:lang w:eastAsia="es-SV"/>
              </w:rPr>
              <w:t xml:space="preserve">  599.20</w:t>
            </w:r>
          </w:p>
        </w:tc>
      </w:tr>
      <w:tr w:rsidR="00D327D9" w:rsidRPr="00E728AD" w:rsidTr="00F432E9">
        <w:trPr>
          <w:trHeight w:val="490"/>
        </w:trPr>
        <w:tc>
          <w:tcPr>
            <w:tcW w:w="641" w:type="dxa"/>
            <w:vAlign w:val="center"/>
          </w:tcPr>
          <w:p w:rsidR="00D327D9" w:rsidRPr="00E728AD" w:rsidRDefault="00D327D9" w:rsidP="00F432E9">
            <w:pPr>
              <w:pStyle w:val="Prrafodelista"/>
              <w:spacing w:after="0" w:line="240" w:lineRule="auto"/>
              <w:ind w:left="0"/>
              <w:jc w:val="center"/>
              <w:textAlignment w:val="baseline"/>
              <w:rPr>
                <w:rFonts w:ascii="Museo Sans 300" w:eastAsia="Times New Roman" w:hAnsi="Museo Sans 300" w:cs="Segoe UI"/>
                <w:sz w:val="20"/>
                <w:szCs w:val="20"/>
                <w:lang w:eastAsia="es-SV"/>
              </w:rPr>
            </w:pPr>
            <w:r>
              <w:rPr>
                <w:rFonts w:ascii="Museo Sans 300" w:eastAsia="Times New Roman" w:hAnsi="Museo Sans 300" w:cs="Segoe UI"/>
                <w:sz w:val="20"/>
                <w:szCs w:val="20"/>
                <w:lang w:eastAsia="es-SV"/>
              </w:rPr>
              <w:t>2</w:t>
            </w:r>
          </w:p>
        </w:tc>
        <w:tc>
          <w:tcPr>
            <w:tcW w:w="3080" w:type="dxa"/>
            <w:vAlign w:val="center"/>
          </w:tcPr>
          <w:p w:rsidR="00D327D9" w:rsidRPr="00C95B80" w:rsidRDefault="00D327D9" w:rsidP="00F432E9">
            <w:pPr>
              <w:pStyle w:val="Prrafodelista"/>
              <w:spacing w:after="0" w:line="240" w:lineRule="auto"/>
              <w:ind w:left="0"/>
              <w:jc w:val="center"/>
              <w:textAlignment w:val="baseline"/>
              <w:rPr>
                <w:rFonts w:ascii="Museo Sans 300" w:eastAsia="Times New Roman" w:hAnsi="Museo Sans 300" w:cs="Segoe UI"/>
                <w:sz w:val="20"/>
                <w:szCs w:val="20"/>
                <w:lang w:eastAsia="es-SV"/>
              </w:rPr>
            </w:pPr>
            <w:r w:rsidRPr="00C95B80">
              <w:rPr>
                <w:rFonts w:ascii="Museo Sans 300" w:eastAsia="Times New Roman" w:hAnsi="Museo Sans 300" w:cs="Segoe UI"/>
                <w:sz w:val="20"/>
                <w:szCs w:val="20"/>
                <w:lang w:eastAsia="es-SV"/>
              </w:rPr>
              <w:t>Adquisición de Materiales y Accesorios de Construcción, Ferretería para Mantenimiento de Infraestructura</w:t>
            </w:r>
          </w:p>
        </w:tc>
        <w:tc>
          <w:tcPr>
            <w:tcW w:w="1796" w:type="dxa"/>
            <w:vAlign w:val="center"/>
          </w:tcPr>
          <w:p w:rsidR="00D327D9" w:rsidRPr="00C95B80" w:rsidRDefault="00D327D9" w:rsidP="00F432E9">
            <w:pPr>
              <w:pStyle w:val="Prrafodelista"/>
              <w:spacing w:after="0" w:line="240" w:lineRule="auto"/>
              <w:ind w:left="0"/>
              <w:jc w:val="center"/>
              <w:textAlignment w:val="baseline"/>
              <w:rPr>
                <w:rFonts w:ascii="Museo Sans 300" w:eastAsia="Times New Roman" w:hAnsi="Museo Sans 300" w:cs="Segoe UI"/>
                <w:sz w:val="20"/>
                <w:szCs w:val="20"/>
                <w:lang w:eastAsia="es-SV"/>
              </w:rPr>
            </w:pPr>
            <w:r w:rsidRPr="00C95B80">
              <w:rPr>
                <w:rFonts w:ascii="Museo Sans 300" w:hAnsi="Museo Sans 300"/>
                <w:sz w:val="20"/>
                <w:szCs w:val="20"/>
              </w:rPr>
              <w:t>Comparación de Precios</w:t>
            </w:r>
          </w:p>
        </w:tc>
        <w:tc>
          <w:tcPr>
            <w:tcW w:w="1541" w:type="dxa"/>
            <w:vAlign w:val="center"/>
          </w:tcPr>
          <w:p w:rsidR="00D327D9" w:rsidRPr="00C95B80" w:rsidRDefault="00D327D9" w:rsidP="00F432E9">
            <w:pPr>
              <w:pStyle w:val="Prrafodelista"/>
              <w:spacing w:after="0" w:line="240" w:lineRule="auto"/>
              <w:ind w:left="0"/>
              <w:jc w:val="center"/>
              <w:textAlignment w:val="baseline"/>
              <w:rPr>
                <w:rFonts w:ascii="Museo Sans 300" w:eastAsia="Times New Roman" w:hAnsi="Museo Sans 300" w:cs="Segoe UI"/>
                <w:sz w:val="20"/>
                <w:szCs w:val="20"/>
                <w:lang w:eastAsia="es-SV"/>
              </w:rPr>
            </w:pPr>
            <w:r w:rsidRPr="00C95B80">
              <w:rPr>
                <w:rFonts w:ascii="Museo Sans 300" w:eastAsia="Times New Roman" w:hAnsi="Museo Sans 300" w:cs="Segoe UI"/>
                <w:sz w:val="20"/>
                <w:szCs w:val="20"/>
                <w:lang w:eastAsia="es-SV"/>
              </w:rPr>
              <w:t>Diciembre</w:t>
            </w:r>
          </w:p>
        </w:tc>
        <w:tc>
          <w:tcPr>
            <w:tcW w:w="1540" w:type="dxa"/>
            <w:vAlign w:val="center"/>
          </w:tcPr>
          <w:p w:rsidR="00D327D9" w:rsidRPr="00C95B80" w:rsidRDefault="00D327D9" w:rsidP="00F432E9">
            <w:pPr>
              <w:pStyle w:val="Prrafodelista"/>
              <w:spacing w:after="0" w:line="240" w:lineRule="auto"/>
              <w:ind w:left="0"/>
              <w:jc w:val="center"/>
              <w:textAlignment w:val="baseline"/>
              <w:rPr>
                <w:rFonts w:ascii="Museo Sans 300" w:eastAsia="Times New Roman" w:hAnsi="Museo Sans 300" w:cs="Segoe UI"/>
                <w:sz w:val="20"/>
                <w:szCs w:val="20"/>
                <w:lang w:eastAsia="es-SV"/>
              </w:rPr>
            </w:pPr>
            <w:r w:rsidRPr="00C95B80">
              <w:rPr>
                <w:rFonts w:ascii="Museo Sans 300" w:eastAsia="Times New Roman" w:hAnsi="Museo Sans 300" w:cs="Segoe UI"/>
                <w:sz w:val="20"/>
                <w:szCs w:val="20"/>
                <w:lang w:eastAsia="es-SV"/>
              </w:rPr>
              <w:t>$3,958.00</w:t>
            </w:r>
          </w:p>
        </w:tc>
      </w:tr>
      <w:tr w:rsidR="00D327D9" w:rsidRPr="00E728AD" w:rsidTr="00F432E9">
        <w:trPr>
          <w:trHeight w:val="718"/>
        </w:trPr>
        <w:tc>
          <w:tcPr>
            <w:tcW w:w="641" w:type="dxa"/>
            <w:vAlign w:val="center"/>
          </w:tcPr>
          <w:p w:rsidR="00D327D9" w:rsidRDefault="00D327D9" w:rsidP="00F432E9">
            <w:pPr>
              <w:pStyle w:val="Prrafodelista"/>
              <w:spacing w:after="0" w:line="240" w:lineRule="auto"/>
              <w:ind w:left="0"/>
              <w:jc w:val="center"/>
              <w:textAlignment w:val="baseline"/>
              <w:rPr>
                <w:rFonts w:ascii="Museo Sans 300" w:eastAsia="Times New Roman" w:hAnsi="Museo Sans 300" w:cs="Segoe UI"/>
                <w:sz w:val="20"/>
                <w:szCs w:val="20"/>
                <w:lang w:eastAsia="es-SV"/>
              </w:rPr>
            </w:pPr>
            <w:r>
              <w:rPr>
                <w:rFonts w:ascii="Museo Sans 300" w:eastAsia="Times New Roman" w:hAnsi="Museo Sans 300" w:cs="Segoe UI"/>
                <w:sz w:val="20"/>
                <w:szCs w:val="20"/>
                <w:lang w:eastAsia="es-SV"/>
              </w:rPr>
              <w:t>3</w:t>
            </w:r>
          </w:p>
        </w:tc>
        <w:tc>
          <w:tcPr>
            <w:tcW w:w="3080" w:type="dxa"/>
            <w:vAlign w:val="center"/>
          </w:tcPr>
          <w:p w:rsidR="00D327D9" w:rsidRPr="00C95B80" w:rsidRDefault="00D327D9" w:rsidP="00F432E9">
            <w:pPr>
              <w:pStyle w:val="Prrafodelista"/>
              <w:spacing w:after="0" w:line="240" w:lineRule="auto"/>
              <w:ind w:left="0"/>
              <w:jc w:val="center"/>
              <w:textAlignment w:val="baseline"/>
            </w:pPr>
            <w:r w:rsidRPr="00C95B80">
              <w:t>Compra de Equipo y Herramientas para Taller Mecánico</w:t>
            </w:r>
          </w:p>
        </w:tc>
        <w:tc>
          <w:tcPr>
            <w:tcW w:w="1796" w:type="dxa"/>
            <w:vAlign w:val="center"/>
          </w:tcPr>
          <w:p w:rsidR="00D327D9" w:rsidRPr="00C95B80" w:rsidRDefault="00D327D9" w:rsidP="00F432E9">
            <w:pPr>
              <w:pStyle w:val="Prrafodelista"/>
              <w:spacing w:after="0" w:line="240" w:lineRule="auto"/>
              <w:ind w:left="0"/>
              <w:jc w:val="center"/>
              <w:textAlignment w:val="baseline"/>
              <w:rPr>
                <w:rFonts w:ascii="Museo Sans 300" w:eastAsia="Times New Roman" w:hAnsi="Museo Sans 300" w:cs="Segoe UI"/>
                <w:sz w:val="20"/>
                <w:szCs w:val="20"/>
                <w:lang w:eastAsia="es-SV"/>
              </w:rPr>
            </w:pPr>
            <w:r w:rsidRPr="00C95B80">
              <w:rPr>
                <w:rFonts w:ascii="Museo Sans 300" w:eastAsia="Times New Roman" w:hAnsi="Museo Sans 300" w:cs="Segoe UI"/>
                <w:sz w:val="20"/>
                <w:szCs w:val="20"/>
                <w:lang w:eastAsia="es-SV"/>
              </w:rPr>
              <w:t>Comparación de Precios</w:t>
            </w:r>
          </w:p>
        </w:tc>
        <w:tc>
          <w:tcPr>
            <w:tcW w:w="1541" w:type="dxa"/>
            <w:vAlign w:val="center"/>
          </w:tcPr>
          <w:p w:rsidR="00D327D9" w:rsidRPr="00C95B80" w:rsidRDefault="00D327D9" w:rsidP="00F432E9">
            <w:pPr>
              <w:pStyle w:val="Prrafodelista"/>
              <w:spacing w:after="0" w:line="240" w:lineRule="auto"/>
              <w:ind w:left="0"/>
              <w:jc w:val="center"/>
              <w:textAlignment w:val="baseline"/>
              <w:rPr>
                <w:rFonts w:ascii="Museo Sans 300" w:eastAsia="Times New Roman" w:hAnsi="Museo Sans 300" w:cs="Segoe UI"/>
                <w:sz w:val="20"/>
                <w:szCs w:val="20"/>
                <w:lang w:eastAsia="es-SV"/>
              </w:rPr>
            </w:pPr>
            <w:r w:rsidRPr="00C95B80">
              <w:rPr>
                <w:rFonts w:ascii="Museo Sans 300" w:eastAsia="Times New Roman" w:hAnsi="Museo Sans 300" w:cs="Segoe UI"/>
                <w:sz w:val="20"/>
                <w:szCs w:val="20"/>
                <w:lang w:eastAsia="es-SV"/>
              </w:rPr>
              <w:t>Diciembre</w:t>
            </w:r>
          </w:p>
        </w:tc>
        <w:tc>
          <w:tcPr>
            <w:tcW w:w="1540" w:type="dxa"/>
            <w:vAlign w:val="center"/>
          </w:tcPr>
          <w:p w:rsidR="00D327D9" w:rsidRPr="00C95B80" w:rsidRDefault="00D327D9" w:rsidP="00F432E9">
            <w:pPr>
              <w:pStyle w:val="Prrafodelista"/>
              <w:spacing w:after="0" w:line="240" w:lineRule="auto"/>
              <w:ind w:left="0"/>
              <w:jc w:val="center"/>
              <w:textAlignment w:val="baseline"/>
              <w:rPr>
                <w:rFonts w:ascii="Museo Sans 300" w:eastAsia="Times New Roman" w:hAnsi="Museo Sans 300" w:cs="Segoe UI"/>
                <w:sz w:val="20"/>
                <w:szCs w:val="20"/>
                <w:lang w:eastAsia="es-SV"/>
              </w:rPr>
            </w:pPr>
            <w:r w:rsidRPr="00C95B80">
              <w:rPr>
                <w:rFonts w:ascii="Museo Sans 300" w:eastAsia="Times New Roman" w:hAnsi="Museo Sans 300" w:cs="Segoe UI"/>
                <w:sz w:val="20"/>
                <w:szCs w:val="20"/>
                <w:lang w:eastAsia="es-SV"/>
              </w:rPr>
              <w:t>$5,000.00</w:t>
            </w:r>
          </w:p>
        </w:tc>
      </w:tr>
      <w:tr w:rsidR="00D327D9" w:rsidRPr="00992928" w:rsidTr="00F432E9">
        <w:trPr>
          <w:trHeight w:val="283"/>
        </w:trPr>
        <w:tc>
          <w:tcPr>
            <w:tcW w:w="7058" w:type="dxa"/>
            <w:gridSpan w:val="4"/>
            <w:vAlign w:val="center"/>
          </w:tcPr>
          <w:p w:rsidR="00D327D9" w:rsidRPr="00E728AD" w:rsidRDefault="00D327D9" w:rsidP="00F432E9">
            <w:pPr>
              <w:pStyle w:val="Prrafodelista"/>
              <w:spacing w:after="0" w:line="240" w:lineRule="auto"/>
              <w:ind w:left="0"/>
              <w:jc w:val="right"/>
              <w:textAlignment w:val="baseline"/>
              <w:rPr>
                <w:rFonts w:ascii="Museo Sans 300" w:eastAsia="Times New Roman" w:hAnsi="Museo Sans 300" w:cs="Segoe UI"/>
                <w:b/>
                <w:bCs/>
                <w:sz w:val="20"/>
                <w:szCs w:val="20"/>
                <w:lang w:eastAsia="es-SV"/>
              </w:rPr>
            </w:pPr>
            <w:r w:rsidRPr="00E728AD">
              <w:rPr>
                <w:rFonts w:ascii="Museo Sans 300" w:eastAsia="Times New Roman" w:hAnsi="Museo Sans 300" w:cs="Segoe UI"/>
                <w:b/>
                <w:bCs/>
                <w:sz w:val="20"/>
                <w:szCs w:val="20"/>
                <w:lang w:eastAsia="es-SV"/>
              </w:rPr>
              <w:t>TOTAL</w:t>
            </w:r>
          </w:p>
        </w:tc>
        <w:tc>
          <w:tcPr>
            <w:tcW w:w="1540" w:type="dxa"/>
            <w:vAlign w:val="center"/>
          </w:tcPr>
          <w:p w:rsidR="00D327D9" w:rsidRPr="005857AF" w:rsidRDefault="00D327D9" w:rsidP="00F432E9">
            <w:pPr>
              <w:pStyle w:val="Prrafodelista"/>
              <w:spacing w:after="0" w:line="240" w:lineRule="auto"/>
              <w:ind w:left="0"/>
              <w:jc w:val="center"/>
              <w:textAlignment w:val="baseline"/>
              <w:rPr>
                <w:rFonts w:ascii="Museo Sans 300" w:eastAsia="Times New Roman" w:hAnsi="Museo Sans 300" w:cs="Segoe UI"/>
                <w:b/>
                <w:bCs/>
                <w:sz w:val="20"/>
                <w:szCs w:val="20"/>
                <w:lang w:eastAsia="es-SV"/>
              </w:rPr>
            </w:pPr>
            <w:r w:rsidRPr="00E728AD">
              <w:rPr>
                <w:rFonts w:ascii="Museo Sans 300" w:eastAsia="Times New Roman" w:hAnsi="Museo Sans 300" w:cs="Segoe UI"/>
                <w:b/>
                <w:bCs/>
                <w:sz w:val="20"/>
                <w:szCs w:val="20"/>
                <w:lang w:eastAsia="es-SV"/>
              </w:rPr>
              <w:t>$</w:t>
            </w:r>
            <w:r>
              <w:rPr>
                <w:rFonts w:ascii="Museo Sans 300" w:eastAsia="Times New Roman" w:hAnsi="Museo Sans 300" w:cs="Segoe UI"/>
                <w:b/>
                <w:bCs/>
                <w:sz w:val="20"/>
                <w:szCs w:val="20"/>
                <w:lang w:eastAsia="es-SV"/>
              </w:rPr>
              <w:t xml:space="preserve"> 9,557.20</w:t>
            </w:r>
          </w:p>
        </w:tc>
      </w:tr>
    </w:tbl>
    <w:p w:rsidR="00D327D9" w:rsidRDefault="00D327D9" w:rsidP="00D327D9">
      <w:pPr>
        <w:jc w:val="both"/>
        <w:rPr>
          <w:rFonts w:ascii="Museo Sans 300" w:hAnsi="Museo Sans 300"/>
          <w:sz w:val="24"/>
          <w:szCs w:val="24"/>
        </w:rPr>
      </w:pPr>
    </w:p>
    <w:p w:rsidR="00D327D9" w:rsidRPr="00655165" w:rsidRDefault="00D327D9" w:rsidP="00D327D9">
      <w:pPr>
        <w:jc w:val="both"/>
        <w:rPr>
          <w:rFonts w:ascii="Museo Sans 300" w:hAnsi="Museo Sans 300" w:cs="Arial"/>
          <w:sz w:val="24"/>
          <w:szCs w:val="24"/>
        </w:rPr>
      </w:pPr>
      <w:r w:rsidRPr="00655165">
        <w:rPr>
          <w:rFonts w:ascii="Museo Sans 300" w:hAnsi="Museo Sans 300"/>
          <w:b/>
          <w:sz w:val="24"/>
          <w:szCs w:val="24"/>
          <w:u w:val="single"/>
        </w:rPr>
        <w:t>SEGUNDO:</w:t>
      </w:r>
      <w:r w:rsidRPr="00655165">
        <w:rPr>
          <w:rFonts w:ascii="Museo Sans 300" w:hAnsi="Museo Sans 300"/>
          <w:sz w:val="24"/>
          <w:szCs w:val="24"/>
        </w:rPr>
        <w:t xml:space="preserve"> Instruir </w:t>
      </w:r>
      <w:r w:rsidRPr="00655165">
        <w:rPr>
          <w:rFonts w:ascii="Museo Sans 300" w:hAnsi="Museo Sans 300" w:cs="Arial"/>
          <w:sz w:val="24"/>
          <w:szCs w:val="24"/>
        </w:rPr>
        <w:t>a la Unidad Financiera Institucional que realice los ajustes necesarios a la Disponibilidad Presupuestaria de las Unidades Solicitantes que lo requieran.</w:t>
      </w:r>
      <w:r>
        <w:rPr>
          <w:rFonts w:ascii="Museo Sans 300" w:hAnsi="Museo Sans 300" w:cs="Arial"/>
          <w:sz w:val="24"/>
          <w:szCs w:val="24"/>
        </w:rPr>
        <w:t xml:space="preserve"> Este Acuerdo, queda aprobado y ratificado. “”””””””””””””</w:t>
      </w:r>
    </w:p>
    <w:p w:rsidR="00D327D9" w:rsidRDefault="00D327D9" w:rsidP="00D327D9">
      <w:pPr>
        <w:jc w:val="both"/>
        <w:rPr>
          <w:rFonts w:ascii="Museo Sans 300" w:hAnsi="Museo Sans 300"/>
          <w:sz w:val="24"/>
          <w:szCs w:val="24"/>
        </w:rPr>
      </w:pPr>
    </w:p>
    <w:p w:rsidR="00D327D9" w:rsidRPr="0060068F" w:rsidRDefault="00D327D9" w:rsidP="00D327D9">
      <w:pPr>
        <w:jc w:val="both"/>
        <w:rPr>
          <w:rFonts w:ascii="Museo Sans 300" w:hAnsi="Museo Sans 300"/>
          <w:sz w:val="24"/>
          <w:szCs w:val="24"/>
        </w:rPr>
      </w:pPr>
      <w:bookmarkStart w:id="1" w:name="_GoBack"/>
      <w:bookmarkEnd w:id="1"/>
      <w:r w:rsidRPr="0060068F">
        <w:rPr>
          <w:rFonts w:ascii="Museo Sans 300" w:hAnsi="Museo Sans 300"/>
          <w:sz w:val="24"/>
          <w:szCs w:val="24"/>
        </w:rPr>
        <w:t xml:space="preserve">No habiendo más que hacer constar, se levanta la sesión ordinaria número </w:t>
      </w:r>
      <w:r>
        <w:rPr>
          <w:rFonts w:ascii="Museo Sans 300" w:hAnsi="Museo Sans 300"/>
          <w:sz w:val="24"/>
          <w:szCs w:val="24"/>
        </w:rPr>
        <w:t xml:space="preserve">treinta y dos </w:t>
      </w:r>
      <w:r w:rsidRPr="0060068F">
        <w:rPr>
          <w:rFonts w:ascii="Museo Sans 300" w:hAnsi="Museo Sans 300"/>
          <w:sz w:val="24"/>
          <w:szCs w:val="24"/>
        </w:rPr>
        <w:t xml:space="preserve">– dos mil veinticuatro, de fecha </w:t>
      </w:r>
      <w:r>
        <w:rPr>
          <w:rFonts w:ascii="Museo Sans 300" w:hAnsi="Museo Sans 300"/>
          <w:sz w:val="24"/>
          <w:szCs w:val="24"/>
        </w:rPr>
        <w:t>cinco</w:t>
      </w:r>
      <w:r w:rsidRPr="0060068F">
        <w:rPr>
          <w:rFonts w:ascii="Museo Sans 300" w:hAnsi="Museo Sans 300"/>
          <w:sz w:val="24"/>
          <w:szCs w:val="24"/>
        </w:rPr>
        <w:t xml:space="preserve"> de </w:t>
      </w:r>
      <w:r>
        <w:rPr>
          <w:rFonts w:ascii="Museo Sans 300" w:hAnsi="Museo Sans 300"/>
          <w:sz w:val="24"/>
          <w:szCs w:val="24"/>
        </w:rPr>
        <w:t>diciembre</w:t>
      </w:r>
      <w:r w:rsidRPr="0060068F">
        <w:rPr>
          <w:rFonts w:ascii="Museo Sans 300" w:hAnsi="Museo Sans 300"/>
          <w:sz w:val="24"/>
          <w:szCs w:val="24"/>
        </w:rPr>
        <w:t xml:space="preserve"> de dos mil veinticuatro, a las </w:t>
      </w:r>
      <w:r w:rsidRPr="00EE5554">
        <w:rPr>
          <w:rFonts w:ascii="Museo Sans 300" w:hAnsi="Museo Sans 300"/>
          <w:sz w:val="24"/>
          <w:szCs w:val="24"/>
        </w:rPr>
        <w:t>catorce</w:t>
      </w:r>
      <w:r w:rsidRPr="00AE15A8">
        <w:rPr>
          <w:rFonts w:ascii="Museo Sans 300" w:hAnsi="Museo Sans 300"/>
          <w:color w:val="FF0000"/>
          <w:sz w:val="24"/>
          <w:szCs w:val="24"/>
        </w:rPr>
        <w:t xml:space="preserve"> </w:t>
      </w:r>
      <w:r w:rsidRPr="0060068F">
        <w:rPr>
          <w:rFonts w:ascii="Museo Sans 300" w:hAnsi="Museo Sans 300"/>
          <w:sz w:val="24"/>
          <w:szCs w:val="24"/>
        </w:rPr>
        <w:t xml:space="preserve">horas con </w:t>
      </w:r>
      <w:r>
        <w:rPr>
          <w:rFonts w:ascii="Museo Sans 300" w:hAnsi="Museo Sans 300"/>
          <w:sz w:val="24"/>
          <w:szCs w:val="24"/>
        </w:rPr>
        <w:t xml:space="preserve">treinta y un </w:t>
      </w:r>
      <w:r w:rsidRPr="0060068F">
        <w:rPr>
          <w:rFonts w:ascii="Museo Sans 300" w:hAnsi="Museo Sans 300"/>
          <w:sz w:val="24"/>
          <w:szCs w:val="24"/>
        </w:rPr>
        <w:t xml:space="preserve">minutos, firmando los presentes: </w:t>
      </w:r>
    </w:p>
    <w:p w:rsidR="00D327D9" w:rsidRPr="0060068F" w:rsidRDefault="00D327D9" w:rsidP="00D327D9">
      <w:pPr>
        <w:jc w:val="both"/>
        <w:rPr>
          <w:rFonts w:ascii="Museo Sans 300" w:hAnsi="Museo Sans 300"/>
          <w:sz w:val="24"/>
          <w:szCs w:val="24"/>
        </w:rPr>
      </w:pPr>
    </w:p>
    <w:p w:rsidR="00D327D9" w:rsidRPr="0060068F" w:rsidRDefault="00D327D9" w:rsidP="00D327D9">
      <w:pPr>
        <w:jc w:val="both"/>
        <w:rPr>
          <w:rFonts w:ascii="Museo Sans 300" w:hAnsi="Museo Sans 300"/>
          <w:sz w:val="24"/>
          <w:szCs w:val="24"/>
        </w:rPr>
      </w:pPr>
      <w:r w:rsidRPr="0060068F">
        <w:rPr>
          <w:rFonts w:ascii="Museo Sans 300" w:hAnsi="Museo Sans 300"/>
          <w:sz w:val="24"/>
          <w:szCs w:val="24"/>
        </w:rPr>
        <w:t xml:space="preserve">   </w:t>
      </w:r>
    </w:p>
    <w:p w:rsidR="00D327D9" w:rsidRPr="0060068F" w:rsidRDefault="00D327D9" w:rsidP="00D327D9">
      <w:pPr>
        <w:jc w:val="both"/>
        <w:rPr>
          <w:rFonts w:ascii="Museo Sans 300" w:hAnsi="Museo Sans 300"/>
          <w:sz w:val="24"/>
          <w:szCs w:val="24"/>
        </w:rPr>
      </w:pPr>
    </w:p>
    <w:p w:rsidR="00D327D9" w:rsidRPr="0060068F" w:rsidRDefault="00D327D9" w:rsidP="00D327D9">
      <w:pPr>
        <w:jc w:val="both"/>
        <w:rPr>
          <w:rFonts w:ascii="Museo Sans 300" w:hAnsi="Museo Sans 300"/>
          <w:sz w:val="24"/>
          <w:szCs w:val="24"/>
        </w:rPr>
      </w:pPr>
    </w:p>
    <w:p w:rsidR="00D327D9" w:rsidRPr="0060068F" w:rsidRDefault="00D327D9" w:rsidP="00D327D9">
      <w:pPr>
        <w:jc w:val="both"/>
        <w:rPr>
          <w:rFonts w:ascii="Museo Sans 300" w:hAnsi="Museo Sans 300"/>
          <w:sz w:val="24"/>
          <w:szCs w:val="24"/>
        </w:rPr>
      </w:pPr>
    </w:p>
    <w:p w:rsidR="00D327D9" w:rsidRPr="0060068F" w:rsidRDefault="00D327D9" w:rsidP="00D327D9">
      <w:pPr>
        <w:jc w:val="both"/>
        <w:rPr>
          <w:rFonts w:ascii="Museo Sans 300" w:hAnsi="Museo Sans 300"/>
          <w:sz w:val="24"/>
          <w:szCs w:val="24"/>
        </w:rPr>
      </w:pPr>
    </w:p>
    <w:p w:rsidR="00D327D9" w:rsidRPr="0060068F" w:rsidRDefault="00D327D9" w:rsidP="00D327D9">
      <w:pPr>
        <w:jc w:val="center"/>
        <w:rPr>
          <w:rFonts w:ascii="Museo Sans 300" w:hAnsi="Museo Sans 300"/>
          <w:sz w:val="24"/>
          <w:szCs w:val="24"/>
        </w:rPr>
      </w:pPr>
      <w:r w:rsidRPr="0060068F">
        <w:rPr>
          <w:rFonts w:ascii="Museo Sans 300" w:hAnsi="Museo Sans 300"/>
          <w:sz w:val="24"/>
          <w:szCs w:val="24"/>
        </w:rPr>
        <w:t>ING. JULIO ENRIQUE CAÑAS BARATTA</w:t>
      </w:r>
    </w:p>
    <w:p w:rsidR="00D327D9" w:rsidRPr="0060068F" w:rsidRDefault="00D327D9" w:rsidP="00D327D9">
      <w:pPr>
        <w:jc w:val="center"/>
        <w:rPr>
          <w:rFonts w:ascii="Museo Sans 300" w:hAnsi="Museo Sans 300"/>
          <w:sz w:val="24"/>
          <w:szCs w:val="24"/>
        </w:rPr>
      </w:pPr>
      <w:r w:rsidRPr="0060068F">
        <w:rPr>
          <w:rFonts w:ascii="Museo Sans 300" w:hAnsi="Museo Sans 300"/>
          <w:sz w:val="24"/>
          <w:szCs w:val="24"/>
        </w:rPr>
        <w:t>PRESIDENTE</w:t>
      </w:r>
    </w:p>
    <w:p w:rsidR="00D327D9" w:rsidRPr="0060068F" w:rsidRDefault="00D327D9" w:rsidP="00D327D9">
      <w:pPr>
        <w:jc w:val="center"/>
        <w:rPr>
          <w:rFonts w:ascii="Museo Sans 300" w:hAnsi="Museo Sans 300"/>
          <w:sz w:val="24"/>
          <w:szCs w:val="24"/>
        </w:rPr>
      </w:pPr>
    </w:p>
    <w:p w:rsidR="00D327D9" w:rsidRPr="0060068F" w:rsidRDefault="00D327D9" w:rsidP="00D327D9">
      <w:pPr>
        <w:jc w:val="center"/>
        <w:rPr>
          <w:rFonts w:ascii="Museo Sans 300" w:hAnsi="Museo Sans 300"/>
          <w:sz w:val="24"/>
          <w:szCs w:val="24"/>
        </w:rPr>
      </w:pPr>
    </w:p>
    <w:p w:rsidR="00D327D9" w:rsidRPr="0060068F" w:rsidRDefault="00D327D9" w:rsidP="00D327D9">
      <w:pPr>
        <w:jc w:val="center"/>
        <w:rPr>
          <w:rFonts w:ascii="Museo Sans 300" w:hAnsi="Museo Sans 300"/>
          <w:sz w:val="24"/>
          <w:szCs w:val="24"/>
        </w:rPr>
      </w:pPr>
    </w:p>
    <w:p w:rsidR="00D327D9" w:rsidRPr="0060068F" w:rsidRDefault="00D327D9" w:rsidP="00D327D9">
      <w:pPr>
        <w:jc w:val="center"/>
        <w:rPr>
          <w:rFonts w:ascii="Museo Sans 300" w:hAnsi="Museo Sans 300"/>
          <w:sz w:val="24"/>
          <w:szCs w:val="24"/>
        </w:rPr>
      </w:pPr>
    </w:p>
    <w:p w:rsidR="00D327D9" w:rsidRPr="0060068F" w:rsidRDefault="00D327D9" w:rsidP="00D327D9">
      <w:pPr>
        <w:jc w:val="center"/>
        <w:rPr>
          <w:rFonts w:ascii="Museo Sans 300" w:hAnsi="Museo Sans 300"/>
          <w:sz w:val="24"/>
          <w:szCs w:val="24"/>
        </w:rPr>
      </w:pPr>
    </w:p>
    <w:p w:rsidR="00D327D9" w:rsidRPr="0060068F" w:rsidRDefault="00D327D9" w:rsidP="00D327D9">
      <w:pPr>
        <w:jc w:val="center"/>
        <w:rPr>
          <w:rFonts w:ascii="Museo Sans 300" w:hAnsi="Museo Sans 300"/>
          <w:sz w:val="24"/>
          <w:szCs w:val="24"/>
        </w:rPr>
      </w:pPr>
      <w:r w:rsidRPr="0060068F">
        <w:rPr>
          <w:rFonts w:ascii="Museo Sans 300" w:hAnsi="Museo Sans 300"/>
          <w:sz w:val="24"/>
          <w:szCs w:val="24"/>
        </w:rPr>
        <w:t xml:space="preserve"> LCDA. BLANCA ESTELA PARADA BARRERA</w:t>
      </w:r>
    </w:p>
    <w:p w:rsidR="00D327D9" w:rsidRPr="0060068F" w:rsidRDefault="00D327D9" w:rsidP="00D327D9">
      <w:pPr>
        <w:jc w:val="center"/>
        <w:rPr>
          <w:rFonts w:ascii="Museo Sans 300" w:hAnsi="Museo Sans 300"/>
          <w:sz w:val="24"/>
          <w:szCs w:val="24"/>
        </w:rPr>
      </w:pPr>
      <w:r w:rsidRPr="0060068F">
        <w:rPr>
          <w:rFonts w:ascii="Museo Sans 300" w:hAnsi="Museo Sans 300"/>
          <w:sz w:val="24"/>
          <w:szCs w:val="24"/>
        </w:rPr>
        <w:t>SECRETARIA INTERINA</w:t>
      </w:r>
    </w:p>
    <w:p w:rsidR="00D327D9" w:rsidRPr="0060068F" w:rsidRDefault="00D327D9" w:rsidP="00D327D9">
      <w:pPr>
        <w:jc w:val="center"/>
        <w:rPr>
          <w:rFonts w:ascii="Museo Sans 300" w:hAnsi="Museo Sans 300"/>
          <w:sz w:val="24"/>
          <w:szCs w:val="24"/>
        </w:rPr>
      </w:pPr>
    </w:p>
    <w:p w:rsidR="00D327D9" w:rsidRPr="0060068F" w:rsidRDefault="00D327D9" w:rsidP="00D327D9">
      <w:pPr>
        <w:jc w:val="center"/>
        <w:rPr>
          <w:rFonts w:ascii="Museo Sans 300" w:hAnsi="Museo Sans 300"/>
          <w:sz w:val="24"/>
          <w:szCs w:val="24"/>
        </w:rPr>
      </w:pPr>
    </w:p>
    <w:p w:rsidR="00D327D9" w:rsidRPr="0060068F" w:rsidRDefault="00D327D9" w:rsidP="00D327D9">
      <w:pPr>
        <w:jc w:val="center"/>
        <w:rPr>
          <w:rFonts w:ascii="Museo Sans 300" w:hAnsi="Museo Sans 300"/>
          <w:sz w:val="24"/>
          <w:szCs w:val="24"/>
        </w:rPr>
      </w:pPr>
    </w:p>
    <w:p w:rsidR="00D327D9" w:rsidRPr="0060068F" w:rsidRDefault="00D327D9" w:rsidP="00D327D9">
      <w:pPr>
        <w:jc w:val="center"/>
        <w:rPr>
          <w:rFonts w:ascii="Museo Sans 300" w:hAnsi="Museo Sans 300"/>
          <w:b/>
          <w:sz w:val="24"/>
          <w:szCs w:val="24"/>
        </w:rPr>
      </w:pPr>
      <w:r w:rsidRPr="0060068F">
        <w:rPr>
          <w:rFonts w:ascii="Museo Sans 300" w:hAnsi="Museo Sans 300"/>
          <w:b/>
          <w:sz w:val="24"/>
          <w:szCs w:val="24"/>
        </w:rPr>
        <w:t>DIRECTORES</w:t>
      </w:r>
    </w:p>
    <w:p w:rsidR="00D327D9" w:rsidRPr="0060068F" w:rsidRDefault="00D327D9" w:rsidP="00D327D9">
      <w:pPr>
        <w:jc w:val="center"/>
        <w:rPr>
          <w:rFonts w:ascii="Museo Sans 300" w:hAnsi="Museo Sans 300"/>
          <w:sz w:val="24"/>
          <w:szCs w:val="24"/>
        </w:rPr>
      </w:pPr>
    </w:p>
    <w:p w:rsidR="00D327D9" w:rsidRPr="0060068F" w:rsidRDefault="00D327D9" w:rsidP="00D327D9">
      <w:pPr>
        <w:jc w:val="center"/>
        <w:rPr>
          <w:rFonts w:ascii="Museo Sans 300" w:hAnsi="Museo Sans 300"/>
          <w:b/>
          <w:sz w:val="24"/>
          <w:szCs w:val="24"/>
        </w:rPr>
      </w:pPr>
    </w:p>
    <w:p w:rsidR="00D327D9" w:rsidRPr="0060068F" w:rsidRDefault="00D327D9" w:rsidP="00D327D9">
      <w:pPr>
        <w:jc w:val="center"/>
        <w:rPr>
          <w:rFonts w:ascii="Museo Sans 300" w:hAnsi="Museo Sans 300"/>
          <w:sz w:val="24"/>
          <w:szCs w:val="24"/>
        </w:rPr>
      </w:pPr>
    </w:p>
    <w:p w:rsidR="00D327D9" w:rsidRPr="0060068F" w:rsidRDefault="00D327D9" w:rsidP="00D327D9">
      <w:pPr>
        <w:jc w:val="center"/>
        <w:rPr>
          <w:rFonts w:ascii="Museo Sans 300" w:hAnsi="Museo Sans 300"/>
          <w:sz w:val="24"/>
          <w:szCs w:val="24"/>
        </w:rPr>
      </w:pPr>
    </w:p>
    <w:p w:rsidR="00D327D9" w:rsidRPr="0060068F" w:rsidRDefault="00D327D9" w:rsidP="00D327D9">
      <w:pPr>
        <w:rPr>
          <w:rFonts w:ascii="Museo Sans 300" w:hAnsi="Museo Sans 300"/>
          <w:sz w:val="24"/>
          <w:szCs w:val="24"/>
        </w:rPr>
      </w:pPr>
    </w:p>
    <w:p w:rsidR="00D327D9" w:rsidRPr="0060068F" w:rsidRDefault="00D327D9" w:rsidP="00D327D9">
      <w:pPr>
        <w:jc w:val="center"/>
        <w:rPr>
          <w:rFonts w:ascii="Museo Sans 300" w:hAnsi="Museo Sans 300"/>
          <w:sz w:val="24"/>
          <w:szCs w:val="24"/>
        </w:rPr>
      </w:pPr>
    </w:p>
    <w:p w:rsidR="00D327D9" w:rsidRPr="0060068F" w:rsidRDefault="00D327D9" w:rsidP="00D327D9">
      <w:pPr>
        <w:jc w:val="center"/>
        <w:rPr>
          <w:rFonts w:ascii="Museo Sans 300" w:hAnsi="Museo Sans 300"/>
          <w:sz w:val="24"/>
          <w:szCs w:val="24"/>
        </w:rPr>
      </w:pPr>
      <w:r>
        <w:rPr>
          <w:rFonts w:ascii="Museo Sans 300" w:hAnsi="Museo Sans 300"/>
          <w:sz w:val="24"/>
          <w:szCs w:val="24"/>
        </w:rPr>
        <w:t xml:space="preserve">       LCDA. NOEMI ELIZETH MOLINA DE PEREZ</w:t>
      </w:r>
    </w:p>
    <w:p w:rsidR="00D327D9" w:rsidRPr="0060068F" w:rsidRDefault="00D327D9" w:rsidP="00D327D9">
      <w:pPr>
        <w:jc w:val="center"/>
        <w:rPr>
          <w:rFonts w:ascii="Museo Sans 300" w:hAnsi="Museo Sans 300"/>
          <w:sz w:val="24"/>
          <w:szCs w:val="24"/>
        </w:rPr>
      </w:pPr>
    </w:p>
    <w:p w:rsidR="00D327D9" w:rsidRPr="0060068F" w:rsidRDefault="00D327D9" w:rsidP="00D327D9">
      <w:pPr>
        <w:jc w:val="center"/>
        <w:rPr>
          <w:rFonts w:ascii="Museo Sans 300" w:hAnsi="Museo Sans 300"/>
          <w:sz w:val="24"/>
          <w:szCs w:val="24"/>
        </w:rPr>
      </w:pPr>
    </w:p>
    <w:p w:rsidR="00D327D9" w:rsidRPr="0060068F" w:rsidRDefault="00D327D9" w:rsidP="00D327D9">
      <w:pPr>
        <w:jc w:val="center"/>
        <w:rPr>
          <w:rFonts w:ascii="Museo Sans 300" w:hAnsi="Museo Sans 300"/>
          <w:sz w:val="24"/>
          <w:szCs w:val="24"/>
        </w:rPr>
      </w:pPr>
    </w:p>
    <w:p w:rsidR="00D327D9" w:rsidRPr="0060068F" w:rsidRDefault="00D327D9" w:rsidP="00D327D9">
      <w:pPr>
        <w:jc w:val="center"/>
        <w:rPr>
          <w:rFonts w:ascii="Museo Sans 300" w:hAnsi="Museo Sans 300"/>
          <w:sz w:val="24"/>
          <w:szCs w:val="24"/>
        </w:rPr>
      </w:pPr>
    </w:p>
    <w:p w:rsidR="00D327D9" w:rsidRPr="0060068F" w:rsidRDefault="00D327D9" w:rsidP="00D327D9">
      <w:pPr>
        <w:jc w:val="center"/>
        <w:rPr>
          <w:rFonts w:ascii="Museo Sans 300" w:hAnsi="Museo Sans 300"/>
          <w:sz w:val="24"/>
          <w:szCs w:val="24"/>
        </w:rPr>
      </w:pPr>
    </w:p>
    <w:p w:rsidR="00D327D9" w:rsidRPr="0060068F" w:rsidRDefault="00D327D9" w:rsidP="00D327D9">
      <w:pPr>
        <w:jc w:val="center"/>
        <w:rPr>
          <w:rFonts w:ascii="Museo Sans 300" w:hAnsi="Museo Sans 300"/>
          <w:sz w:val="24"/>
          <w:szCs w:val="24"/>
        </w:rPr>
      </w:pPr>
    </w:p>
    <w:p w:rsidR="00D327D9" w:rsidRPr="0060068F" w:rsidRDefault="00D327D9" w:rsidP="00D327D9">
      <w:pPr>
        <w:jc w:val="center"/>
        <w:rPr>
          <w:rFonts w:ascii="Museo Sans 300" w:hAnsi="Museo Sans 300"/>
          <w:sz w:val="24"/>
          <w:szCs w:val="24"/>
        </w:rPr>
      </w:pPr>
      <w:r>
        <w:rPr>
          <w:rFonts w:ascii="Museo Sans 300" w:hAnsi="Museo Sans 300"/>
          <w:sz w:val="24"/>
          <w:szCs w:val="24"/>
        </w:rPr>
        <w:t xml:space="preserve">          </w:t>
      </w:r>
      <w:r w:rsidRPr="0060068F">
        <w:rPr>
          <w:rFonts w:ascii="Museo Sans 300" w:hAnsi="Museo Sans 300"/>
          <w:sz w:val="24"/>
          <w:szCs w:val="24"/>
        </w:rPr>
        <w:t>LIC. NÉSTOR ALEXANDER COLORADO SERVELLÓN</w:t>
      </w:r>
    </w:p>
    <w:p w:rsidR="00D327D9" w:rsidRPr="0060068F" w:rsidRDefault="00D327D9" w:rsidP="00D327D9">
      <w:pPr>
        <w:jc w:val="center"/>
        <w:rPr>
          <w:rFonts w:ascii="Museo Sans 300" w:hAnsi="Museo Sans 300"/>
          <w:sz w:val="24"/>
          <w:szCs w:val="24"/>
        </w:rPr>
      </w:pPr>
    </w:p>
    <w:p w:rsidR="00D327D9" w:rsidRPr="0060068F" w:rsidRDefault="00D327D9" w:rsidP="00D327D9">
      <w:pPr>
        <w:jc w:val="center"/>
        <w:rPr>
          <w:rFonts w:ascii="Museo Sans 300" w:hAnsi="Museo Sans 300"/>
          <w:sz w:val="24"/>
          <w:szCs w:val="24"/>
        </w:rPr>
      </w:pPr>
    </w:p>
    <w:p w:rsidR="00D327D9" w:rsidRPr="0060068F" w:rsidRDefault="00D327D9" w:rsidP="00D327D9">
      <w:pPr>
        <w:rPr>
          <w:rFonts w:ascii="Museo Sans 300" w:hAnsi="Museo Sans 300"/>
          <w:sz w:val="24"/>
          <w:szCs w:val="24"/>
        </w:rPr>
      </w:pPr>
    </w:p>
    <w:p w:rsidR="00D327D9" w:rsidRPr="0060068F" w:rsidRDefault="00D327D9" w:rsidP="00D327D9">
      <w:pPr>
        <w:rPr>
          <w:rFonts w:ascii="Museo Sans 300" w:hAnsi="Museo Sans 300"/>
          <w:sz w:val="24"/>
          <w:szCs w:val="24"/>
        </w:rPr>
      </w:pPr>
    </w:p>
    <w:p w:rsidR="00D327D9" w:rsidRPr="0060068F" w:rsidRDefault="00D327D9" w:rsidP="00D327D9">
      <w:pPr>
        <w:jc w:val="center"/>
        <w:rPr>
          <w:rFonts w:ascii="Museo Sans 300" w:hAnsi="Museo Sans 300"/>
          <w:sz w:val="24"/>
          <w:szCs w:val="24"/>
        </w:rPr>
      </w:pPr>
    </w:p>
    <w:p w:rsidR="00D327D9" w:rsidRPr="0060068F" w:rsidRDefault="00D327D9" w:rsidP="00D327D9">
      <w:pPr>
        <w:jc w:val="center"/>
        <w:rPr>
          <w:rFonts w:ascii="Museo Sans 300" w:hAnsi="Museo Sans 300"/>
          <w:sz w:val="24"/>
          <w:szCs w:val="24"/>
        </w:rPr>
      </w:pPr>
    </w:p>
    <w:p w:rsidR="00D327D9" w:rsidRPr="006F114F" w:rsidRDefault="00D327D9" w:rsidP="00D327D9">
      <w:pPr>
        <w:jc w:val="center"/>
        <w:rPr>
          <w:rFonts w:ascii="Museo Sans 300" w:hAnsi="Museo Sans 300"/>
          <w:sz w:val="24"/>
          <w:szCs w:val="24"/>
        </w:rPr>
      </w:pPr>
      <w:r>
        <w:rPr>
          <w:rFonts w:ascii="Museo Sans 300" w:hAnsi="Museo Sans 300"/>
          <w:sz w:val="24"/>
          <w:szCs w:val="24"/>
        </w:rPr>
        <w:t xml:space="preserve">      </w:t>
      </w:r>
      <w:r w:rsidRPr="006F114F">
        <w:rPr>
          <w:rFonts w:ascii="Museo Sans 300" w:hAnsi="Museo Sans 300"/>
          <w:sz w:val="24"/>
          <w:szCs w:val="24"/>
        </w:rPr>
        <w:t>LIC. JAIME MAURICIO FIGUEROA TORRES</w:t>
      </w:r>
    </w:p>
    <w:p w:rsidR="00D327D9" w:rsidRDefault="00D327D9" w:rsidP="00D327D9"/>
    <w:p w:rsidR="004A2C08" w:rsidRDefault="004A2C08"/>
    <w:sectPr w:rsidR="004A2C08" w:rsidSect="0047303B">
      <w:headerReference w:type="default" r:id="rId7"/>
      <w:pgSz w:w="12240" w:h="15840"/>
      <w:pgMar w:top="1417" w:right="1325"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4EF1" w:rsidRDefault="008B4EF1" w:rsidP="00D327D9">
      <w:r>
        <w:separator/>
      </w:r>
    </w:p>
  </w:endnote>
  <w:endnote w:type="continuationSeparator" w:id="0">
    <w:p w:rsidR="008B4EF1" w:rsidRDefault="008B4EF1" w:rsidP="00D32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Bembo Std">
    <w:panose1 w:val="00000000000000000000"/>
    <w:charset w:val="00"/>
    <w:family w:val="roman"/>
    <w:notTrueType/>
    <w:pitch w:val="variable"/>
    <w:sig w:usb0="800000AF" w:usb1="5000205B" w:usb2="00000000" w:usb3="00000000" w:csb0="00000001" w:csb1="00000000"/>
  </w:font>
  <w:font w:name="Museo Sans 300">
    <w:panose1 w:val="00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4EF1" w:rsidRDefault="008B4EF1" w:rsidP="00D327D9">
      <w:r>
        <w:separator/>
      </w:r>
    </w:p>
  </w:footnote>
  <w:footnote w:type="continuationSeparator" w:id="0">
    <w:p w:rsidR="008B4EF1" w:rsidRDefault="008B4EF1" w:rsidP="00D327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7D9" w:rsidRPr="00D327D9" w:rsidRDefault="00D327D9" w:rsidP="00D327D9">
    <w:pPr>
      <w:tabs>
        <w:tab w:val="center" w:pos="4419"/>
        <w:tab w:val="right" w:pos="8838"/>
      </w:tabs>
      <w:jc w:val="both"/>
      <w:rPr>
        <w:rFonts w:eastAsiaTheme="minorEastAsia" w:cs="Times New Roman"/>
        <w:sz w:val="18"/>
        <w:szCs w:val="18"/>
        <w:lang w:val="es-ES"/>
      </w:rPr>
    </w:pPr>
    <w:r w:rsidRPr="00D327D9">
      <w:rPr>
        <w:rFonts w:eastAsiaTheme="minorEastAsia" w:cs="Times New Roman"/>
        <w:sz w:val="18"/>
        <w:szCs w:val="18"/>
        <w:lang w:val="es-ES" w:eastAsia="es-SV"/>
      </w:rPr>
      <w:t>Versión pública de conformidad al Art. 30 de la Ley de Acceso a la Información Pública, ha sido suprimida la información confidencial relativa al patrimonio y domicilio-número de lotes, solares y matrículas- e información de los menores de edad (Art. 6 letra a y 24 letra a, c), así como la información reservada relativa a lotes y solares de los proyectos pendientes de escriturar-Declaratorias de la 1 a la 7 del Índice de Información Reservada (Art.19 letra h)</w:t>
    </w:r>
  </w:p>
  <w:p w:rsidR="00D327D9" w:rsidRDefault="00D327D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465F79"/>
    <w:multiLevelType w:val="hybridMultilevel"/>
    <w:tmpl w:val="8432D4F4"/>
    <w:lvl w:ilvl="0" w:tplc="440A0013">
      <w:start w:val="1"/>
      <w:numFmt w:val="upperRoman"/>
      <w:lvlText w:val="%1."/>
      <w:lvlJc w:val="right"/>
      <w:pPr>
        <w:ind w:left="1146" w:hanging="360"/>
      </w:pPr>
      <w:rPr>
        <w:rFonts w:hint="default"/>
        <w:i w:val="0"/>
        <w:sz w:val="24"/>
        <w:szCs w:val="24"/>
      </w:rPr>
    </w:lvl>
    <w:lvl w:ilvl="1" w:tplc="440A000F">
      <w:start w:val="1"/>
      <w:numFmt w:val="decimal"/>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1" w15:restartNumberingAfterBreak="0">
    <w:nsid w:val="64C07188"/>
    <w:multiLevelType w:val="hybridMultilevel"/>
    <w:tmpl w:val="F89C2034"/>
    <w:lvl w:ilvl="0" w:tplc="B4F83C74">
      <w:start w:val="1"/>
      <w:numFmt w:val="upperRoman"/>
      <w:lvlText w:val="%1."/>
      <w:lvlJc w:val="left"/>
      <w:pPr>
        <w:tabs>
          <w:tab w:val="num" w:pos="720"/>
        </w:tabs>
        <w:ind w:left="720" w:hanging="720"/>
      </w:pPr>
      <w:rPr>
        <w:rFonts w:hint="default"/>
        <w:b w:val="0"/>
      </w:rPr>
    </w:lvl>
    <w:lvl w:ilvl="1" w:tplc="340A0019">
      <w:start w:val="1"/>
      <w:numFmt w:val="lowerLetter"/>
      <w:lvlText w:val="%2."/>
      <w:lvlJc w:val="left"/>
      <w:pPr>
        <w:tabs>
          <w:tab w:val="num" w:pos="1298"/>
        </w:tabs>
        <w:ind w:left="1298" w:hanging="360"/>
      </w:pPr>
    </w:lvl>
    <w:lvl w:ilvl="2" w:tplc="340A001B" w:tentative="1">
      <w:start w:val="1"/>
      <w:numFmt w:val="lowerRoman"/>
      <w:lvlText w:val="%3."/>
      <w:lvlJc w:val="right"/>
      <w:pPr>
        <w:tabs>
          <w:tab w:val="num" w:pos="2018"/>
        </w:tabs>
        <w:ind w:left="2018" w:hanging="180"/>
      </w:pPr>
    </w:lvl>
    <w:lvl w:ilvl="3" w:tplc="340A000F" w:tentative="1">
      <w:start w:val="1"/>
      <w:numFmt w:val="decimal"/>
      <w:lvlText w:val="%4."/>
      <w:lvlJc w:val="left"/>
      <w:pPr>
        <w:tabs>
          <w:tab w:val="num" w:pos="2738"/>
        </w:tabs>
        <w:ind w:left="2738" w:hanging="360"/>
      </w:pPr>
    </w:lvl>
    <w:lvl w:ilvl="4" w:tplc="340A0019" w:tentative="1">
      <w:start w:val="1"/>
      <w:numFmt w:val="lowerLetter"/>
      <w:lvlText w:val="%5."/>
      <w:lvlJc w:val="left"/>
      <w:pPr>
        <w:tabs>
          <w:tab w:val="num" w:pos="3458"/>
        </w:tabs>
        <w:ind w:left="3458" w:hanging="360"/>
      </w:pPr>
    </w:lvl>
    <w:lvl w:ilvl="5" w:tplc="340A001B" w:tentative="1">
      <w:start w:val="1"/>
      <w:numFmt w:val="lowerRoman"/>
      <w:lvlText w:val="%6."/>
      <w:lvlJc w:val="right"/>
      <w:pPr>
        <w:tabs>
          <w:tab w:val="num" w:pos="4178"/>
        </w:tabs>
        <w:ind w:left="4178" w:hanging="180"/>
      </w:pPr>
    </w:lvl>
    <w:lvl w:ilvl="6" w:tplc="340A000F" w:tentative="1">
      <w:start w:val="1"/>
      <w:numFmt w:val="decimal"/>
      <w:lvlText w:val="%7."/>
      <w:lvlJc w:val="left"/>
      <w:pPr>
        <w:tabs>
          <w:tab w:val="num" w:pos="4898"/>
        </w:tabs>
        <w:ind w:left="4898" w:hanging="360"/>
      </w:pPr>
    </w:lvl>
    <w:lvl w:ilvl="7" w:tplc="340A0019" w:tentative="1">
      <w:start w:val="1"/>
      <w:numFmt w:val="lowerLetter"/>
      <w:lvlText w:val="%8."/>
      <w:lvlJc w:val="left"/>
      <w:pPr>
        <w:tabs>
          <w:tab w:val="num" w:pos="5618"/>
        </w:tabs>
        <w:ind w:left="5618" w:hanging="360"/>
      </w:pPr>
    </w:lvl>
    <w:lvl w:ilvl="8" w:tplc="340A001B" w:tentative="1">
      <w:start w:val="1"/>
      <w:numFmt w:val="lowerRoman"/>
      <w:lvlText w:val="%9."/>
      <w:lvlJc w:val="right"/>
      <w:pPr>
        <w:tabs>
          <w:tab w:val="num" w:pos="6338"/>
        </w:tabs>
        <w:ind w:left="6338" w:hanging="180"/>
      </w:pPr>
    </w:lvl>
  </w:abstractNum>
  <w:abstractNum w:abstractNumId="2" w15:restartNumberingAfterBreak="0">
    <w:nsid w:val="794E7FB4"/>
    <w:multiLevelType w:val="hybridMultilevel"/>
    <w:tmpl w:val="CD9C7EF6"/>
    <w:lvl w:ilvl="0" w:tplc="440A0015">
      <w:start w:val="1"/>
      <w:numFmt w:val="upp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79783C7A"/>
    <w:multiLevelType w:val="hybridMultilevel"/>
    <w:tmpl w:val="190C4FAC"/>
    <w:lvl w:ilvl="0" w:tplc="440A000F">
      <w:start w:val="1"/>
      <w:numFmt w:val="decimal"/>
      <w:lvlText w:val="%1."/>
      <w:lvlJc w:val="left"/>
      <w:pPr>
        <w:ind w:left="1080" w:hanging="720"/>
      </w:pPr>
      <w:rPr>
        <w:rFonts w:hint="default"/>
        <w:b w:val="0"/>
        <w:bCs/>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7D9"/>
    <w:rsid w:val="004A2C08"/>
    <w:rsid w:val="00852C4F"/>
    <w:rsid w:val="008B4EF1"/>
    <w:rsid w:val="00D327D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FD201D-3AF5-42A3-B0E9-F47866FC4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27D9"/>
    <w:pPr>
      <w:spacing w:after="0" w:line="240" w:lineRule="auto"/>
    </w:pPr>
    <w:rPr>
      <w:rFonts w:eastAsia="Batang"/>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
    <w:name w:val="Emphasis"/>
    <w:basedOn w:val="Fuentedeprrafopredeter"/>
    <w:uiPriority w:val="20"/>
    <w:qFormat/>
    <w:rsid w:val="00D327D9"/>
    <w:rPr>
      <w:i/>
      <w:iCs/>
    </w:rPr>
  </w:style>
  <w:style w:type="paragraph" w:styleId="Prrafodelista">
    <w:name w:val="List Paragraph"/>
    <w:aliases w:val="Blue Bullet,HOJA,Colorful List Accent 1,Colorful List - Accent 11,Párrafo de lista (analisis predial),Colorful List - Accent 111,Encabezado1,Subtle Emphasis,TITULO A,Lista 123,Titulo de Fígura,viñetas,Dot pt,Lista vistosa - Énfasis 11,3"/>
    <w:basedOn w:val="Normal"/>
    <w:link w:val="PrrafodelistaCar"/>
    <w:uiPriority w:val="34"/>
    <w:qFormat/>
    <w:rsid w:val="00D327D9"/>
    <w:pPr>
      <w:spacing w:after="160" w:line="259" w:lineRule="auto"/>
      <w:ind w:left="720"/>
      <w:contextualSpacing/>
    </w:pPr>
    <w:rPr>
      <w:rFonts w:eastAsiaTheme="minorHAnsi"/>
    </w:rPr>
  </w:style>
  <w:style w:type="character" w:customStyle="1" w:styleId="PrrafodelistaCar">
    <w:name w:val="Párrafo de lista Car"/>
    <w:aliases w:val="Blue Bullet Car,HOJA Car,Colorful List Accent 1 Car,Colorful List - Accent 11 Car,Párrafo de lista (analisis predial) Car,Colorful List - Accent 111 Car,Encabezado1 Car,Subtle Emphasis Car,TITULO A Car,Lista 123 Car,viñetas Car"/>
    <w:link w:val="Prrafodelista"/>
    <w:uiPriority w:val="34"/>
    <w:qFormat/>
    <w:locked/>
    <w:rsid w:val="00D327D9"/>
  </w:style>
  <w:style w:type="table" w:styleId="Tablaconcuadrcula">
    <w:name w:val="Table Grid"/>
    <w:basedOn w:val="Tablanormal"/>
    <w:uiPriority w:val="39"/>
    <w:rsid w:val="00D327D9"/>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327D9"/>
    <w:pPr>
      <w:tabs>
        <w:tab w:val="center" w:pos="4419"/>
        <w:tab w:val="right" w:pos="8838"/>
      </w:tabs>
    </w:pPr>
  </w:style>
  <w:style w:type="character" w:customStyle="1" w:styleId="EncabezadoCar">
    <w:name w:val="Encabezado Car"/>
    <w:basedOn w:val="Fuentedeprrafopredeter"/>
    <w:link w:val="Encabezado"/>
    <w:uiPriority w:val="99"/>
    <w:rsid w:val="00D327D9"/>
    <w:rPr>
      <w:rFonts w:eastAsia="Batang"/>
    </w:rPr>
  </w:style>
  <w:style w:type="paragraph" w:styleId="Piedepgina">
    <w:name w:val="footer"/>
    <w:basedOn w:val="Normal"/>
    <w:link w:val="PiedepginaCar"/>
    <w:uiPriority w:val="99"/>
    <w:unhideWhenUsed/>
    <w:rsid w:val="00D327D9"/>
    <w:pPr>
      <w:tabs>
        <w:tab w:val="center" w:pos="4419"/>
        <w:tab w:val="right" w:pos="8838"/>
      </w:tabs>
    </w:pPr>
  </w:style>
  <w:style w:type="character" w:customStyle="1" w:styleId="PiedepginaCar">
    <w:name w:val="Pie de página Car"/>
    <w:basedOn w:val="Fuentedeprrafopredeter"/>
    <w:link w:val="Piedepgina"/>
    <w:uiPriority w:val="99"/>
    <w:rsid w:val="00D327D9"/>
    <w:rPr>
      <w:rFonts w:eastAsia="Bat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8</Pages>
  <Words>2091</Words>
  <Characters>11502</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Jocelyn Elizabeth Olano Canjura</dc:creator>
  <cp:keywords/>
  <dc:description/>
  <cp:lastModifiedBy>Jocelyn Elizabeth Olano Canjura</cp:lastModifiedBy>
  <cp:revision>1</cp:revision>
  <dcterms:created xsi:type="dcterms:W3CDTF">2025-01-27T19:27:00Z</dcterms:created>
  <dcterms:modified xsi:type="dcterms:W3CDTF">2025-01-27T19:56:00Z</dcterms:modified>
</cp:coreProperties>
</file>