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AFA" w:rsidRPr="00852AFA" w:rsidRDefault="00852AFA" w:rsidP="00852AF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52AF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153-2024</w:t>
      </w:r>
    </w:p>
    <w:p w:rsidR="00852AFA" w:rsidRPr="00852AFA" w:rsidRDefault="00852AFA" w:rsidP="00852AF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852AFA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ISTA-2024-0140</w:t>
      </w:r>
    </w:p>
    <w:p w:rsidR="00852AFA" w:rsidRPr="00852AFA" w:rsidRDefault="00852AFA" w:rsidP="00852AF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852AFA" w:rsidRPr="00852AFA" w:rsidRDefault="00852AFA" w:rsidP="00852AF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ocho horas del día dieciséis de octubre de dos mil veinticuatro. </w:t>
      </w:r>
    </w:p>
    <w:p w:rsidR="00852AFA" w:rsidRPr="00852AFA" w:rsidRDefault="00852AFA" w:rsidP="00852AF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52AFA" w:rsidRPr="00852AFA" w:rsidRDefault="00852AFA" w:rsidP="00852AF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cinco minutos del día catorce de octubre de dos mil veinticuatro, por el señor </w:t>
      </w:r>
      <w:r w:rsidRPr="00852AF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ISTA-2024-0140, en la que requiere: “””</w:t>
      </w:r>
      <w:r w:rsidRPr="00852AFA">
        <w:rPr>
          <w:rFonts w:ascii="Museo Sans 300" w:hAnsi="Museo Sans 300" w:cstheme="minorHAnsi"/>
          <w:b/>
          <w:sz w:val="21"/>
          <w:szCs w:val="21"/>
          <w:lang w:val="es-ES"/>
        </w:rPr>
        <w:t>COPIA SIMPLE DE ESCRITURAS DE COMPRAVENTA DONDE LA SEÑORA --- VENDIO A LOS SEÑORES ---, ---, ---, ---, --- y ---, LA PROPIEDAD UBICADA EN CANTON JOVAL HORNOS, DE LA JURISDICCION DE LA POBLACION DE SAN FRANCISCO JAVIER, DISTRITO DE BERLIN, DEPARTAMENTO DE USULUTAN, COMPRA FINANCIADA POR BANCO DE TIERRAS</w:t>
      </w:r>
      <w:r w:rsidRPr="00852AF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.</w:t>
      </w: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852AFA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52AFA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52AF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52AFA" w:rsidRPr="00852AFA" w:rsidRDefault="00852AFA" w:rsidP="00852AFA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852AFA" w:rsidRPr="00852AFA" w:rsidRDefault="00852AFA" w:rsidP="00852AF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52AFA" w:rsidRPr="00852AFA" w:rsidRDefault="00852AFA" w:rsidP="00852AF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52AFA" w:rsidRPr="00852AFA" w:rsidRDefault="00852AFA" w:rsidP="00852AF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UGDA-00-0238-2024 LA Unidad de Gestión Documental y Archivo informa: “envío copia simple de escritura compraventa número 86 del notario José Mauricio Colindres Escobar resguardada en el expediente 4480 del PTT, versión pública.”</w:t>
      </w:r>
    </w:p>
    <w:p w:rsidR="00852AFA" w:rsidRPr="00852AFA" w:rsidRDefault="00852AFA" w:rsidP="00852AF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852AFA" w:rsidRPr="00852AFA" w:rsidRDefault="00852AFA" w:rsidP="00852AF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2AF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52AF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52AF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52AFA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por medio de la documentación antes relacionada, la cual será entregada en la Unidad de Acceso a la Información Pública</w:t>
      </w: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52AF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852AF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852AF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52AFA" w:rsidRPr="00852AFA" w:rsidRDefault="00852AFA" w:rsidP="00852AF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r w:rsidRPr="00852AFA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852AFA" w:rsidRPr="00852AFA" w:rsidRDefault="00852AFA" w:rsidP="00852AF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852AFA" w:rsidRPr="00852AFA" w:rsidRDefault="00852AFA" w:rsidP="00852AF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852AFA" w:rsidRPr="00852AFA" w:rsidRDefault="00852AFA" w:rsidP="00852AF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852AFA" w:rsidRPr="00852AFA" w:rsidRDefault="00852AFA" w:rsidP="00852AF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52AF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852AFA" w:rsidRPr="00852AFA" w:rsidRDefault="00852AFA" w:rsidP="00852AF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52AFA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852AFA" w:rsidRPr="00852AFA" w:rsidRDefault="00852AFA" w:rsidP="00852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D3A2A" w:rsidRDefault="001D3A2A">
      <w:bookmarkStart w:id="0" w:name="_GoBack"/>
      <w:bookmarkEnd w:id="0"/>
    </w:p>
    <w:sectPr w:rsidR="001D3A2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52AF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8AD10D7" wp14:editId="726BB4C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2AF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9028092" wp14:editId="600B31E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2AF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6008049" wp14:editId="5C46293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AA8F642" wp14:editId="0EFC077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52AF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A8F64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52AF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2AF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5B615C5" wp14:editId="656E2EB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52AF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615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52AF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F02D79B" wp14:editId="3B1626D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BDC84D5" wp14:editId="35E0B5D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2AF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AFA"/>
    <w:rsid w:val="001D3A2A"/>
    <w:rsid w:val="0085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84AEF60-7343-42E2-8B0D-8F931FB0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52A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2AFA"/>
  </w:style>
  <w:style w:type="paragraph" w:styleId="Piedepgina">
    <w:name w:val="footer"/>
    <w:basedOn w:val="Normal"/>
    <w:link w:val="PiedepginaCar"/>
    <w:uiPriority w:val="99"/>
    <w:semiHidden/>
    <w:unhideWhenUsed/>
    <w:rsid w:val="00852A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2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2024-10-16T15:55:00Z</dcterms:created>
  <dcterms:modified xsi:type="dcterms:W3CDTF">2024-10-16T15:55:00Z</dcterms:modified>
</cp:coreProperties>
</file>