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ACB" w:rsidRPr="00025ACB" w:rsidRDefault="00025ACB" w:rsidP="00025ACB">
      <w:pPr>
        <w:spacing w:after="0" w:line="240" w:lineRule="auto"/>
        <w:jc w:val="right"/>
        <w:rPr>
          <w:rFonts w:ascii="Museo Sans 300" w:eastAsia="Times New Roman" w:hAnsi="Museo Sans 300" w:cs="Times New Roman"/>
          <w:b/>
          <w:lang w:eastAsia="es-MX"/>
        </w:rPr>
      </w:pPr>
      <w:r w:rsidRPr="00025ACB">
        <w:rPr>
          <w:rFonts w:ascii="Museo Sans 300" w:eastAsia="Times New Roman" w:hAnsi="Museo Sans 300" w:cs="Times New Roman"/>
          <w:b/>
          <w:lang w:eastAsia="es-MX"/>
        </w:rPr>
        <w:t>Resolución 136-2024</w:t>
      </w:r>
    </w:p>
    <w:p w:rsidR="00025ACB" w:rsidRPr="00025ACB" w:rsidRDefault="00025ACB" w:rsidP="00025ACB">
      <w:pPr>
        <w:spacing w:after="0" w:line="240" w:lineRule="auto"/>
        <w:contextualSpacing/>
        <w:jc w:val="right"/>
        <w:rPr>
          <w:rFonts w:ascii="Museo Sans 300" w:eastAsia="Times New Roman" w:hAnsi="Museo Sans 300" w:cs="Times New Roman"/>
          <w:lang w:eastAsia="es-MX"/>
        </w:rPr>
      </w:pPr>
      <w:r w:rsidRPr="00025ACB">
        <w:rPr>
          <w:rFonts w:ascii="Museo Sans 300" w:eastAsia="Times New Roman" w:hAnsi="Museo Sans 300" w:cs="Times New Roman"/>
          <w:lang w:eastAsia="es-MX"/>
        </w:rPr>
        <w:t xml:space="preserve">                                                                 SOLICITUD ISTA-2024-0118</w:t>
      </w:r>
    </w:p>
    <w:p w:rsidR="00025ACB" w:rsidRPr="00025ACB" w:rsidRDefault="00025ACB" w:rsidP="00025ACB">
      <w:pPr>
        <w:tabs>
          <w:tab w:val="left" w:pos="3060"/>
        </w:tabs>
        <w:spacing w:after="0" w:line="276" w:lineRule="auto"/>
        <w:contextualSpacing/>
        <w:jc w:val="both"/>
        <w:rPr>
          <w:rFonts w:ascii="Museo Sans 300" w:eastAsia="Times New Roman" w:hAnsi="Museo Sans 300" w:cs="Times New Roman"/>
          <w:lang w:val="es-MX" w:eastAsia="es-MX"/>
        </w:rPr>
      </w:pPr>
      <w:r w:rsidRPr="00025ACB">
        <w:rPr>
          <w:rFonts w:ascii="Museo Sans 300" w:eastAsia="Times New Roman" w:hAnsi="Museo Sans 300" w:cs="Times New Roman"/>
          <w:lang w:val="es-MX" w:eastAsia="es-MX"/>
        </w:rPr>
        <w:tab/>
      </w:r>
    </w:p>
    <w:p w:rsidR="00025ACB" w:rsidRPr="00025ACB" w:rsidRDefault="00025ACB" w:rsidP="00025ACB">
      <w:pPr>
        <w:spacing w:after="0" w:line="276" w:lineRule="auto"/>
        <w:contextualSpacing/>
        <w:jc w:val="both"/>
        <w:rPr>
          <w:rFonts w:ascii="Museo Sans 300" w:eastAsia="Times New Roman" w:hAnsi="Museo Sans 300" w:cs="Times New Roman"/>
          <w:lang w:val="es-MX" w:eastAsia="es-MX"/>
        </w:rPr>
      </w:pPr>
      <w:r w:rsidRPr="00025ACB">
        <w:rPr>
          <w:rFonts w:ascii="Museo Sans 300" w:eastAsia="Times New Roman" w:hAnsi="Museo Sans 300" w:cs="Times New Roman"/>
          <w:lang w:val="es-MX" w:eastAsia="es-MX"/>
        </w:rPr>
        <w:t xml:space="preserve">En el distrito de San Salvador, municipio de San Salvador Centro y departamento de San Salvador, a las catorce horas con quince minutos del día veinte de septiembre de dos mil veinticuatro. </w:t>
      </w:r>
    </w:p>
    <w:p w:rsidR="00025ACB" w:rsidRPr="00025ACB" w:rsidRDefault="00025ACB" w:rsidP="00025ACB">
      <w:pPr>
        <w:spacing w:after="0" w:line="276" w:lineRule="auto"/>
        <w:contextualSpacing/>
        <w:jc w:val="both"/>
        <w:rPr>
          <w:rFonts w:ascii="Museo Sans 300" w:eastAsia="Times New Roman" w:hAnsi="Museo Sans 300" w:cs="Times New Roman"/>
          <w:lang w:val="es-MX" w:eastAsia="es-MX"/>
        </w:rPr>
      </w:pPr>
    </w:p>
    <w:p w:rsidR="00025ACB" w:rsidRPr="00025ACB" w:rsidRDefault="00025ACB" w:rsidP="00025ACB">
      <w:pPr>
        <w:spacing w:after="0" w:line="276" w:lineRule="auto"/>
        <w:contextualSpacing/>
        <w:jc w:val="both"/>
        <w:rPr>
          <w:rFonts w:ascii="Museo Sans 300" w:eastAsia="Times New Roman" w:hAnsi="Museo Sans 300" w:cs="Times New Roman"/>
          <w:lang w:val="es-MX" w:eastAsia="es-MX"/>
        </w:rPr>
      </w:pPr>
      <w:r w:rsidRPr="00025ACB">
        <w:rPr>
          <w:rFonts w:ascii="Museo Sans 300" w:eastAsia="Times New Roman" w:hAnsi="Museo Sans 300" w:cs="Times New Roman"/>
          <w:lang w:val="es-MX" w:eastAsia="es-MX"/>
        </w:rPr>
        <w:t xml:space="preserve">Vista la solicitud de información presentada a catorce horas con cuarenta y dos minutos del día doce de septiembre de dos mil veinticuatro, por el señor </w:t>
      </w:r>
      <w:r w:rsidRPr="00025ACB">
        <w:rPr>
          <w:rFonts w:ascii="Museo Sans 300" w:eastAsia="Times New Roman" w:hAnsi="Museo Sans 300" w:cs="Times New Roman"/>
          <w:b/>
          <w:lang w:eastAsia="es-MX"/>
        </w:rPr>
        <w:t xml:space="preserve">--- </w:t>
      </w:r>
      <w:r w:rsidRPr="00025ACB">
        <w:rPr>
          <w:rFonts w:ascii="Museo Sans 300" w:eastAsia="Times New Roman" w:hAnsi="Museo Sans 300" w:cs="Times New Roman"/>
          <w:lang w:val="es-MX" w:eastAsia="es-MX"/>
        </w:rPr>
        <w:t>y registrada por esta Unidad bajo el No ISTA-2024-0118, en la que requiere: “””</w:t>
      </w:r>
      <w:r w:rsidRPr="00025ACB">
        <w:rPr>
          <w:rFonts w:ascii="Museo Sans 300" w:eastAsia="Times New Roman" w:hAnsi="Museo Sans 300" w:cs="Times New Roman"/>
          <w:b/>
          <w:lang w:eastAsia="es-MX"/>
        </w:rPr>
        <w:t>ME GUSTARIA OBTENER EL REGISTRO DETALLADO DE TODOS LOS BENEFICIARIOS DEL PROGRAMA DE TRANSFERENCIA DE TIERRAS (PTT) LLEVADO A CABO ENTRE LOS AÑOS 1992 Y 1998. ESPECIFICAMENTE, SOLICITO LA INFORMACION A NIVEL INDIVIDUAL DE CADA BENEFICIARIO, INCLUYENDO TODOS LOS DATOS DEMOGRAFICOS DISPONIBLES, ASI COMO EL ROL QUE DESEMPEÑARON EN EL CONFLICTO ARMADO (POR EJEMPLO SI ERAN COMBATIENTES DEL FMLN, FAES, CIVILES, REFUGIADOS, ETC). ADEMAS ME INTERESA OBTENER TODA LA INFORMACION DISPONIBLE SOBRE LAS PROPIEDADES ADJUDICADAS A LOS BENEFICIARIOS, INCLUYENDO LA UBICACION EXACTA DE LAS TIERRAS, EL TAMAÑO, EL TIPO DE SUELO Y CUALQUIER OTRA CARACTERISTICA RELEVANTE. ASIMISMO, SOLICITO INFORMACION FINANCIERA SOBRE DICHAS TIERRAS, INCLUYENDO LO DETALLES DE ADQUISICION Y LOS PRESTAMOS QUE LOS BENEFICIARIOS PUDIERON HABER ADQUIRIDO PARA LA COMPRA DE ESTAS PROPIEDADES</w:t>
      </w:r>
      <w:r w:rsidRPr="00025ACB">
        <w:rPr>
          <w:rFonts w:ascii="Museo Sans 300" w:eastAsia="Times New Roman" w:hAnsi="Museo Sans 300" w:cs="Times New Roman"/>
          <w:lang w:val="es-MX" w:eastAsia="es-MX"/>
        </w:rPr>
        <w:t>.””</w:t>
      </w:r>
      <w:r w:rsidRPr="00025ACB">
        <w:rPr>
          <w:rFonts w:ascii="Museo Sans 300" w:eastAsia="Times New Roman" w:hAnsi="Museo Sans 300" w:cs="Times New Roman"/>
          <w:lang w:eastAsia="es-MX"/>
        </w:rPr>
        <w:t>”</w:t>
      </w:r>
      <w:r w:rsidRPr="00025ACB">
        <w:rPr>
          <w:rFonts w:ascii="Museo Sans 300" w:eastAsia="Times New Roman" w:hAnsi="Museo Sans 300" w:cs="Times New Roman"/>
          <w:lang w:val="es-MX" w:eastAsia="es-MX"/>
        </w:rPr>
        <w:t>;</w:t>
      </w:r>
      <w:r w:rsidRPr="00025ACB">
        <w:rPr>
          <w:rFonts w:ascii="Museo Sans 300" w:eastAsia="Times New Roman" w:hAnsi="Museo Sans 300" w:cs="Times New Roman"/>
          <w:i/>
          <w:lang w:val="es-MX" w:eastAsia="es-MX"/>
        </w:rPr>
        <w:t xml:space="preserve"> </w:t>
      </w:r>
      <w:r w:rsidRPr="00025ACB">
        <w:rPr>
          <w:rFonts w:ascii="Museo Sans 300" w:eastAsia="Times New Roman" w:hAnsi="Museo Sans 300" w:cs="Times New Roman"/>
          <w:b/>
          <w:lang w:val="es-MX" w:eastAsia="es-MX"/>
        </w:rPr>
        <w:t>y CONSIDERANDO:</w:t>
      </w:r>
    </w:p>
    <w:p w:rsidR="00025ACB" w:rsidRPr="00025ACB" w:rsidRDefault="00025ACB" w:rsidP="00025ACB">
      <w:pPr>
        <w:spacing w:after="0" w:line="276" w:lineRule="auto"/>
        <w:contextualSpacing/>
        <w:jc w:val="both"/>
        <w:rPr>
          <w:rFonts w:ascii="Museo Sans 300" w:eastAsia="Times New Roman" w:hAnsi="Museo Sans 300" w:cs="Times New Roman"/>
          <w:lang w:val="es-MX" w:eastAsia="es-MX"/>
        </w:rPr>
      </w:pPr>
    </w:p>
    <w:p w:rsidR="00025ACB" w:rsidRPr="00025ACB" w:rsidRDefault="00025ACB" w:rsidP="00025ACB">
      <w:pPr>
        <w:spacing w:after="0" w:line="276" w:lineRule="auto"/>
        <w:jc w:val="both"/>
        <w:rPr>
          <w:rFonts w:ascii="Museo Sans 300" w:eastAsia="Times New Roman" w:hAnsi="Museo Sans 300" w:cs="Times New Roman"/>
          <w:lang w:val="es-MX" w:eastAsia="es-MX"/>
        </w:rPr>
      </w:pPr>
      <w:r w:rsidRPr="00025ACB">
        <w:rPr>
          <w:rFonts w:ascii="Museo Sans 300" w:eastAsia="Times New Roman" w:hAnsi="Museo Sans 300" w:cs="Times New Roman"/>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025ACB" w:rsidRPr="00025ACB" w:rsidRDefault="00025ACB" w:rsidP="00025ACB">
      <w:pPr>
        <w:spacing w:after="0" w:line="276" w:lineRule="auto"/>
        <w:jc w:val="both"/>
        <w:rPr>
          <w:rFonts w:ascii="Museo Sans 300" w:eastAsia="Times New Roman" w:hAnsi="Museo Sans 300" w:cs="Times New Roman"/>
          <w:lang w:val="es-MX" w:eastAsia="es-MX"/>
        </w:rPr>
      </w:pPr>
    </w:p>
    <w:p w:rsidR="00025ACB" w:rsidRPr="00025ACB" w:rsidRDefault="00025ACB" w:rsidP="00025ACB">
      <w:pPr>
        <w:spacing w:after="0" w:line="276" w:lineRule="auto"/>
        <w:jc w:val="both"/>
        <w:rPr>
          <w:rFonts w:ascii="Museo Sans 300" w:eastAsia="Times New Roman" w:hAnsi="Museo Sans 300" w:cs="Times New Roman"/>
          <w:lang w:val="es-MX" w:eastAsia="es-MX"/>
        </w:rPr>
      </w:pPr>
      <w:r w:rsidRPr="00025ACB">
        <w:rPr>
          <w:rFonts w:ascii="Museo Sans 300" w:eastAsia="Times New Roman" w:hAnsi="Museo Sans 300" w:cs="Times New Roman"/>
          <w:lang w:val="es-MX" w:eastAsia="es-MX"/>
        </w:rPr>
        <w:t>II) Por medio de la referencia UGDA-00-0215-2024 la Unidad de Gestión Documental y Archivo, informa: “siendo esta una solicitud única y singular en su magnitud les informo que se realizó una recopilación proveniente de datos hasta donde se tiene acceso en los Sistemas Informáticos Institucionales, y como la Unidad de Gestión Documental no contamos con una forma puntual para realizar dicha recopilación, por lo tanto y con el fin de poder solventar la consulta se procedió a desarrollar una tabla con datos obtenidos, la cual se anexa a la presente por vía correo”</w:t>
      </w:r>
    </w:p>
    <w:p w:rsidR="00025ACB" w:rsidRPr="00025ACB" w:rsidRDefault="00025ACB" w:rsidP="00025ACB">
      <w:pPr>
        <w:spacing w:after="0" w:line="276" w:lineRule="auto"/>
        <w:contextualSpacing/>
        <w:jc w:val="both"/>
        <w:rPr>
          <w:rFonts w:ascii="Museo Sans 300" w:eastAsia="Times New Roman" w:hAnsi="Museo Sans 300" w:cs="Times New Roman"/>
          <w:b/>
          <w:lang w:val="es-MX" w:eastAsia="es-MX"/>
        </w:rPr>
      </w:pPr>
    </w:p>
    <w:p w:rsidR="00025ACB" w:rsidRPr="00025ACB" w:rsidRDefault="00025ACB" w:rsidP="00025ACB">
      <w:pPr>
        <w:spacing w:after="0" w:line="276" w:lineRule="auto"/>
        <w:jc w:val="both"/>
        <w:rPr>
          <w:rFonts w:ascii="Museo Sans 300" w:eastAsia="Times New Roman" w:hAnsi="Museo Sans 300" w:cs="Times New Roman"/>
          <w:lang w:val="es-MX" w:eastAsia="es-MX"/>
        </w:rPr>
      </w:pPr>
      <w:r w:rsidRPr="00025ACB">
        <w:rPr>
          <w:rFonts w:ascii="Museo Sans 300" w:eastAsia="Times New Roman" w:hAnsi="Museo Sans 300" w:cs="Times New Roman"/>
          <w:b/>
          <w:lang w:val="es-MX" w:eastAsia="es-MX"/>
        </w:rPr>
        <w:t xml:space="preserve">POR TANTO: </w:t>
      </w:r>
      <w:r w:rsidRPr="00025ACB">
        <w:rPr>
          <w:rFonts w:ascii="Museo Sans 300" w:eastAsia="Times New Roman" w:hAnsi="Museo Sans 300" w:cs="Times New Roman"/>
          <w:lang w:val="es-MX" w:eastAsia="es-MX"/>
        </w:rPr>
        <w:t>Con base a los Artículos 31, 33 y 36 de la Ley de Acceso a la Información Pública, y Art. 40 de su Reglamento,</w:t>
      </w:r>
      <w:r w:rsidRPr="00025ACB">
        <w:rPr>
          <w:rFonts w:ascii="Museo Sans 300" w:eastAsia="Times New Roman" w:hAnsi="Museo Sans 300" w:cs="Times New Roman"/>
          <w:b/>
          <w:lang w:val="es-MX" w:eastAsia="es-MX"/>
        </w:rPr>
        <w:t xml:space="preserve"> SE RESUELVE:</w:t>
      </w:r>
      <w:r w:rsidRPr="00025ACB">
        <w:rPr>
          <w:rFonts w:ascii="Museo Sans 300" w:eastAsia="Times New Roman" w:hAnsi="Museo Sans 300" w:cs="Times New Roman"/>
          <w:lang w:val="es-MX" w:eastAsia="es-MX"/>
        </w:rPr>
        <w:t xml:space="preserve"> </w:t>
      </w:r>
      <w:r w:rsidRPr="00025ACB">
        <w:rPr>
          <w:rFonts w:ascii="Museo Sans 300" w:eastAsia="Times New Roman" w:hAnsi="Museo Sans 300" w:cs="Times New Roman"/>
          <w:b/>
          <w:lang w:val="es-MX" w:eastAsia="es-MX"/>
        </w:rPr>
        <w:t xml:space="preserve">A) </w:t>
      </w:r>
      <w:r w:rsidRPr="00025ACB">
        <w:rPr>
          <w:rFonts w:ascii="Museo Sans 300" w:eastAsia="Times New Roman" w:hAnsi="Museo Sans 300" w:cs="Times New Roman"/>
          <w:lang w:eastAsia="es-MX"/>
        </w:rPr>
        <w:t xml:space="preserve">Conceder el acceso a la </w:t>
      </w:r>
      <w:r w:rsidRPr="00025ACB">
        <w:rPr>
          <w:rFonts w:ascii="Museo Sans 300" w:eastAsia="Times New Roman" w:hAnsi="Museo Sans 300" w:cs="Times New Roman"/>
          <w:lang w:eastAsia="es-MX"/>
        </w:rPr>
        <w:lastRenderedPageBreak/>
        <w:t>información, la cual será remitida mediante correo electrónico</w:t>
      </w:r>
      <w:r w:rsidRPr="00025ACB">
        <w:rPr>
          <w:rFonts w:ascii="Museo Sans 300" w:eastAsia="Times New Roman" w:hAnsi="Museo Sans 300" w:cs="Times New Roman"/>
          <w:lang w:val="es-MX" w:eastAsia="es-MX"/>
        </w:rPr>
        <w:t xml:space="preserve">; </w:t>
      </w:r>
      <w:r w:rsidRPr="00025ACB">
        <w:rPr>
          <w:rFonts w:ascii="Museo Sans 300" w:eastAsia="Times New Roman" w:hAnsi="Museo Sans 300" w:cs="Times New Roman"/>
          <w:b/>
          <w:lang w:val="es-MX" w:eastAsia="es-MX"/>
        </w:rPr>
        <w:t xml:space="preserve">B) </w:t>
      </w:r>
      <w:r w:rsidRPr="00025ACB">
        <w:rPr>
          <w:rFonts w:ascii="Museo Sans 300" w:eastAsia="Times New Roman" w:hAnsi="Museo Sans 300" w:cs="Times New Roman"/>
          <w:lang w:val="es-MX" w:eastAsia="es-MX"/>
        </w:rPr>
        <w:t xml:space="preserve">Notificar lo resuelto al señor </w:t>
      </w:r>
      <w:r w:rsidRPr="00025ACB">
        <w:rPr>
          <w:rFonts w:ascii="Museo Sans 300" w:eastAsia="Times New Roman" w:hAnsi="Museo Sans 300" w:cs="Times New Roman"/>
          <w:b/>
          <w:lang w:eastAsia="es-MX"/>
        </w:rPr>
        <w:t>---</w:t>
      </w:r>
      <w:r w:rsidRPr="00025ACB">
        <w:rPr>
          <w:rFonts w:ascii="Museo Sans 300" w:eastAsia="Times New Roman" w:hAnsi="Museo Sans 300" w:cs="Times New Roman"/>
          <w:lang w:val="es-MX" w:eastAsia="es-MX"/>
        </w:rPr>
        <w:t xml:space="preserve">, haciéndole saber que le queda expedito el Recurso de Apelación en la forma y plazo que establece la Ley de Acceso a la Información Pública. </w:t>
      </w:r>
    </w:p>
    <w:p w:rsidR="00025ACB" w:rsidRPr="00025ACB" w:rsidRDefault="00025ACB" w:rsidP="00025ACB">
      <w:pPr>
        <w:widowControl w:val="0"/>
        <w:spacing w:before="213" w:after="0" w:line="360" w:lineRule="auto"/>
        <w:ind w:right="117"/>
        <w:jc w:val="both"/>
        <w:rPr>
          <w:rFonts w:ascii="Museo Sans 300" w:eastAsia="Calibri" w:hAnsi="Museo Sans 300" w:cs="Calibri"/>
          <w:lang w:val="es-MX"/>
        </w:rPr>
      </w:pPr>
      <w:r w:rsidRPr="00025ACB">
        <w:rPr>
          <w:rFonts w:ascii="Museo Sans 300" w:eastAsia="Calibri" w:hAnsi="Museo Sans 300" w:cs="Calibri"/>
          <w:lang w:val="es-MX"/>
        </w:rPr>
        <w:t>Notifíquese.</w:t>
      </w:r>
    </w:p>
    <w:p w:rsidR="00025ACB" w:rsidRPr="00025ACB" w:rsidRDefault="00025ACB" w:rsidP="00025ACB">
      <w:pPr>
        <w:spacing w:after="0" w:line="276" w:lineRule="auto"/>
        <w:rPr>
          <w:rFonts w:ascii="Museo Sans 300" w:eastAsia="Times New Roman" w:hAnsi="Museo Sans 300" w:cs="Times New Roman"/>
          <w:b/>
          <w:lang w:eastAsia="es-MX"/>
        </w:rPr>
      </w:pPr>
    </w:p>
    <w:p w:rsidR="00025ACB" w:rsidRPr="00025ACB" w:rsidRDefault="00025ACB" w:rsidP="00025ACB">
      <w:pPr>
        <w:spacing w:after="0" w:line="276" w:lineRule="auto"/>
        <w:rPr>
          <w:rFonts w:ascii="Museo Sans 300" w:eastAsia="Times New Roman" w:hAnsi="Museo Sans 300" w:cs="Times New Roman"/>
          <w:b/>
          <w:lang w:eastAsia="es-MX"/>
        </w:rPr>
      </w:pPr>
    </w:p>
    <w:p w:rsidR="00025ACB" w:rsidRPr="00025ACB" w:rsidRDefault="00025ACB" w:rsidP="00025ACB">
      <w:pPr>
        <w:spacing w:after="0" w:line="276" w:lineRule="auto"/>
        <w:rPr>
          <w:rFonts w:ascii="Museo Sans 300" w:eastAsia="Times New Roman" w:hAnsi="Museo Sans 300" w:cs="Times New Roman"/>
          <w:b/>
          <w:lang w:eastAsia="es-MX"/>
        </w:rPr>
      </w:pPr>
    </w:p>
    <w:p w:rsidR="00025ACB" w:rsidRPr="00025ACB" w:rsidRDefault="00025ACB" w:rsidP="00025ACB">
      <w:pPr>
        <w:spacing w:after="0" w:line="276" w:lineRule="auto"/>
        <w:jc w:val="center"/>
        <w:rPr>
          <w:rFonts w:ascii="Museo Sans 300" w:eastAsia="Times New Roman" w:hAnsi="Museo Sans 300" w:cs="Times New Roman"/>
          <w:b/>
          <w:lang w:eastAsia="es-MX"/>
        </w:rPr>
      </w:pPr>
      <w:r w:rsidRPr="00025ACB">
        <w:rPr>
          <w:rFonts w:ascii="Museo Sans 300" w:eastAsia="Times New Roman" w:hAnsi="Museo Sans 300" w:cs="Times New Roman"/>
          <w:b/>
          <w:lang w:eastAsia="es-MX"/>
        </w:rPr>
        <w:t>JOCELYN ELIZABETH OLANO CANJURA</w:t>
      </w:r>
    </w:p>
    <w:p w:rsidR="00025ACB" w:rsidRPr="00025ACB" w:rsidRDefault="00025ACB" w:rsidP="00025ACB">
      <w:pPr>
        <w:spacing w:after="0" w:line="276" w:lineRule="auto"/>
        <w:jc w:val="center"/>
        <w:rPr>
          <w:rFonts w:ascii="Museo Sans 300" w:eastAsia="Times New Roman" w:hAnsi="Museo Sans 300" w:cs="Times New Roman"/>
          <w:b/>
          <w:lang w:eastAsia="es-MX"/>
        </w:rPr>
      </w:pPr>
      <w:r w:rsidRPr="00025ACB">
        <w:rPr>
          <w:rFonts w:ascii="Museo Sans 300" w:eastAsia="Times New Roman" w:hAnsi="Museo Sans 300" w:cs="Times New Roman"/>
          <w:b/>
          <w:lang w:eastAsia="es-MX"/>
        </w:rPr>
        <w:t xml:space="preserve">OFICIAL DE INFORMACIÓN </w:t>
      </w:r>
    </w:p>
    <w:p w:rsidR="00025ACB" w:rsidRPr="00025ACB" w:rsidRDefault="00025ACB" w:rsidP="00025ACB">
      <w:pPr>
        <w:spacing w:after="0" w:line="240" w:lineRule="auto"/>
        <w:rPr>
          <w:rFonts w:ascii="Times New Roman" w:eastAsia="Times New Roman" w:hAnsi="Times New Roman" w:cs="Times New Roman"/>
          <w:sz w:val="24"/>
          <w:szCs w:val="24"/>
          <w:lang w:val="es-MX" w:eastAsia="es-MX"/>
        </w:rPr>
      </w:pPr>
    </w:p>
    <w:p w:rsidR="001F0B4B" w:rsidRDefault="001F0B4B">
      <w:bookmarkStart w:id="0" w:name="_GoBack"/>
      <w:bookmarkEnd w:id="0"/>
    </w:p>
    <w:sectPr w:rsidR="001F0B4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025ACB">
    <w:pPr>
      <w:pStyle w:val="Piedepgina"/>
    </w:pPr>
    <w:r>
      <w:rPr>
        <w:noProof/>
        <w:lang w:eastAsia="es-SV"/>
      </w:rPr>
      <w:drawing>
        <wp:anchor distT="0" distB="0" distL="114300" distR="114300" simplePos="0" relativeHeight="251667456" behindDoc="0" locked="0" layoutInCell="1" allowOverlap="1" wp14:anchorId="523CC3BA" wp14:editId="002D854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5ACB">
    <w:pPr>
      <w:pStyle w:val="Piedepgina"/>
    </w:pPr>
    <w:r>
      <w:rPr>
        <w:noProof/>
        <w:lang w:eastAsia="es-SV"/>
      </w:rPr>
      <w:drawing>
        <wp:anchor distT="0" distB="0" distL="114300" distR="114300" simplePos="0" relativeHeight="251659264" behindDoc="0" locked="0" layoutInCell="1" allowOverlap="1" wp14:anchorId="6D5D9115" wp14:editId="3993D29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5ACB">
    <w:pPr>
      <w:pStyle w:val="Encabezado"/>
    </w:pPr>
    <w:r>
      <w:rPr>
        <w:noProof/>
        <w:lang w:eastAsia="es-SV"/>
      </w:rPr>
      <w:drawing>
        <wp:anchor distT="0" distB="0" distL="114300" distR="114300" simplePos="0" relativeHeight="251665408" behindDoc="0" locked="0" layoutInCell="1" allowOverlap="1" wp14:anchorId="122709A9" wp14:editId="7EAA437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4EAD233" wp14:editId="1F8ED3C2">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25ACB"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AD23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25ACB"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5ACB"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55E7C2A" wp14:editId="54CE240F">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025ACB"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E7C2A"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025ACB"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34A3443" wp14:editId="50C39587">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A4C35CE" wp14:editId="58B927E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5AC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ACB"/>
    <w:rsid w:val="00025ACB"/>
    <w:rsid w:val="001F0B4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5C4C045-B8AF-4209-B096-E04ABA2CF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25A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25ACB"/>
  </w:style>
  <w:style w:type="paragraph" w:styleId="Piedepgina">
    <w:name w:val="footer"/>
    <w:basedOn w:val="Normal"/>
    <w:link w:val="PiedepginaCar"/>
    <w:uiPriority w:val="99"/>
    <w:semiHidden/>
    <w:unhideWhenUsed/>
    <w:rsid w:val="00025A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25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2366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2024-10-08T14:09:00Z</dcterms:created>
  <dcterms:modified xsi:type="dcterms:W3CDTF">2024-10-08T14:09:00Z</dcterms:modified>
</cp:coreProperties>
</file>