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360" w:rsidRPr="007114CB" w:rsidRDefault="00B71360" w:rsidP="00B71360">
      <w:pPr>
        <w:spacing w:after="0" w:line="240" w:lineRule="auto"/>
        <w:jc w:val="right"/>
        <w:rPr>
          <w:rFonts w:ascii="Museo Sans 300" w:eastAsia="Times New Roman" w:hAnsi="Museo Sans 300" w:cs="Times New Roman"/>
          <w:b/>
          <w:sz w:val="21"/>
          <w:szCs w:val="21"/>
          <w:lang w:eastAsia="es-MX"/>
        </w:rPr>
      </w:pPr>
      <w:r w:rsidRPr="00D2424D">
        <w:rPr>
          <w:rFonts w:ascii="Times New Roman" w:eastAsia="Times New Roman" w:hAnsi="Times New Roman" w:cs="Times New Roman"/>
          <w:lang w:val="es-MX" w:eastAsia="es-MX"/>
        </w:rPr>
        <w:t xml:space="preserve">                                             </w:t>
      </w:r>
      <w:r w:rsidRPr="00D2424D">
        <w:rPr>
          <w:rFonts w:ascii="Museo Sans 300" w:eastAsia="Times New Roman" w:hAnsi="Museo Sans 300" w:cs="Times New Roman"/>
          <w:b/>
          <w:lang w:eastAsia="es-MX"/>
        </w:rPr>
        <w:t xml:space="preserve">                                                            </w:t>
      </w:r>
      <w:r w:rsidRPr="007114CB">
        <w:rPr>
          <w:rFonts w:ascii="Museo Sans 300" w:eastAsia="Times New Roman" w:hAnsi="Museo Sans 300" w:cs="Times New Roman"/>
          <w:b/>
          <w:sz w:val="21"/>
          <w:szCs w:val="21"/>
          <w:lang w:eastAsia="es-MX"/>
        </w:rPr>
        <w:t>RESOLUCIÓN 143-2022</w:t>
      </w:r>
    </w:p>
    <w:p w:rsidR="00B71360" w:rsidRPr="007114CB" w:rsidRDefault="00B71360" w:rsidP="00B71360">
      <w:pPr>
        <w:spacing w:after="0" w:line="240" w:lineRule="auto"/>
        <w:jc w:val="right"/>
        <w:rPr>
          <w:rFonts w:ascii="Museo Sans 300" w:eastAsia="Times New Roman" w:hAnsi="Museo Sans 300" w:cs="Times New Roman"/>
          <w:sz w:val="21"/>
          <w:szCs w:val="21"/>
          <w:lang w:eastAsia="es-MX"/>
        </w:rPr>
      </w:pPr>
      <w:r w:rsidRPr="007114CB">
        <w:rPr>
          <w:rFonts w:ascii="Museo Sans 300" w:eastAsia="Times New Roman" w:hAnsi="Museo Sans 300" w:cs="Times New Roman"/>
          <w:sz w:val="21"/>
          <w:szCs w:val="21"/>
          <w:lang w:eastAsia="es-MX"/>
        </w:rPr>
        <w:t xml:space="preserve">                                                                 SOLICITUD ISTA-2022-0127</w:t>
      </w:r>
    </w:p>
    <w:p w:rsidR="00B71360" w:rsidRPr="007114CB" w:rsidRDefault="00B71360" w:rsidP="00B71360">
      <w:pPr>
        <w:spacing w:after="0" w:line="240" w:lineRule="auto"/>
        <w:jc w:val="right"/>
        <w:rPr>
          <w:rFonts w:ascii="Museo Sans 300" w:eastAsia="Times New Roman" w:hAnsi="Museo Sans 300" w:cs="Times New Roman"/>
          <w:sz w:val="21"/>
          <w:szCs w:val="21"/>
          <w:lang w:eastAsia="es-MX"/>
        </w:rPr>
      </w:pPr>
    </w:p>
    <w:p w:rsidR="00B71360" w:rsidRPr="007114CB" w:rsidRDefault="00B71360" w:rsidP="00B71360">
      <w:pPr>
        <w:spacing w:after="0" w:line="276" w:lineRule="auto"/>
        <w:contextualSpacing/>
        <w:jc w:val="both"/>
        <w:rPr>
          <w:rFonts w:ascii="Museo Sans 300" w:eastAsia="Times New Roman" w:hAnsi="Museo Sans 300" w:cs="Times New Roman"/>
          <w:sz w:val="21"/>
          <w:szCs w:val="21"/>
          <w:lang w:val="es-MX" w:eastAsia="es-MX"/>
        </w:rPr>
      </w:pPr>
      <w:r w:rsidRPr="007114CB"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>En la ciudad y departamento de San Salvador, a las quince horas del día cuatro de octubre de dos mil veintidós.</w:t>
      </w:r>
    </w:p>
    <w:p w:rsidR="00B71360" w:rsidRPr="007114CB" w:rsidRDefault="00B71360" w:rsidP="00B71360">
      <w:pPr>
        <w:spacing w:after="0" w:line="276" w:lineRule="auto"/>
        <w:contextualSpacing/>
        <w:jc w:val="both"/>
        <w:rPr>
          <w:rFonts w:ascii="Museo Sans 300" w:eastAsia="Times New Roman" w:hAnsi="Museo Sans 300" w:cs="Times New Roman"/>
          <w:sz w:val="21"/>
          <w:szCs w:val="21"/>
          <w:lang w:val="es-MX" w:eastAsia="es-MX"/>
        </w:rPr>
      </w:pPr>
    </w:p>
    <w:p w:rsidR="00B71360" w:rsidRPr="007114CB" w:rsidRDefault="00B71360" w:rsidP="00B71360">
      <w:pPr>
        <w:spacing w:after="0" w:line="240" w:lineRule="auto"/>
        <w:jc w:val="both"/>
        <w:rPr>
          <w:rFonts w:ascii="Museo Sans 300" w:eastAsia="Times New Roman" w:hAnsi="Museo Sans 300" w:cs="Times New Roman"/>
          <w:b/>
          <w:sz w:val="21"/>
          <w:szCs w:val="21"/>
          <w:lang w:val="es-MX" w:eastAsia="es-MX"/>
        </w:rPr>
      </w:pPr>
      <w:r w:rsidRPr="007114CB"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 xml:space="preserve">Vista la solicitud de información presentada a las once horas con nueve minutos del día veintitrés de septiembre del año dos mil veintidós, por la señora </w:t>
      </w:r>
      <w:r>
        <w:rPr>
          <w:rFonts w:ascii="Museo Sans 300" w:eastAsia="Times New Roman" w:hAnsi="Museo Sans 300" w:cs="Times New Roman"/>
          <w:b/>
          <w:sz w:val="21"/>
          <w:szCs w:val="21"/>
          <w:lang w:eastAsia="es-MX"/>
        </w:rPr>
        <w:t>----</w:t>
      </w:r>
      <w:r w:rsidRPr="007114CB">
        <w:rPr>
          <w:rFonts w:ascii="Museo Sans 300" w:eastAsia="Times New Roman" w:hAnsi="Museo Sans 300" w:cs="Times New Roman"/>
          <w:sz w:val="21"/>
          <w:szCs w:val="21"/>
          <w:lang w:eastAsia="es-MX"/>
        </w:rPr>
        <w:t xml:space="preserve">, </w:t>
      </w:r>
      <w:r w:rsidRPr="007114CB"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 xml:space="preserve"> y registrada por esta Unidad bajo el No ISTA-2022-0127, en la que requiere: “”OTORGAMIENTO DE ESCRITURA INSCRITA A MI FAVOR Y DE MI ESPOSO </w:t>
      </w:r>
      <w:r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>----</w:t>
      </w:r>
      <w:bookmarkStart w:id="0" w:name="_GoBack"/>
      <w:bookmarkEnd w:id="0"/>
      <w:r w:rsidRPr="007114CB"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 xml:space="preserve"> CON MATRICULA: 55048838-00000””. CONSIDERANDO</w:t>
      </w:r>
      <w:r w:rsidRPr="007114CB">
        <w:rPr>
          <w:rFonts w:ascii="Museo Sans 300" w:eastAsia="Times New Roman" w:hAnsi="Museo Sans 300" w:cs="Times New Roman"/>
          <w:b/>
          <w:sz w:val="21"/>
          <w:szCs w:val="21"/>
          <w:lang w:val="es-MX" w:eastAsia="es-MX"/>
        </w:rPr>
        <w:t>:</w:t>
      </w:r>
    </w:p>
    <w:p w:rsidR="00B71360" w:rsidRPr="007114CB" w:rsidRDefault="00B71360" w:rsidP="00B71360">
      <w:pPr>
        <w:spacing w:after="0" w:line="276" w:lineRule="auto"/>
        <w:jc w:val="both"/>
        <w:rPr>
          <w:rFonts w:ascii="Museo Sans 300" w:eastAsia="Times New Roman" w:hAnsi="Museo Sans 300" w:cs="Times New Roman"/>
          <w:sz w:val="21"/>
          <w:szCs w:val="21"/>
          <w:lang w:val="es-MX" w:eastAsia="es-MX"/>
        </w:rPr>
      </w:pPr>
    </w:p>
    <w:p w:rsidR="00B71360" w:rsidRPr="007114CB" w:rsidRDefault="00B71360" w:rsidP="00B7136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Museo Sans 300" w:eastAsia="Times New Roman" w:hAnsi="Museo Sans 300" w:cs="Times New Roman"/>
          <w:sz w:val="21"/>
          <w:szCs w:val="21"/>
          <w:lang w:val="es-MX" w:eastAsia="es-MX"/>
        </w:rPr>
      </w:pPr>
      <w:r w:rsidRPr="007114CB"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>Luego de admitir la solicitud de conformidad al procedimiento establecido en la Ley de Acceso a la Información Pública (LAIP), la misma fue transmitida a la unidad administrativa responsable de la información, a fin de que la localizara, verificara su clasificación y comunicara la manera en que se encuentra disponible.</w:t>
      </w:r>
    </w:p>
    <w:p w:rsidR="00B71360" w:rsidRPr="007114CB" w:rsidRDefault="00B71360" w:rsidP="00B71360">
      <w:pPr>
        <w:spacing w:after="0" w:line="276" w:lineRule="auto"/>
        <w:ind w:left="720"/>
        <w:contextualSpacing/>
        <w:jc w:val="both"/>
        <w:rPr>
          <w:rFonts w:ascii="Museo Sans 300" w:eastAsia="Times New Roman" w:hAnsi="Museo Sans 300" w:cs="Times New Roman"/>
          <w:sz w:val="21"/>
          <w:szCs w:val="21"/>
          <w:lang w:val="es-MX" w:eastAsia="es-MX"/>
        </w:rPr>
      </w:pPr>
    </w:p>
    <w:p w:rsidR="00B71360" w:rsidRPr="007114CB" w:rsidRDefault="00B71360" w:rsidP="00B71360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Museo Sans 300" w:eastAsia="Times New Roman" w:hAnsi="Museo Sans 300" w:cs="Times New Roman"/>
          <w:sz w:val="21"/>
          <w:szCs w:val="21"/>
          <w:lang w:val="es-MX" w:eastAsia="es-MX"/>
        </w:rPr>
      </w:pPr>
      <w:r w:rsidRPr="007114CB"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 xml:space="preserve">Por medio de la referencia UGDA-00-0491-2022, la Unidad de Gestión Documental y Archivo, en base a lo requerido informa lo siguiente: </w:t>
      </w:r>
      <w:r w:rsidRPr="007114CB">
        <w:rPr>
          <w:rFonts w:ascii="Museo Sans 300" w:eastAsia="Times New Roman" w:hAnsi="Museo Sans 300" w:cs="Times New Roman"/>
          <w:i/>
          <w:sz w:val="21"/>
          <w:szCs w:val="21"/>
          <w:lang w:val="es-MX" w:eastAsia="es-MX"/>
        </w:rPr>
        <w:t>“se buscó en nuestros archivos en digital y físico y no se encontró ninguna coincidencia al respecto de lo solicitado”.</w:t>
      </w:r>
    </w:p>
    <w:p w:rsidR="00B71360" w:rsidRPr="007114CB" w:rsidRDefault="00B71360" w:rsidP="00B71360">
      <w:pPr>
        <w:spacing w:after="0" w:line="240" w:lineRule="auto"/>
        <w:ind w:left="720"/>
        <w:contextualSpacing/>
        <w:rPr>
          <w:rFonts w:ascii="Museo Sans 300" w:eastAsia="Times New Roman" w:hAnsi="Museo Sans 300" w:cs="Times New Roman"/>
          <w:sz w:val="21"/>
          <w:szCs w:val="21"/>
          <w:lang w:val="es-MX" w:eastAsia="es-MX"/>
        </w:rPr>
      </w:pPr>
    </w:p>
    <w:p w:rsidR="00B71360" w:rsidRPr="007114CB" w:rsidRDefault="00B71360" w:rsidP="00B71360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Museo Sans 300" w:eastAsia="Times New Roman" w:hAnsi="Museo Sans 300" w:cs="Times New Roman"/>
          <w:sz w:val="21"/>
          <w:szCs w:val="21"/>
          <w:lang w:val="es-MX" w:eastAsia="es-MX"/>
        </w:rPr>
      </w:pPr>
      <w:r w:rsidRPr="007114CB"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 xml:space="preserve">En virtud de lo anterior y por haberse obtenido la información de la unidad administrativa responsable en aplicación de los artículos 70 de la LAIP y 55 letra c) e inciso final de su Reglamento, y en apego al artículo 73 LAIP y 56 letra c) de su respectivo Reglamento y 15 inciso 2° de los Lineamientos para la Gestión de Solicitudes de Información, se deberá confirmar la inexistencia de lo pedido.   </w:t>
      </w:r>
    </w:p>
    <w:p w:rsidR="00B71360" w:rsidRPr="007114CB" w:rsidRDefault="00B71360" w:rsidP="00B71360">
      <w:pPr>
        <w:spacing w:after="0" w:line="276" w:lineRule="auto"/>
        <w:contextualSpacing/>
        <w:jc w:val="both"/>
        <w:rPr>
          <w:rFonts w:ascii="Museo Sans 300" w:eastAsia="Times New Roman" w:hAnsi="Museo Sans 300" w:cs="Times New Roman"/>
          <w:b/>
          <w:sz w:val="21"/>
          <w:szCs w:val="21"/>
          <w:lang w:val="es-MX" w:eastAsia="es-MX"/>
        </w:rPr>
      </w:pPr>
    </w:p>
    <w:p w:rsidR="00B71360" w:rsidRPr="007114CB" w:rsidRDefault="00B71360" w:rsidP="00B71360">
      <w:pPr>
        <w:spacing w:after="0" w:line="276" w:lineRule="auto"/>
        <w:contextualSpacing/>
        <w:jc w:val="both"/>
        <w:rPr>
          <w:rFonts w:ascii="Museo Sans 300" w:eastAsia="Times New Roman" w:hAnsi="Museo Sans 300" w:cs="Times New Roman"/>
          <w:sz w:val="21"/>
          <w:szCs w:val="21"/>
          <w:lang w:val="es-MX" w:eastAsia="es-MX"/>
        </w:rPr>
      </w:pPr>
      <w:r w:rsidRPr="007114CB">
        <w:rPr>
          <w:rFonts w:ascii="Museo Sans 300" w:eastAsia="Times New Roman" w:hAnsi="Museo Sans 300" w:cs="Times New Roman"/>
          <w:b/>
          <w:sz w:val="21"/>
          <w:szCs w:val="21"/>
          <w:lang w:val="es-MX" w:eastAsia="es-MX"/>
        </w:rPr>
        <w:t xml:space="preserve">POR TANTO: </w:t>
      </w:r>
      <w:r w:rsidRPr="007114CB"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 xml:space="preserve">Con base al Artículos 65, 66, 69, 70, 71, 72 y 73 de la Ley de Acceso a la Información Pública, y demás disposiciones legales relacionadas, </w:t>
      </w:r>
      <w:r w:rsidRPr="007114CB">
        <w:rPr>
          <w:rFonts w:ascii="Museo Sans 300" w:eastAsia="Times New Roman" w:hAnsi="Museo Sans 300" w:cs="Times New Roman"/>
          <w:b/>
          <w:sz w:val="21"/>
          <w:szCs w:val="21"/>
          <w:lang w:val="es-MX" w:eastAsia="es-MX"/>
        </w:rPr>
        <w:t>SE RESUELVE:</w:t>
      </w:r>
      <w:r w:rsidRPr="007114CB"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 xml:space="preserve"> </w:t>
      </w:r>
      <w:r w:rsidRPr="007114CB">
        <w:rPr>
          <w:rFonts w:ascii="Museo Sans 300" w:eastAsia="Times New Roman" w:hAnsi="Museo Sans 300" w:cs="Times New Roman"/>
          <w:b/>
          <w:sz w:val="21"/>
          <w:szCs w:val="21"/>
          <w:lang w:val="es-MX" w:eastAsia="es-MX"/>
        </w:rPr>
        <w:t xml:space="preserve">A) </w:t>
      </w:r>
      <w:r w:rsidRPr="007114CB"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 xml:space="preserve">CONFIRMAR LA INEXISTENCIA de la información solicitada por la señora </w:t>
      </w:r>
      <w:r>
        <w:rPr>
          <w:rFonts w:ascii="Museo Sans 300" w:eastAsia="Times New Roman" w:hAnsi="Museo Sans 300" w:cs="Times New Roman"/>
          <w:b/>
          <w:sz w:val="21"/>
          <w:szCs w:val="21"/>
          <w:lang w:eastAsia="es-MX"/>
        </w:rPr>
        <w:t>----</w:t>
      </w:r>
      <w:r w:rsidRPr="007114CB"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 xml:space="preserve"> no se encontró la información solicitada, de acuerdo con lo señalado por el responsable de la unidad a la que se requirió información, por el medio indicado.</w:t>
      </w:r>
      <w:r w:rsidRPr="007114CB">
        <w:rPr>
          <w:rFonts w:ascii="Museo Sans 300" w:eastAsia="Times New Roman" w:hAnsi="Museo Sans 300" w:cs="Times New Roman"/>
          <w:b/>
          <w:sz w:val="21"/>
          <w:szCs w:val="21"/>
          <w:lang w:val="es-MX" w:eastAsia="es-MX"/>
        </w:rPr>
        <w:t xml:space="preserve"> B) </w:t>
      </w:r>
      <w:r w:rsidRPr="007114CB"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 xml:space="preserve">Notificar lo resuelto a la señora </w:t>
      </w:r>
      <w:r>
        <w:rPr>
          <w:rFonts w:ascii="Museo Sans 300" w:eastAsia="Times New Roman" w:hAnsi="Museo Sans 300" w:cs="Times New Roman"/>
          <w:b/>
          <w:sz w:val="21"/>
          <w:szCs w:val="21"/>
          <w:lang w:eastAsia="es-MX"/>
        </w:rPr>
        <w:t>----</w:t>
      </w:r>
      <w:r w:rsidRPr="007114CB"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 xml:space="preserve">; haciéndole saber que le queda expedito el Recurso de Apelación en la forma y plazo que establece la Ley de Acceso a la Información Pública. </w:t>
      </w:r>
    </w:p>
    <w:p w:rsidR="00B71360" w:rsidRPr="007114CB" w:rsidRDefault="00B71360" w:rsidP="00B71360">
      <w:pPr>
        <w:spacing w:after="0" w:line="276" w:lineRule="auto"/>
        <w:contextualSpacing/>
        <w:jc w:val="both"/>
        <w:rPr>
          <w:rFonts w:ascii="Museo Sans 300" w:eastAsia="Times New Roman" w:hAnsi="Museo Sans 300" w:cs="Times New Roman"/>
          <w:sz w:val="21"/>
          <w:szCs w:val="21"/>
          <w:lang w:val="es-MX" w:eastAsia="es-MX"/>
        </w:rPr>
      </w:pPr>
    </w:p>
    <w:p w:rsidR="00B71360" w:rsidRPr="007114CB" w:rsidRDefault="00B71360" w:rsidP="00B71360">
      <w:pPr>
        <w:spacing w:after="0" w:line="276" w:lineRule="auto"/>
        <w:contextualSpacing/>
        <w:jc w:val="both"/>
        <w:rPr>
          <w:rFonts w:ascii="Museo Sans 300" w:eastAsia="Times New Roman" w:hAnsi="Museo Sans 300" w:cs="Times New Roman"/>
          <w:sz w:val="21"/>
          <w:szCs w:val="21"/>
          <w:lang w:val="es-MX" w:eastAsia="es-MX"/>
        </w:rPr>
      </w:pPr>
      <w:r w:rsidRPr="007114CB"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 xml:space="preserve">Notifíquese. </w:t>
      </w:r>
    </w:p>
    <w:p w:rsidR="00B71360" w:rsidRPr="007114CB" w:rsidRDefault="00B71360" w:rsidP="00B71360">
      <w:pPr>
        <w:spacing w:after="0" w:line="360" w:lineRule="auto"/>
        <w:jc w:val="both"/>
        <w:rPr>
          <w:rFonts w:ascii="Museo Sans 300" w:eastAsia="Times New Roman" w:hAnsi="Museo Sans 300" w:cs="Times New Roman"/>
          <w:sz w:val="21"/>
          <w:szCs w:val="21"/>
          <w:lang w:eastAsia="es-MX"/>
        </w:rPr>
      </w:pPr>
    </w:p>
    <w:p w:rsidR="00B71360" w:rsidRPr="007114CB" w:rsidRDefault="00B71360" w:rsidP="00B71360">
      <w:pPr>
        <w:spacing w:after="0" w:line="276" w:lineRule="auto"/>
        <w:jc w:val="center"/>
        <w:rPr>
          <w:rFonts w:ascii="Museo Sans 300" w:eastAsia="Times New Roman" w:hAnsi="Museo Sans 300" w:cs="Times New Roman"/>
          <w:b/>
          <w:sz w:val="21"/>
          <w:szCs w:val="21"/>
          <w:lang w:eastAsia="es-MX"/>
        </w:rPr>
      </w:pPr>
      <w:r w:rsidRPr="007114CB">
        <w:rPr>
          <w:rFonts w:ascii="Museo Sans 300" w:eastAsia="Times New Roman" w:hAnsi="Museo Sans 300" w:cs="Times New Roman"/>
          <w:b/>
          <w:sz w:val="21"/>
          <w:szCs w:val="21"/>
          <w:lang w:eastAsia="es-MX"/>
        </w:rPr>
        <w:t>JOCELYN ELIZABETH OLANO CANJURA</w:t>
      </w:r>
    </w:p>
    <w:p w:rsidR="00B71360" w:rsidRPr="007114CB" w:rsidRDefault="00B71360" w:rsidP="00B71360">
      <w:pPr>
        <w:spacing w:after="0" w:line="276" w:lineRule="auto"/>
        <w:jc w:val="center"/>
        <w:rPr>
          <w:rFonts w:ascii="Museo Sans 300" w:eastAsia="Times New Roman" w:hAnsi="Museo Sans 300" w:cs="Times New Roman"/>
          <w:b/>
          <w:sz w:val="21"/>
          <w:szCs w:val="21"/>
          <w:lang w:eastAsia="es-MX"/>
        </w:rPr>
      </w:pPr>
      <w:r w:rsidRPr="007114CB">
        <w:rPr>
          <w:rFonts w:ascii="Museo Sans 300" w:eastAsia="Times New Roman" w:hAnsi="Museo Sans 300" w:cs="Times New Roman"/>
          <w:b/>
          <w:sz w:val="21"/>
          <w:szCs w:val="21"/>
          <w:lang w:eastAsia="es-MX"/>
        </w:rPr>
        <w:t xml:space="preserve">OFICIAL DE INFORMACIÓN </w:t>
      </w:r>
    </w:p>
    <w:p w:rsidR="000F3C3B" w:rsidRDefault="000F3C3B"/>
    <w:sectPr w:rsidR="000F3C3B" w:rsidSect="00CB5389">
      <w:pgSz w:w="12240" w:h="15840" w:code="1"/>
      <w:pgMar w:top="1417" w:right="1701" w:bottom="1417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685D"/>
    <w:multiLevelType w:val="hybridMultilevel"/>
    <w:tmpl w:val="E5B4BC1C"/>
    <w:lvl w:ilvl="0" w:tplc="CC16037A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A3FB0"/>
    <w:multiLevelType w:val="hybridMultilevel"/>
    <w:tmpl w:val="633A4134"/>
    <w:lvl w:ilvl="0" w:tplc="B306A1DC">
      <w:start w:val="1"/>
      <w:numFmt w:val="upperRoman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60"/>
    <w:rsid w:val="000F3C3B"/>
    <w:rsid w:val="00B71360"/>
    <w:rsid w:val="00CB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68CAF5-4EAC-48F4-96F6-E8DFF730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3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Elizabeth Olano Canjura</dc:creator>
  <cp:keywords/>
  <dc:description/>
  <cp:lastModifiedBy>Jocelyn Elizabeth Olano Canjura</cp:lastModifiedBy>
  <cp:revision>1</cp:revision>
  <dcterms:created xsi:type="dcterms:W3CDTF">2022-10-19T19:24:00Z</dcterms:created>
  <dcterms:modified xsi:type="dcterms:W3CDTF">2022-10-19T19:25:00Z</dcterms:modified>
</cp:coreProperties>
</file>