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621" w:rsidRPr="00F76621" w:rsidRDefault="00F76621" w:rsidP="00F76621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F76621"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  <w:t xml:space="preserve">  </w:t>
      </w:r>
      <w:r w:rsidRPr="00F76621">
        <w:rPr>
          <w:rFonts w:ascii="Times New Roman" w:eastAsia="Times New Roman" w:hAnsi="Times New Roman" w:cs="Times New Roman"/>
          <w:lang w:val="es-MX" w:eastAsia="es-MX"/>
        </w:rPr>
        <w:t xml:space="preserve">                                             </w:t>
      </w:r>
      <w:r w:rsidRPr="00F76621">
        <w:rPr>
          <w:rFonts w:ascii="Museo Sans 300" w:eastAsia="Times New Roman" w:hAnsi="Museo Sans 300" w:cs="Times New Roman"/>
          <w:b/>
          <w:lang w:eastAsia="es-MX"/>
        </w:rPr>
        <w:t xml:space="preserve">                                                            Resolución 126-2022</w:t>
      </w:r>
    </w:p>
    <w:p w:rsidR="00F76621" w:rsidRPr="00F76621" w:rsidRDefault="00F76621" w:rsidP="00F7662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F76621">
        <w:rPr>
          <w:rFonts w:ascii="Museo Sans 300" w:eastAsia="Times New Roman" w:hAnsi="Museo Sans 300" w:cs="Times New Roman"/>
          <w:b/>
          <w:lang w:eastAsia="es-MX"/>
        </w:rPr>
        <w:t>ISTA-2022-0109</w:t>
      </w:r>
    </w:p>
    <w:p w:rsidR="00F76621" w:rsidRPr="00F76621" w:rsidRDefault="00F76621" w:rsidP="00F76621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lang w:eastAsia="es-MX"/>
        </w:rPr>
      </w:pPr>
    </w:p>
    <w:p w:rsidR="00F76621" w:rsidRPr="00F76621" w:rsidRDefault="00F76621" w:rsidP="00F7662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76621">
        <w:rPr>
          <w:rFonts w:ascii="Museo Sans 300" w:eastAsia="Times New Roman" w:hAnsi="Museo Sans 300" w:cs="Times New Roman"/>
          <w:lang w:val="es-MX" w:eastAsia="es-MX"/>
        </w:rPr>
        <w:t>En la ciudad y departamento de San Salvador, a</w:t>
      </w:r>
      <w:bookmarkStart w:id="0" w:name="_GoBack"/>
      <w:bookmarkEnd w:id="0"/>
      <w:r w:rsidRPr="00F76621">
        <w:rPr>
          <w:rFonts w:ascii="Museo Sans 300" w:eastAsia="Times New Roman" w:hAnsi="Museo Sans 300" w:cs="Times New Roman"/>
          <w:lang w:val="es-MX" w:eastAsia="es-MX"/>
        </w:rPr>
        <w:t xml:space="preserve"> las catorce horas del día ocho de septiembre del año dos mil veintidós.</w:t>
      </w:r>
    </w:p>
    <w:p w:rsidR="00F76621" w:rsidRPr="00F76621" w:rsidRDefault="00F76621" w:rsidP="00F7662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76621" w:rsidRPr="00F76621" w:rsidRDefault="00F76621" w:rsidP="00F7662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76621">
        <w:rPr>
          <w:rFonts w:ascii="Museo Sans 300" w:eastAsia="Times New Roman" w:hAnsi="Museo Sans 300" w:cs="Times New Roman"/>
          <w:lang w:val="es-MX" w:eastAsia="es-MX"/>
        </w:rPr>
        <w:t>Vista</w:t>
      </w:r>
      <w:r w:rsidRPr="00F76621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trece horas con cuarenta y cinco minutos del día seis de julio del año veintidós</w:t>
      </w:r>
      <w:r w:rsidRPr="00F76621">
        <w:rPr>
          <w:rFonts w:ascii="Museo Sans 300" w:eastAsia="Times New Roman" w:hAnsi="Museo Sans 300" w:cs="Times New Roman"/>
          <w:lang w:val="es-MX" w:eastAsia="es-MX"/>
        </w:rPr>
        <w:t xml:space="preserve">, por la señora </w:t>
      </w:r>
      <w:r w:rsidRPr="00F76621">
        <w:rPr>
          <w:rFonts w:ascii="Museo Sans 300" w:eastAsia="Times New Roman" w:hAnsi="Museo Sans 300" w:cs="Times New Roman"/>
          <w:b/>
          <w:lang w:eastAsia="es-MX"/>
        </w:rPr>
        <w:t>----</w:t>
      </w:r>
      <w:r w:rsidRPr="00F76621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F76621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F76621">
        <w:rPr>
          <w:rFonts w:ascii="Museo Sans 300" w:eastAsia="Times New Roman" w:hAnsi="Museo Sans 300" w:cs="Times New Roman"/>
          <w:b/>
          <w:lang w:eastAsia="es-MX"/>
        </w:rPr>
        <w:t xml:space="preserve"> No ISTA-2022-0109</w:t>
      </w:r>
      <w:r w:rsidRPr="00F76621">
        <w:rPr>
          <w:rFonts w:ascii="Museo Sans 300" w:hAnsi="Museo Sans 300"/>
        </w:rPr>
        <w:t xml:space="preserve"> mediante la cual solicita: “</w:t>
      </w:r>
      <w:r w:rsidRPr="00F76621">
        <w:rPr>
          <w:rFonts w:ascii="Museo Sans 300" w:eastAsia="Times New Roman" w:hAnsi="Museo Sans 300" w:cs="Times New Roman"/>
          <w:lang w:val="es-MX" w:eastAsia="es-MX"/>
        </w:rPr>
        <w:t xml:space="preserve">”TIEMPO DE SERVICIO A NOMBRE DE ---- CON DETALLE DIAS Y SALARIOS COTIZADOS PARA CONSTRUIR HISTORIAL LABORAL Y CSE DE FUNCIONES AÑOS 1991-1994 ISTA (LABORO).””; </w:t>
      </w:r>
      <w:r w:rsidRPr="00F76621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F76621" w:rsidRPr="00F76621" w:rsidRDefault="00F76621" w:rsidP="00F76621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F76621" w:rsidRPr="00F76621" w:rsidRDefault="00F76621" w:rsidP="00F7662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76621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F76621" w:rsidRPr="00F76621" w:rsidRDefault="00F76621" w:rsidP="00F76621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76621" w:rsidRPr="00F76621" w:rsidRDefault="00F76621" w:rsidP="00F7662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76621">
        <w:rPr>
          <w:rFonts w:ascii="Museo Sans 300" w:eastAsia="Times New Roman" w:hAnsi="Museo Sans 300" w:cs="Times New Roman"/>
          <w:lang w:val="es-MX" w:eastAsia="es-MX"/>
        </w:rPr>
        <w:t>Por medio de la referencia GRH-00-0517-2022, la Gerencia de Recursos Humanos, remite Historial Laboral y Cese de Funciones</w:t>
      </w:r>
      <w:r w:rsidRPr="00F76621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F76621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F76621" w:rsidRPr="00F76621" w:rsidRDefault="00F76621" w:rsidP="00F7662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76621" w:rsidRPr="00F76621" w:rsidRDefault="00F76621" w:rsidP="00F7662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76621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F76621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F76621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F76621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F76621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F76621">
        <w:rPr>
          <w:rFonts w:ascii="Museo Sans 300" w:eastAsia="Times New Roman" w:hAnsi="Museo Sans 300" w:cs="Times New Roman"/>
          <w:lang w:eastAsia="es-MX"/>
        </w:rPr>
        <w:t>Conceder el acceso a la información solicitada, la cual será entregada en la Unidad de Acceso a la Información Pública</w:t>
      </w:r>
      <w:r w:rsidRPr="00F76621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F76621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F76621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F76621">
        <w:rPr>
          <w:rFonts w:ascii="Museo Sans 300" w:eastAsia="Times New Roman" w:hAnsi="Museo Sans 300" w:cs="Times New Roman"/>
          <w:b/>
          <w:lang w:eastAsia="es-MX"/>
        </w:rPr>
        <w:t xml:space="preserve">----. </w:t>
      </w:r>
    </w:p>
    <w:p w:rsidR="00F76621" w:rsidRPr="00F76621" w:rsidRDefault="00F76621" w:rsidP="00F7662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76621" w:rsidRPr="00F76621" w:rsidRDefault="00F76621" w:rsidP="00F76621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  <w:r w:rsidRPr="00F76621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F76621" w:rsidRPr="00F76621" w:rsidRDefault="00F76621" w:rsidP="00F7662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F76621" w:rsidRPr="00F76621" w:rsidRDefault="00F76621" w:rsidP="00F7662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F76621" w:rsidRPr="00F76621" w:rsidRDefault="00F76621" w:rsidP="00F7662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F76621" w:rsidRPr="00F76621" w:rsidRDefault="00F76621" w:rsidP="00F7662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F76621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F76621" w:rsidRPr="00F76621" w:rsidRDefault="00F76621" w:rsidP="00F7662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F76621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F76621" w:rsidRPr="00F76621" w:rsidRDefault="00F76621" w:rsidP="00F76621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</w:p>
    <w:p w:rsidR="00F76621" w:rsidRPr="00F76621" w:rsidRDefault="00F76621" w:rsidP="00F76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Pr="00F76621" w:rsidRDefault="000F3C3B">
      <w:pPr>
        <w:rPr>
          <w:lang w:val="es-MX"/>
        </w:rPr>
      </w:pPr>
    </w:p>
    <w:sectPr w:rsidR="000F3C3B" w:rsidRPr="00F76621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F7662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11F3FAA" wp14:editId="06DA37CD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7662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C9B5B2E" wp14:editId="6F05FE4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7662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A213A4B" wp14:editId="17C64CE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D8104D9" wp14:editId="49A3C4E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F7662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8104D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F7662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7662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AC4F9F4" wp14:editId="61B5D609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7662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C4F9F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7662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7E113A7" wp14:editId="30BBB53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C243775" wp14:editId="04703EA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7662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621"/>
    <w:rsid w:val="000F3C3B"/>
    <w:rsid w:val="00CB5389"/>
    <w:rsid w:val="00F7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583B3787-3D1F-4D47-AC37-B95B5DE63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766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76621"/>
  </w:style>
  <w:style w:type="paragraph" w:styleId="Piedepgina">
    <w:name w:val="footer"/>
    <w:basedOn w:val="Normal"/>
    <w:link w:val="PiedepginaCar"/>
    <w:uiPriority w:val="99"/>
    <w:semiHidden/>
    <w:unhideWhenUsed/>
    <w:rsid w:val="00F766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76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2022-09-08T20:37:00Z</dcterms:created>
  <dcterms:modified xsi:type="dcterms:W3CDTF">2022-09-08T20:38:00Z</dcterms:modified>
</cp:coreProperties>
</file>