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451" w:rsidRPr="00015451" w:rsidRDefault="00015451" w:rsidP="0001545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15451">
        <w:rPr>
          <w:rFonts w:ascii="Museo Sans 300" w:eastAsia="Times New Roman" w:hAnsi="Museo Sans 300" w:cs="Times New Roman"/>
          <w:b/>
          <w:lang w:eastAsia="es-MX"/>
        </w:rPr>
        <w:t>Resolución 124-2022</w:t>
      </w:r>
    </w:p>
    <w:p w:rsidR="00015451" w:rsidRPr="00015451" w:rsidRDefault="00015451" w:rsidP="0001545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15451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ISTA-2022-0107</w:t>
      </w:r>
    </w:p>
    <w:p w:rsidR="00015451" w:rsidRPr="00015451" w:rsidRDefault="00015451" w:rsidP="0001545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5451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con veinte minutos del seis de septiembre de dos mil veintidós. </w:t>
      </w: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015451">
        <w:rPr>
          <w:rFonts w:ascii="Museo Sans 300" w:eastAsia="Times New Roman" w:hAnsi="Museo Sans 300" w:cs="Times New Roman"/>
          <w:lang w:val="es-MX" w:eastAsia="es-MX"/>
        </w:rPr>
        <w:t>Vista la solicitud de información presentada a las quince horas con siete minutos del día veintitrés de agosto de dos mil veintidós, por la señora</w:t>
      </w:r>
      <w:r w:rsidRPr="00015451">
        <w:rPr>
          <w:rFonts w:ascii="Museo Sans 300" w:eastAsia="Times New Roman" w:hAnsi="Museo Sans 300" w:cs="Times New Roman"/>
          <w:b/>
          <w:lang w:eastAsia="es-MX"/>
        </w:rPr>
        <w:t xml:space="preserve"> ----</w:t>
      </w:r>
      <w:r w:rsidRPr="00015451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ISTA-2022-0107, en la que requiere: “””</w:t>
      </w:r>
      <w:r w:rsidRPr="00015451">
        <w:rPr>
          <w:rFonts w:ascii="Museo Sans 300" w:eastAsia="Times New Roman" w:hAnsi="Museo Sans 300" w:cs="Times New Roman"/>
          <w:color w:val="000000"/>
          <w:sz w:val="20"/>
          <w:szCs w:val="20"/>
          <w:lang w:val="es-MX" w:eastAsia="es-MX"/>
        </w:rPr>
        <w:t>1</w:t>
      </w:r>
      <w:r w:rsidRPr="00015451">
        <w:rPr>
          <w:rFonts w:ascii="Museo Sans 300" w:eastAsia="Times New Roman" w:hAnsi="Museo Sans 300" w:cs="Times New Roman"/>
          <w:b/>
          <w:color w:val="000000"/>
          <w:sz w:val="20"/>
          <w:szCs w:val="20"/>
          <w:lang w:val="es-MX" w:eastAsia="es-MX"/>
        </w:rPr>
        <w:t>.</w:t>
      </w:r>
      <w:r w:rsidRPr="00015451">
        <w:rPr>
          <w:rFonts w:ascii="Museo Sans 300" w:eastAsia="Times New Roman" w:hAnsi="Museo Sans 300" w:cs="Times New Roman"/>
          <w:color w:val="000000"/>
          <w:sz w:val="20"/>
          <w:szCs w:val="20"/>
          <w:lang w:val="es-MX" w:eastAsia="es-MX"/>
        </w:rPr>
        <w:t xml:space="preserve"> CERTIFICACIÓN DE PLANO COMPLETO DEL PROYECTO DE ASENTAMIENTO COMUNITARIO HACIENDA NANCUCHINAME TRES, DE LA UBICACIÓN DE SAN MARCOS LEMPA, JURISDICCIÓN DE JIQUILISCO DEPARTAMENTO DE USULUTÁN. </w:t>
      </w:r>
      <w:r w:rsidRPr="00015451">
        <w:rPr>
          <w:rFonts w:ascii="Museo Sans 300" w:eastAsia="Times New Roman" w:hAnsi="Museo Sans 300" w:cs="Times New Roman"/>
          <w:i/>
          <w:color w:val="000000"/>
          <w:sz w:val="20"/>
          <w:szCs w:val="20"/>
          <w:lang w:val="es-MX" w:eastAsia="es-MX"/>
        </w:rPr>
        <w:t>2. ¿CUÁNTOS PROPIETARIOS DE LOS SOLARES DEL 25 AL 33 YA POSEEN SUS ESCRITURAS O HAN CANCELADOS SU HIPOTECA AL ISTA DEL P</w:t>
      </w:r>
      <w:r w:rsidRPr="00015451">
        <w:rPr>
          <w:rFonts w:ascii="Museo Sans 300" w:eastAsia="Times New Roman" w:hAnsi="Museo Sans 300" w:cs="Times New Roman"/>
          <w:i/>
          <w:color w:val="000000"/>
          <w:sz w:val="20"/>
          <w:szCs w:val="20"/>
          <w:shd w:val="clear" w:color="auto" w:fill="FFFFFF"/>
          <w:lang w:val="es-MX" w:eastAsia="es-MX"/>
        </w:rPr>
        <w:t>ROYECTO DE ASENTAMIENTO COMUNITARIO HACIENDA NANCUCHINAME TRES, POLIGONO D PROYECTO 11-12 EL CASTAÑO, DE LA UBICACIÓN DE SAN MARCOS LEMPA, JURISDICCIÓN DE JIQUILISCO DEPARTAMENTO DE USULUTÁN?</w:t>
      </w:r>
      <w:r w:rsidRPr="0001545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</w:t>
      </w:r>
      <w:r w:rsidRPr="00015451">
        <w:rPr>
          <w:rFonts w:ascii="Museo Sans 300" w:eastAsia="Times New Roman" w:hAnsi="Museo Sans 300" w:cs="Times New Roman"/>
          <w:lang w:val="es-MX" w:eastAsia="es-MX"/>
        </w:rPr>
        <w:t>.””</w:t>
      </w:r>
      <w:r w:rsidRPr="00015451">
        <w:rPr>
          <w:rFonts w:ascii="Museo Sans 300" w:eastAsia="Times New Roman" w:hAnsi="Museo Sans 300" w:cs="Times New Roman"/>
          <w:lang w:eastAsia="es-MX"/>
        </w:rPr>
        <w:t>”</w:t>
      </w:r>
      <w:r w:rsidRPr="00015451">
        <w:rPr>
          <w:rFonts w:ascii="Museo Sans 300" w:eastAsia="Times New Roman" w:hAnsi="Museo Sans 300" w:cs="Times New Roman"/>
          <w:lang w:val="es-MX" w:eastAsia="es-MX"/>
        </w:rPr>
        <w:t>;</w:t>
      </w:r>
      <w:r w:rsidRPr="00015451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1545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545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15451" w:rsidRPr="00015451" w:rsidRDefault="00015451" w:rsidP="0001545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5451">
        <w:rPr>
          <w:rFonts w:ascii="Museo Sans 300" w:eastAsia="Times New Roman" w:hAnsi="Museo Sans 300" w:cs="Times New Roman"/>
          <w:lang w:val="es-MX" w:eastAsia="es-MX"/>
        </w:rPr>
        <w:t>Por medio de la referencia GDR-03-0615-2022, la Gerencia de Desarrollo Rural, en base a lo requerido informa lo siguiente: “</w:t>
      </w:r>
      <w:r w:rsidRPr="00015451">
        <w:rPr>
          <w:rFonts w:ascii="Museo Sans 300" w:eastAsia="Times New Roman" w:hAnsi="Museo Sans 300" w:cs="Times New Roman"/>
          <w:i/>
          <w:lang w:val="es-MX" w:eastAsia="es-MX"/>
        </w:rPr>
        <w:t xml:space="preserve">según investigación realizada, El Plano solicitado corresponde al Proyecto de ASENTAMIENTO COMUNITARIO NANCUCHINAME 3 PORCIONES 11-1 Y 11-2 situado en la jurisdicción de </w:t>
      </w:r>
      <w:proofErr w:type="spellStart"/>
      <w:r w:rsidRPr="00015451">
        <w:rPr>
          <w:rFonts w:ascii="Museo Sans 300" w:eastAsia="Times New Roman" w:hAnsi="Museo Sans 300" w:cs="Times New Roman"/>
          <w:i/>
          <w:lang w:val="es-MX" w:eastAsia="es-MX"/>
        </w:rPr>
        <w:t>Jiquilisco</w:t>
      </w:r>
      <w:proofErr w:type="spellEnd"/>
      <w:r w:rsidRPr="00015451">
        <w:rPr>
          <w:rFonts w:ascii="Museo Sans 300" w:eastAsia="Times New Roman" w:hAnsi="Museo Sans 300" w:cs="Times New Roman"/>
          <w:i/>
          <w:lang w:val="es-MX" w:eastAsia="es-MX"/>
        </w:rPr>
        <w:t xml:space="preserve"> de la Hacienda San Juan gozo, también llamada la Canoa o Corral de Mulas, departamento de Usulután, desarrollado por el ISTA y en enero del 2003”</w:t>
      </w:r>
      <w:r w:rsidRPr="00015451">
        <w:rPr>
          <w:rFonts w:ascii="Museo Sans 300" w:eastAsia="Times New Roman" w:hAnsi="Museo Sans 300" w:cs="Times New Roman"/>
          <w:lang w:val="es-MX" w:eastAsia="es-MX"/>
        </w:rPr>
        <w:t>, por lo que proporciona el plano solicitado a efecto de ser entregado a la solicitante.</w:t>
      </w:r>
    </w:p>
    <w:p w:rsidR="00015451" w:rsidRPr="00015451" w:rsidRDefault="00015451" w:rsidP="00015451">
      <w:pPr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i/>
          <w:lang w:val="es-MX" w:eastAsia="es-MX"/>
        </w:rPr>
      </w:pPr>
      <w:r w:rsidRPr="00015451">
        <w:rPr>
          <w:rFonts w:ascii="Museo Sans 300" w:eastAsia="Times New Roman" w:hAnsi="Museo Sans 300" w:cs="Times New Roman"/>
          <w:lang w:val="es-MX" w:eastAsia="es-MX"/>
        </w:rPr>
        <w:t xml:space="preserve">Por medio de la referencia ADI-00-0040-2022, la Unidad de Adjudicación de Inmuebles, en base a lo requerido informa lo siguiente: </w:t>
      </w:r>
      <w:r w:rsidRPr="00015451">
        <w:rPr>
          <w:rFonts w:ascii="Museo Sans 300" w:eastAsia="Times New Roman" w:hAnsi="Museo Sans 300" w:cs="Times New Roman"/>
          <w:i/>
          <w:lang w:val="es-MX" w:eastAsia="es-MX"/>
        </w:rPr>
        <w:t xml:space="preserve">que se revisó base de datos del Sistema Institucional de Escrituración SIIE e histórico AS-400, donde se obtuvo la información siguiente: </w:t>
      </w: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i/>
          <w:lang w:val="es-MX" w:eastAsia="es-MX"/>
        </w:rPr>
      </w:pPr>
    </w:p>
    <w:tbl>
      <w:tblPr>
        <w:tblW w:w="4980" w:type="dxa"/>
        <w:tblInd w:w="1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1620"/>
      </w:tblGrid>
      <w:tr w:rsidR="00015451" w:rsidRPr="00015451" w:rsidTr="00636FD5">
        <w:trPr>
          <w:trHeight w:val="30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Detalle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Estado Derecho</w:t>
            </w:r>
          </w:p>
        </w:tc>
      </w:tr>
      <w:tr w:rsidR="00015451" w:rsidRPr="00015451" w:rsidTr="00636FD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451" w:rsidRPr="00015451" w:rsidRDefault="00015451" w:rsidP="00015451">
            <w:pPr>
              <w:spacing w:after="0" w:line="240" w:lineRule="auto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Sin Adjudicar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2</w:t>
            </w:r>
          </w:p>
        </w:tc>
      </w:tr>
      <w:tr w:rsidR="00015451" w:rsidRPr="00015451" w:rsidTr="00636FD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451" w:rsidRPr="00015451" w:rsidRDefault="00015451" w:rsidP="00015451">
            <w:pPr>
              <w:spacing w:after="0" w:line="240" w:lineRule="auto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Adjudicado Pendiente de Escriturar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1</w:t>
            </w:r>
          </w:p>
        </w:tc>
      </w:tr>
      <w:tr w:rsidR="00015451" w:rsidRPr="00015451" w:rsidTr="00636FD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451" w:rsidRPr="00015451" w:rsidRDefault="00015451" w:rsidP="00015451">
            <w:pPr>
              <w:spacing w:after="0" w:line="240" w:lineRule="auto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lastRenderedPageBreak/>
              <w:t>Adjudicado Libre de Gravamen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2</w:t>
            </w:r>
          </w:p>
        </w:tc>
      </w:tr>
      <w:tr w:rsidR="00015451" w:rsidRPr="00015451" w:rsidTr="00636FD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451" w:rsidRPr="00015451" w:rsidRDefault="00015451" w:rsidP="00015451">
            <w:pPr>
              <w:spacing w:after="0" w:line="240" w:lineRule="auto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Adjudicado Hipoteca Cancelada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2</w:t>
            </w:r>
          </w:p>
        </w:tc>
      </w:tr>
      <w:tr w:rsidR="00015451" w:rsidRPr="00015451" w:rsidTr="00636FD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451" w:rsidRPr="00015451" w:rsidRDefault="00015451" w:rsidP="00015451">
            <w:pPr>
              <w:spacing w:after="0" w:line="240" w:lineRule="auto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Adjudicado con Hipoteca Inscrita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51" w:rsidRPr="00015451" w:rsidRDefault="00015451" w:rsidP="00015451">
            <w:pPr>
              <w:spacing w:after="0" w:line="240" w:lineRule="auto"/>
              <w:jc w:val="center"/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</w:pPr>
            <w:r w:rsidRPr="00015451">
              <w:rPr>
                <w:rFonts w:ascii="Museo Sans 300" w:eastAsia="Times New Roman" w:hAnsi="Museo Sans 300" w:cs="Times New Roman"/>
                <w:i/>
                <w:color w:val="000000"/>
                <w:sz w:val="20"/>
                <w:szCs w:val="20"/>
                <w:lang w:eastAsia="es-SV"/>
              </w:rPr>
              <w:t>1</w:t>
            </w:r>
          </w:p>
        </w:tc>
      </w:tr>
    </w:tbl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545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1545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1545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1545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1545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15451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01545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1545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15451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015451">
        <w:rPr>
          <w:rFonts w:ascii="Museo Sans 300" w:eastAsia="Times New Roman" w:hAnsi="Museo Sans 300" w:cs="Times New Roman"/>
          <w:b/>
          <w:lang w:eastAsia="es-MX"/>
        </w:rPr>
        <w:t>----</w:t>
      </w:r>
      <w:r w:rsidRPr="00015451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5451" w:rsidRPr="00015451" w:rsidRDefault="00015451" w:rsidP="000154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5451">
        <w:rPr>
          <w:rFonts w:ascii="Museo Sans 300" w:eastAsia="Times New Roman" w:hAnsi="Museo Sans 300" w:cs="Times New Roman"/>
          <w:lang w:val="es-MX" w:eastAsia="es-MX"/>
        </w:rPr>
        <w:t xml:space="preserve">Notifíquese. </w:t>
      </w:r>
    </w:p>
    <w:p w:rsidR="00015451" w:rsidRPr="00015451" w:rsidRDefault="00015451" w:rsidP="0001545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5451" w:rsidRPr="00015451" w:rsidRDefault="00015451" w:rsidP="00015451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15451" w:rsidRPr="00015451" w:rsidRDefault="00015451" w:rsidP="00015451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15451" w:rsidRPr="00015451" w:rsidRDefault="00015451" w:rsidP="00015451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1545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15451" w:rsidRPr="00015451" w:rsidRDefault="00015451" w:rsidP="00015451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1545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15451" w:rsidRPr="00015451" w:rsidRDefault="00015451" w:rsidP="00015451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15451" w:rsidRPr="00015451" w:rsidRDefault="00015451" w:rsidP="0001545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015451" w:rsidRPr="00015451" w:rsidRDefault="00015451" w:rsidP="00015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1545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8BE2944" wp14:editId="4241F7C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545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7CBAAF0" wp14:editId="5B69BFF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54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311EDB" wp14:editId="2579740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64FA6C" wp14:editId="1FE7DED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1545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4FA6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1545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545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D5BF31C" wp14:editId="6B8A445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1545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BF3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1545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26C051C" wp14:editId="750CDEC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CC8AA9" wp14:editId="06F038C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545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1"/>
    <w:rsid w:val="00015451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AA097A3-3308-434D-899D-C0B87038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154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5451"/>
  </w:style>
  <w:style w:type="paragraph" w:styleId="Piedepgina">
    <w:name w:val="footer"/>
    <w:basedOn w:val="Normal"/>
    <w:link w:val="PiedepginaCar"/>
    <w:uiPriority w:val="99"/>
    <w:semiHidden/>
    <w:unhideWhenUsed/>
    <w:rsid w:val="000154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5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2022-09-09T19:52:00Z</dcterms:created>
  <dcterms:modified xsi:type="dcterms:W3CDTF">2022-09-09T19:52:00Z</dcterms:modified>
</cp:coreProperties>
</file>