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7EC3" w:rsidRPr="00E37EC3" w:rsidRDefault="00E37EC3" w:rsidP="00E37EC3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E37EC3">
        <w:rPr>
          <w:rFonts w:ascii="Museo Sans 300" w:eastAsia="Times New Roman" w:hAnsi="Museo Sans 300" w:cs="Times New Roman"/>
          <w:b/>
          <w:sz w:val="18"/>
          <w:szCs w:val="18"/>
          <w:lang w:val="es-MX" w:eastAsia="es-MX"/>
        </w:rPr>
        <w:t>RESOLUCIÓN 30-2022</w:t>
      </w:r>
    </w:p>
    <w:p w:rsidR="00E37EC3" w:rsidRPr="00E37EC3" w:rsidRDefault="00E37EC3" w:rsidP="00E37EC3">
      <w:pPr>
        <w:spacing w:after="0" w:line="240" w:lineRule="auto"/>
        <w:jc w:val="right"/>
        <w:rPr>
          <w:rFonts w:ascii="Museo Sans 300" w:eastAsia="Times New Roman" w:hAnsi="Museo Sans 300" w:cs="Times New Roman"/>
          <w:sz w:val="18"/>
          <w:szCs w:val="18"/>
          <w:lang w:val="es-MX" w:eastAsia="es-MX"/>
        </w:rPr>
      </w:pPr>
      <w:r w:rsidRPr="00E37EC3">
        <w:rPr>
          <w:rFonts w:ascii="Museo Sans 300" w:eastAsia="Times New Roman" w:hAnsi="Museo Sans 300" w:cs="Times New Roman"/>
          <w:sz w:val="18"/>
          <w:szCs w:val="18"/>
          <w:lang w:val="es-MX" w:eastAsia="es-MX"/>
        </w:rPr>
        <w:t xml:space="preserve">                                                                 SOLICITUD ISTA-2022-0027</w:t>
      </w:r>
    </w:p>
    <w:p w:rsidR="00E37EC3" w:rsidRPr="00E37EC3" w:rsidRDefault="00E37EC3" w:rsidP="00E37EC3">
      <w:pPr>
        <w:spacing w:after="0" w:line="240" w:lineRule="auto"/>
        <w:jc w:val="right"/>
        <w:rPr>
          <w:rFonts w:ascii="Museo Sans 300" w:eastAsia="Times New Roman" w:hAnsi="Museo Sans 300" w:cs="Times New Roman"/>
          <w:sz w:val="18"/>
          <w:szCs w:val="18"/>
          <w:lang w:val="es-MX" w:eastAsia="es-MX"/>
        </w:rPr>
      </w:pPr>
    </w:p>
    <w:p w:rsidR="00E37EC3" w:rsidRPr="00E37EC3" w:rsidRDefault="00E37EC3" w:rsidP="00E37EC3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E37EC3" w:rsidRPr="00E37EC3" w:rsidRDefault="00E37EC3" w:rsidP="00E37EC3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E37EC3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En la ciudad y departamento de San Salvador, a las trece horas con veinticinco minutos del día veintiocho de febrero de dos mil veintidós.</w:t>
      </w:r>
    </w:p>
    <w:p w:rsidR="00E37EC3" w:rsidRPr="00E37EC3" w:rsidRDefault="00E37EC3" w:rsidP="00E37EC3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E37EC3" w:rsidRPr="00E37EC3" w:rsidRDefault="00E37EC3" w:rsidP="00E37EC3">
      <w:pPr>
        <w:spacing w:after="0" w:line="276" w:lineRule="auto"/>
        <w:jc w:val="both"/>
        <w:rPr>
          <w:rFonts w:ascii="Museo Sans 100" w:eastAsia="Times New Roman" w:hAnsi="Museo Sans 100" w:cs="Times New Roman"/>
          <w:b/>
          <w:sz w:val="21"/>
          <w:szCs w:val="21"/>
          <w:lang w:val="es-MX" w:eastAsia="es-MX"/>
        </w:rPr>
      </w:pPr>
      <w:r w:rsidRPr="00E37EC3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las trece horas con cuarenta y cinco minutos del día quince de febrero del año dos mil veintidós, por el señor </w:t>
      </w:r>
      <w:r w:rsidRPr="00E37EC3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E37EC3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, y registrada por esta Unidad bajo el No ISTA-2022-0027, en la que requiere: </w:t>
      </w:r>
      <w:r w:rsidRPr="00E37EC3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“””FOTOCOPIA CERTIFICADA DE ACTA DE INTERVENCION O TOMA DE POSECION DE EL INMUEBLE DENOMINADO “RANCHO GRANDE” EN CANTON EL JUNQUILLO AHUACHAPAN LA CUAL FUE EXPROPIADA A ----”” CONSIDERANDO</w:t>
      </w:r>
      <w:r w:rsidRPr="00E37EC3">
        <w:rPr>
          <w:rFonts w:ascii="Museo Sans 100" w:eastAsia="Times New Roman" w:hAnsi="Museo Sans 100" w:cs="Times New Roman"/>
          <w:b/>
          <w:sz w:val="21"/>
          <w:szCs w:val="21"/>
          <w:lang w:val="es-MX" w:eastAsia="es-MX"/>
        </w:rPr>
        <w:t>:</w:t>
      </w:r>
    </w:p>
    <w:p w:rsidR="00E37EC3" w:rsidRPr="00E37EC3" w:rsidRDefault="00E37EC3" w:rsidP="00E37EC3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E37EC3" w:rsidRPr="00E37EC3" w:rsidRDefault="00E37EC3" w:rsidP="00E37EC3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E37EC3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E37EC3" w:rsidRPr="00E37EC3" w:rsidRDefault="00E37EC3" w:rsidP="00E37EC3">
      <w:pPr>
        <w:spacing w:after="0" w:line="276" w:lineRule="auto"/>
        <w:jc w:val="both"/>
        <w:rPr>
          <w:rFonts w:ascii="Museo Sans 100" w:eastAsia="Times New Roman" w:hAnsi="Museo Sans 100" w:cs="Times New Roman"/>
          <w:sz w:val="21"/>
          <w:szCs w:val="21"/>
          <w:lang w:val="es-MX" w:eastAsia="es-MX"/>
        </w:rPr>
      </w:pPr>
    </w:p>
    <w:p w:rsidR="00E37EC3" w:rsidRPr="00E37EC3" w:rsidRDefault="00E37EC3" w:rsidP="00E37EC3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E37EC3">
        <w:rPr>
          <w:rFonts w:ascii="Museo Sans 100" w:eastAsia="Times New Roman" w:hAnsi="Museo Sans 100" w:cs="Times New Roman"/>
          <w:sz w:val="21"/>
          <w:szCs w:val="21"/>
          <w:lang w:val="es-MX" w:eastAsia="es-MX"/>
        </w:rPr>
        <w:t xml:space="preserve">II) </w:t>
      </w:r>
      <w:r w:rsidRPr="00E37EC3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Por medio de la referencia GLI-00-0179-2022, la Gerencia Legal, remite la documentación solicitada a efecto de ser entregada al solicitante.</w:t>
      </w:r>
    </w:p>
    <w:p w:rsidR="00E37EC3" w:rsidRPr="00E37EC3" w:rsidRDefault="00E37EC3" w:rsidP="00E37EC3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E37EC3" w:rsidRPr="00E37EC3" w:rsidRDefault="00E37EC3" w:rsidP="00E37EC3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E37EC3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E37EC3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Con base a los Artículos 31, 33 y 36 de la Ley de Acceso a la Información Pública, y Art. 40 de su Reglamento,</w:t>
      </w:r>
      <w:r w:rsidRPr="00E37EC3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SE RESUELVE:</w:t>
      </w:r>
      <w:r w:rsidRPr="00E37EC3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E37EC3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E37EC3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Conceder el acceso a los datos personales por medio de la documentación antes relacionada, la cual será entregada en la Unidad de Acceso a la Información Pública; </w:t>
      </w:r>
      <w:r w:rsidRPr="00E37EC3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B) </w:t>
      </w:r>
      <w:r w:rsidRPr="00E37EC3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Notificar lo resuelto a el señor </w:t>
      </w:r>
      <w:r w:rsidRPr="00E37EC3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E37EC3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, haciéndole saber que le queda expedito el Recurso de Apelación en la forma y plazo que establece la Ley de Acceso a la Información Pública. Notifíquese.</w:t>
      </w:r>
    </w:p>
    <w:p w:rsidR="00E37EC3" w:rsidRPr="00E37EC3" w:rsidRDefault="00E37EC3" w:rsidP="00E37EC3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E37EC3" w:rsidRPr="00E37EC3" w:rsidRDefault="00E37EC3" w:rsidP="00E37EC3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val="es-MX" w:eastAsia="es-MX"/>
        </w:rPr>
      </w:pPr>
    </w:p>
    <w:p w:rsidR="00E37EC3" w:rsidRPr="00E37EC3" w:rsidRDefault="00E37EC3" w:rsidP="00E37EC3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val="es-MX" w:eastAsia="es-MX"/>
        </w:rPr>
      </w:pPr>
    </w:p>
    <w:p w:rsidR="00E37EC3" w:rsidRPr="00E37EC3" w:rsidRDefault="00E37EC3" w:rsidP="00E37EC3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val="es-MX" w:eastAsia="es-MX"/>
        </w:rPr>
      </w:pPr>
      <w:r w:rsidRPr="00E37EC3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JOCELYN ELIZABETH OLANO CANJURA</w:t>
      </w:r>
    </w:p>
    <w:p w:rsidR="00E37EC3" w:rsidRPr="00E37EC3" w:rsidRDefault="00E37EC3" w:rsidP="00E37E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  <w:r w:rsidRPr="00E37EC3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OFICIAL DE INFORMACIÓN</w:t>
      </w:r>
    </w:p>
    <w:p w:rsidR="000F3C3B" w:rsidRDefault="000F3C3B">
      <w:bookmarkStart w:id="0" w:name="_GoBack"/>
      <w:bookmarkEnd w:id="0"/>
    </w:p>
    <w:sectPr w:rsidR="000F3C3B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altName w:val="Calibri"/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Sans 1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E37EC3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73D5A87C" wp14:editId="66ADA437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37EC3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2E81C5E5" wp14:editId="4391BBF5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37EC3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4C9EBD24" wp14:editId="00CADEEE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01D70391" wp14:editId="30B08082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E37EC3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D70391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E37EC3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37EC3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7E3ECE5B" wp14:editId="4A7F636B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E37EC3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E3ECE5B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E37EC3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415E6C0" wp14:editId="2742164A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2D5DD3C0" wp14:editId="03912F71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37EC3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7EC3"/>
    <w:rsid w:val="000F3C3B"/>
    <w:rsid w:val="00CB5389"/>
    <w:rsid w:val="00E37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CD665645-0F2F-4036-A0A5-9C4C6B9EA1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E37E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37EC3"/>
  </w:style>
  <w:style w:type="paragraph" w:styleId="Piedepgina">
    <w:name w:val="footer"/>
    <w:basedOn w:val="Normal"/>
    <w:link w:val="PiedepginaCar"/>
    <w:uiPriority w:val="99"/>
    <w:semiHidden/>
    <w:unhideWhenUsed/>
    <w:rsid w:val="00E37E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37E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263</Words>
  <Characters>1447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2022-03-14T13:56:00Z</dcterms:created>
  <dcterms:modified xsi:type="dcterms:W3CDTF">2022-03-14T13:56:00Z</dcterms:modified>
</cp:coreProperties>
</file>