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AD2" w:rsidRPr="00E70AD2" w:rsidRDefault="00E70AD2" w:rsidP="00E70AD2">
      <w:pPr>
        <w:spacing w:after="0" w:line="240" w:lineRule="auto"/>
        <w:jc w:val="right"/>
        <w:rPr>
          <w:rFonts w:ascii="Museo Sans 300" w:eastAsia="Times New Roman" w:hAnsi="Museo Sans 300" w:cs="Times New Roman"/>
          <w:b/>
          <w:sz w:val="18"/>
          <w:szCs w:val="18"/>
          <w:lang w:eastAsia="es-MX"/>
        </w:rPr>
      </w:pPr>
      <w:bookmarkStart w:id="0" w:name="_GoBack"/>
      <w:bookmarkEnd w:id="0"/>
      <w:r w:rsidRPr="00E70AD2">
        <w:rPr>
          <w:rFonts w:ascii="Museo Sans 300" w:eastAsia="Times New Roman" w:hAnsi="Museo Sans 300" w:cs="Times New Roman"/>
          <w:b/>
          <w:sz w:val="18"/>
          <w:szCs w:val="18"/>
          <w:lang w:eastAsia="es-MX"/>
        </w:rPr>
        <w:t>RESOLUCIÓN 88-2021</w:t>
      </w:r>
    </w:p>
    <w:p w:rsidR="00E70AD2" w:rsidRPr="00E70AD2" w:rsidRDefault="00E70AD2" w:rsidP="00E70AD2">
      <w:pPr>
        <w:spacing w:after="0" w:line="240" w:lineRule="auto"/>
        <w:jc w:val="right"/>
        <w:rPr>
          <w:rFonts w:ascii="Museo Sans 300" w:eastAsia="Times New Roman" w:hAnsi="Museo Sans 300" w:cs="Times New Roman"/>
          <w:sz w:val="18"/>
          <w:szCs w:val="18"/>
          <w:lang w:eastAsia="es-MX"/>
        </w:rPr>
      </w:pPr>
      <w:r w:rsidRPr="00E70AD2">
        <w:rPr>
          <w:rFonts w:ascii="Museo Sans 300" w:eastAsia="Times New Roman" w:hAnsi="Museo Sans 300" w:cs="Times New Roman"/>
          <w:b/>
          <w:sz w:val="18"/>
          <w:szCs w:val="18"/>
          <w:lang w:eastAsia="es-MX"/>
        </w:rPr>
        <w:t xml:space="preserve">                                                                 SOLICITUD ISTA-2021-006</w:t>
      </w:r>
      <w:r w:rsidRPr="00E70AD2">
        <w:rPr>
          <w:rFonts w:ascii="Museo Sans 300" w:eastAsia="Times New Roman" w:hAnsi="Museo Sans 300" w:cs="Times New Roman"/>
          <w:sz w:val="18"/>
          <w:szCs w:val="18"/>
          <w:lang w:eastAsia="es-MX"/>
        </w:rPr>
        <w:t>2</w:t>
      </w:r>
    </w:p>
    <w:p w:rsidR="00E70AD2" w:rsidRPr="00E70AD2" w:rsidRDefault="00E70AD2" w:rsidP="00E70AD2">
      <w:pPr>
        <w:spacing w:after="0" w:line="240" w:lineRule="auto"/>
        <w:jc w:val="right"/>
        <w:rPr>
          <w:rFonts w:ascii="Museo Sans 300" w:eastAsia="Times New Roman" w:hAnsi="Museo Sans 300" w:cs="Times New Roman"/>
          <w:lang w:eastAsia="es-MX"/>
        </w:rPr>
      </w:pPr>
    </w:p>
    <w:p w:rsidR="00E70AD2" w:rsidRPr="00E70AD2" w:rsidRDefault="00E70AD2" w:rsidP="00E70AD2">
      <w:p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nueve horas con quince minutos del día veintiuno de mayo del año dos mil veintiuno.</w:t>
      </w:r>
    </w:p>
    <w:p w:rsidR="00E70AD2" w:rsidRPr="00E70AD2" w:rsidRDefault="00E70AD2" w:rsidP="00E70AD2">
      <w:pPr>
        <w:spacing w:after="0" w:line="276" w:lineRule="auto"/>
        <w:contextualSpacing/>
        <w:jc w:val="both"/>
        <w:rPr>
          <w:rFonts w:ascii="Museo Sans 300" w:eastAsia="Times New Roman" w:hAnsi="Museo Sans 300" w:cs="Times New Roman"/>
          <w:lang w:val="es-MX" w:eastAsia="es-MX"/>
        </w:rPr>
      </w:pPr>
    </w:p>
    <w:p w:rsidR="00E70AD2" w:rsidRPr="00E70AD2" w:rsidRDefault="00E70AD2" w:rsidP="00E70AD2">
      <w:pPr>
        <w:spacing w:after="0" w:line="276" w:lineRule="auto"/>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La presente resolución está basada en la solicitud de información No ISTA-2021-0062, presentada a las catorce horas con ocho minutos del día seis de mayo del año dos mil veintiuno, por el ciudadano </w:t>
      </w:r>
      <w:r w:rsidRPr="00E70AD2">
        <w:rPr>
          <w:rFonts w:ascii="Museo Sans 300" w:eastAsia="Times New Roman" w:hAnsi="Museo Sans 300" w:cs="Times New Roman"/>
          <w:b/>
          <w:lang w:eastAsia="es-MX"/>
        </w:rPr>
        <w:t>----</w:t>
      </w:r>
      <w:r w:rsidRPr="00E70AD2">
        <w:rPr>
          <w:rFonts w:ascii="Museo Sans 300" w:eastAsia="Times New Roman" w:hAnsi="Museo Sans 300" w:cs="Times New Roman"/>
          <w:lang w:val="es-MX" w:eastAsia="es-MX"/>
        </w:rPr>
        <w:t xml:space="preserve">, quien de manera textual ha requerido: “””””COPIA CERTIFICADA DE EXPEDIENTE LABORAL, COPIA CERTIFICADA DEL ACUERDO DE DESPIDO EMITIDO POR LA AUTORIDAD COMPETENTE. PERIODO LABORAL 10-19-2019-31-03-2021.””””. Luego del análisis, dicha petición quedó firme en fecha seis de mayo de dos mil veintiuno, por cumplir los requisitos regulados en el Art. 66 de la Ley de Acceso a la Información Pública-LAIP-, la presente resolución se notificara de manera presencial, ya que el número telefónico  proporcionado para notificar se encuentra incompleto.  </w:t>
      </w:r>
    </w:p>
    <w:p w:rsidR="00E70AD2" w:rsidRPr="00E70AD2" w:rsidRDefault="00E70AD2" w:rsidP="00E70AD2">
      <w:pPr>
        <w:spacing w:after="0" w:line="276" w:lineRule="auto"/>
        <w:jc w:val="both"/>
        <w:rPr>
          <w:rFonts w:ascii="Museo Sans 300" w:eastAsia="Times New Roman" w:hAnsi="Museo Sans 300" w:cs="Times New Roman"/>
          <w:lang w:val="es-MX" w:eastAsia="es-MX"/>
        </w:rPr>
      </w:pPr>
    </w:p>
    <w:p w:rsidR="00E70AD2" w:rsidRPr="00E70AD2" w:rsidRDefault="00E70AD2" w:rsidP="00E70AD2">
      <w:pPr>
        <w:spacing w:after="0" w:line="276" w:lineRule="auto"/>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Vista la referida solicitud de información </w:t>
      </w:r>
      <w:r w:rsidRPr="00E70AD2">
        <w:rPr>
          <w:rFonts w:ascii="Museo Sans 300" w:eastAsia="Times New Roman" w:hAnsi="Museo Sans 300" w:cs="Times New Roman"/>
          <w:b/>
          <w:lang w:val="es-MX" w:eastAsia="es-MX"/>
        </w:rPr>
        <w:t>y CONSIDERANDO:</w:t>
      </w:r>
    </w:p>
    <w:p w:rsidR="00E70AD2" w:rsidRPr="00E70AD2" w:rsidRDefault="00E70AD2" w:rsidP="00E70AD2">
      <w:pPr>
        <w:spacing w:after="0" w:line="276" w:lineRule="auto"/>
        <w:jc w:val="both"/>
        <w:rPr>
          <w:rFonts w:ascii="Museo Sans 300" w:eastAsia="Times New Roman" w:hAnsi="Museo Sans 300" w:cs="Times New Roman"/>
          <w:lang w:val="es-MX" w:eastAsia="es-MX"/>
        </w:rPr>
      </w:pPr>
    </w:p>
    <w:p w:rsidR="00E70AD2" w:rsidRPr="00E70AD2" w:rsidRDefault="00E70AD2" w:rsidP="00E70AD2">
      <w:pPr>
        <w:numPr>
          <w:ilvl w:val="0"/>
          <w:numId w:val="1"/>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E70AD2" w:rsidRPr="00E70AD2" w:rsidRDefault="00E70AD2" w:rsidP="00E70AD2">
      <w:pPr>
        <w:spacing w:after="0" w:line="276" w:lineRule="auto"/>
        <w:ind w:left="1080"/>
        <w:contextualSpacing/>
        <w:jc w:val="both"/>
        <w:rPr>
          <w:rFonts w:ascii="Museo Sans 300" w:eastAsia="Times New Roman" w:hAnsi="Museo Sans 300" w:cs="Times New Roman"/>
          <w:lang w:val="es-MX" w:eastAsia="es-MX"/>
        </w:rPr>
      </w:pPr>
    </w:p>
    <w:p w:rsidR="00E70AD2" w:rsidRPr="00E70AD2" w:rsidRDefault="00E70AD2" w:rsidP="00E70AD2">
      <w:pPr>
        <w:numPr>
          <w:ilvl w:val="0"/>
          <w:numId w:val="1"/>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E70AD2" w:rsidRPr="00E70AD2" w:rsidRDefault="00E70AD2" w:rsidP="00E70AD2">
      <w:pPr>
        <w:spacing w:after="0" w:line="240" w:lineRule="auto"/>
        <w:ind w:left="720"/>
        <w:contextualSpacing/>
        <w:rPr>
          <w:rFonts w:ascii="Museo Sans 300" w:eastAsia="Times New Roman" w:hAnsi="Museo Sans 300" w:cs="Times New Roman"/>
          <w:lang w:val="es-MX" w:eastAsia="es-MX"/>
        </w:rPr>
      </w:pPr>
    </w:p>
    <w:p w:rsidR="00E70AD2" w:rsidRPr="00E70AD2" w:rsidRDefault="00E70AD2" w:rsidP="00E70AD2">
      <w:pPr>
        <w:numPr>
          <w:ilvl w:val="0"/>
          <w:numId w:val="1"/>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El Departamento de Recursos Humanos Institucional ha solicitado prórroga en el plazo, de conformidad con el artículo 71  inciso segundo de la LAIP, en razón a que existe una circunstancia excepcional de Reingeniería en ISTA, por lo que la información requerida no fue recopilada en tiempo. </w:t>
      </w:r>
    </w:p>
    <w:p w:rsidR="00E70AD2" w:rsidRPr="00E70AD2" w:rsidRDefault="00E70AD2" w:rsidP="00E70AD2">
      <w:pPr>
        <w:spacing w:after="0" w:line="240" w:lineRule="auto"/>
        <w:ind w:left="720"/>
        <w:contextualSpacing/>
        <w:rPr>
          <w:rFonts w:ascii="Museo Sans 300" w:eastAsia="Times New Roman" w:hAnsi="Museo Sans 300" w:cs="Times New Roman"/>
          <w:lang w:val="es-MX" w:eastAsia="es-MX"/>
        </w:rPr>
      </w:pPr>
    </w:p>
    <w:p w:rsidR="00E70AD2" w:rsidRPr="00E70AD2" w:rsidRDefault="00E70AD2" w:rsidP="00E70AD2">
      <w:pPr>
        <w:numPr>
          <w:ilvl w:val="0"/>
          <w:numId w:val="1"/>
        </w:numPr>
        <w:spacing w:after="0" w:line="276" w:lineRule="auto"/>
        <w:contextualSpacing/>
        <w:jc w:val="both"/>
        <w:rPr>
          <w:rFonts w:ascii="Museo Sans 300" w:eastAsia="Times New Roman" w:hAnsi="Museo Sans 300" w:cs="Times New Roman"/>
          <w:lang w:val="es-MX" w:eastAsia="es-MX"/>
        </w:rPr>
        <w:sectPr w:rsidR="00E70AD2" w:rsidRPr="00E70AD2" w:rsidSect="00A45BF9">
          <w:headerReference w:type="default" r:id="rId5"/>
          <w:pgSz w:w="12240" w:h="15840" w:code="1"/>
          <w:pgMar w:top="1418" w:right="1701" w:bottom="1418" w:left="1701" w:header="709" w:footer="0" w:gutter="0"/>
          <w:cols w:space="708"/>
          <w:docGrid w:linePitch="360"/>
        </w:sectPr>
      </w:pPr>
    </w:p>
    <w:p w:rsidR="00E70AD2" w:rsidRPr="00E70AD2" w:rsidRDefault="00E70AD2" w:rsidP="00E70AD2">
      <w:pPr>
        <w:numPr>
          <w:ilvl w:val="0"/>
          <w:numId w:val="1"/>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lastRenderedPageBreak/>
        <w:t xml:space="preserve">Que de acuerdo a lo dispuesto en el artículo 64 de la LAIP, la suscrita Oficial de Información, es el enlace entre el Instituto Salvadoreño de Transformación Agraria como Ente Obligado, y el ciudadano </w:t>
      </w:r>
      <w:r w:rsidRPr="00E70AD2">
        <w:rPr>
          <w:rFonts w:ascii="Museo Sans 300" w:eastAsia="Times New Roman" w:hAnsi="Museo Sans 300" w:cs="Times New Roman"/>
          <w:b/>
          <w:lang w:val="es-MX" w:eastAsia="es-MX"/>
        </w:rPr>
        <w:t xml:space="preserve">----, </w:t>
      </w:r>
      <w:r w:rsidRPr="00E70AD2">
        <w:rPr>
          <w:rFonts w:ascii="Museo Sans 300" w:eastAsia="Times New Roman" w:hAnsi="Museo Sans 300" w:cs="Times New Roman"/>
          <w:lang w:val="es-MX" w:eastAsia="es-MX"/>
        </w:rPr>
        <w:t xml:space="preserve">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E70AD2" w:rsidRPr="00E70AD2" w:rsidRDefault="00E70AD2" w:rsidP="00E70AD2">
      <w:pPr>
        <w:spacing w:after="0" w:line="276" w:lineRule="auto"/>
        <w:jc w:val="both"/>
        <w:rPr>
          <w:rFonts w:ascii="Museo Sans 300" w:eastAsia="Times New Roman" w:hAnsi="Museo Sans 300" w:cs="Times New Roman"/>
          <w:lang w:val="es-MX" w:eastAsia="es-MX"/>
        </w:rPr>
      </w:pPr>
    </w:p>
    <w:p w:rsidR="00E70AD2" w:rsidRPr="00E70AD2" w:rsidRDefault="00E70AD2" w:rsidP="00E70AD2">
      <w:pPr>
        <w:spacing w:after="0" w:line="276" w:lineRule="auto"/>
        <w:jc w:val="both"/>
        <w:rPr>
          <w:rFonts w:ascii="Museo Sans 300" w:eastAsia="Times New Roman" w:hAnsi="Museo Sans 300" w:cs="Times New Roman"/>
          <w:lang w:val="es-MX" w:eastAsia="es-MX"/>
        </w:rPr>
      </w:pPr>
      <w:r w:rsidRPr="00E70AD2">
        <w:rPr>
          <w:rFonts w:ascii="Museo Sans 300" w:eastAsia="Times New Roman" w:hAnsi="Museo Sans 300" w:cs="Times New Roman"/>
          <w:b/>
          <w:lang w:val="es-MX" w:eastAsia="es-MX"/>
        </w:rPr>
        <w:t xml:space="preserve">POR TANTO: </w:t>
      </w:r>
      <w:r w:rsidRPr="00E70AD2">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E70AD2">
        <w:rPr>
          <w:rFonts w:ascii="Museo Sans 300" w:eastAsia="Times New Roman" w:hAnsi="Museo Sans 300" w:cs="Times New Roman"/>
          <w:b/>
          <w:lang w:val="es-MX" w:eastAsia="es-MX"/>
        </w:rPr>
        <w:t>RESUELVE:</w:t>
      </w:r>
      <w:r w:rsidRPr="00E70AD2">
        <w:rPr>
          <w:rFonts w:ascii="Museo Sans 300" w:eastAsia="Times New Roman" w:hAnsi="Museo Sans 300" w:cs="Times New Roman"/>
          <w:lang w:val="es-MX" w:eastAsia="es-MX"/>
        </w:rPr>
        <w:t xml:space="preserve"> </w:t>
      </w:r>
    </w:p>
    <w:p w:rsidR="00E70AD2" w:rsidRPr="00E70AD2" w:rsidRDefault="00E70AD2" w:rsidP="00E70AD2">
      <w:pPr>
        <w:spacing w:after="0" w:line="276" w:lineRule="auto"/>
        <w:jc w:val="both"/>
        <w:rPr>
          <w:rFonts w:ascii="Museo Sans 300" w:eastAsia="Times New Roman" w:hAnsi="Museo Sans 300" w:cs="Times New Roman"/>
          <w:lang w:val="es-MX" w:eastAsia="es-MX"/>
        </w:rPr>
      </w:pPr>
    </w:p>
    <w:p w:rsidR="00E70AD2" w:rsidRPr="00E70AD2" w:rsidRDefault="00E70AD2" w:rsidP="00E70AD2">
      <w:pPr>
        <w:numPr>
          <w:ilvl w:val="0"/>
          <w:numId w:val="2"/>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cinco días hábiles, contados a partir del día hábil siguiente de la emisión de este proveído. </w:t>
      </w:r>
    </w:p>
    <w:p w:rsidR="00E70AD2" w:rsidRPr="00E70AD2" w:rsidRDefault="00E70AD2" w:rsidP="00E70AD2">
      <w:pPr>
        <w:numPr>
          <w:ilvl w:val="0"/>
          <w:numId w:val="2"/>
        </w:numPr>
        <w:spacing w:after="0" w:line="276" w:lineRule="auto"/>
        <w:contextualSpacing/>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 xml:space="preserve">Continúese con el trámite de Ley.    </w:t>
      </w:r>
    </w:p>
    <w:p w:rsidR="00E70AD2" w:rsidRPr="00E70AD2" w:rsidRDefault="00E70AD2" w:rsidP="00E70AD2">
      <w:pPr>
        <w:spacing w:after="0" w:line="276" w:lineRule="auto"/>
        <w:jc w:val="both"/>
        <w:rPr>
          <w:rFonts w:ascii="Museo Sans 300" w:eastAsia="Times New Roman" w:hAnsi="Museo Sans 300" w:cs="Times New Roman"/>
          <w:lang w:val="es-MX" w:eastAsia="es-MX"/>
        </w:rPr>
      </w:pPr>
    </w:p>
    <w:p w:rsidR="00E70AD2" w:rsidRPr="00E70AD2" w:rsidRDefault="00E70AD2" w:rsidP="00E70AD2">
      <w:pPr>
        <w:spacing w:after="0" w:line="276" w:lineRule="auto"/>
        <w:jc w:val="both"/>
        <w:rPr>
          <w:rFonts w:ascii="Museo Sans 300" w:eastAsia="Times New Roman" w:hAnsi="Museo Sans 300" w:cs="Times New Roman"/>
          <w:lang w:val="es-MX" w:eastAsia="es-MX"/>
        </w:rPr>
      </w:pPr>
      <w:r w:rsidRPr="00E70AD2">
        <w:rPr>
          <w:rFonts w:ascii="Museo Sans 300" w:eastAsia="Times New Roman" w:hAnsi="Museo Sans 300" w:cs="Times New Roman"/>
          <w:lang w:val="es-MX" w:eastAsia="es-MX"/>
        </w:rPr>
        <w:t>Notifíquese.</w:t>
      </w:r>
    </w:p>
    <w:p w:rsidR="00E70AD2" w:rsidRPr="00E70AD2" w:rsidRDefault="00E70AD2" w:rsidP="00E70AD2">
      <w:pPr>
        <w:spacing w:after="0" w:line="360" w:lineRule="auto"/>
        <w:jc w:val="both"/>
        <w:rPr>
          <w:rFonts w:ascii="Museo Sans 300" w:eastAsia="Times New Roman" w:hAnsi="Museo Sans 300" w:cs="Times New Roman"/>
          <w:lang w:eastAsia="es-MX"/>
        </w:rPr>
      </w:pPr>
    </w:p>
    <w:p w:rsidR="00E70AD2" w:rsidRPr="00E70AD2" w:rsidRDefault="00E70AD2" w:rsidP="00E70AD2">
      <w:pPr>
        <w:spacing w:after="0" w:line="360" w:lineRule="auto"/>
        <w:jc w:val="both"/>
        <w:rPr>
          <w:rFonts w:ascii="Museo Sans 300" w:eastAsia="Times New Roman" w:hAnsi="Museo Sans 300" w:cs="Times New Roman"/>
          <w:lang w:eastAsia="es-MX"/>
        </w:rPr>
      </w:pPr>
    </w:p>
    <w:p w:rsidR="00E70AD2" w:rsidRPr="00E70AD2" w:rsidRDefault="00E70AD2" w:rsidP="00E70AD2">
      <w:pPr>
        <w:spacing w:after="0" w:line="276" w:lineRule="auto"/>
        <w:jc w:val="center"/>
        <w:rPr>
          <w:rFonts w:ascii="Bembo Std" w:eastAsia="Times New Roman" w:hAnsi="Bembo Std" w:cs="Times New Roman"/>
          <w:b/>
          <w:lang w:eastAsia="es-MX"/>
        </w:rPr>
      </w:pPr>
    </w:p>
    <w:p w:rsidR="00E70AD2" w:rsidRPr="00E70AD2" w:rsidRDefault="00E70AD2" w:rsidP="00E70AD2">
      <w:pPr>
        <w:spacing w:after="0" w:line="276" w:lineRule="auto"/>
        <w:jc w:val="center"/>
        <w:rPr>
          <w:rFonts w:ascii="Bembo Std" w:eastAsia="Times New Roman" w:hAnsi="Bembo Std" w:cs="Times New Roman"/>
          <w:b/>
          <w:lang w:eastAsia="es-MX"/>
        </w:rPr>
      </w:pPr>
      <w:r w:rsidRPr="00E70AD2">
        <w:rPr>
          <w:rFonts w:ascii="Bembo Std" w:eastAsia="Times New Roman" w:hAnsi="Bembo Std" w:cs="Times New Roman"/>
          <w:b/>
          <w:lang w:eastAsia="es-MX"/>
        </w:rPr>
        <w:t>LICDA. ANA LUZ MERINO DE FLORES</w:t>
      </w:r>
    </w:p>
    <w:p w:rsidR="00E70AD2" w:rsidRPr="00E70AD2" w:rsidRDefault="00E70AD2" w:rsidP="00E70AD2">
      <w:pPr>
        <w:spacing w:after="0" w:line="240" w:lineRule="auto"/>
        <w:jc w:val="center"/>
        <w:rPr>
          <w:rFonts w:ascii="Bembo Std" w:eastAsia="Times New Roman" w:hAnsi="Bembo Std" w:cs="Times New Roman"/>
          <w:b/>
          <w:lang w:eastAsia="es-MX"/>
        </w:rPr>
      </w:pPr>
      <w:r w:rsidRPr="00E70AD2">
        <w:rPr>
          <w:rFonts w:ascii="Bembo Std" w:eastAsia="Times New Roman" w:hAnsi="Bembo Std" w:cs="Times New Roman"/>
          <w:b/>
          <w:lang w:eastAsia="es-MX"/>
        </w:rPr>
        <w:t>OFICIAL DE INFORMACIÓN INTERINA</w:t>
      </w:r>
    </w:p>
    <w:p w:rsidR="00E70AD2" w:rsidRPr="00E70AD2" w:rsidRDefault="00E70AD2" w:rsidP="00E70AD2">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70AD2">
    <w:pPr>
      <w:pStyle w:val="Piedepgina"/>
    </w:pPr>
    <w:r>
      <w:rPr>
        <w:noProof/>
        <w:lang w:eastAsia="es-SV"/>
      </w:rPr>
      <w:drawing>
        <wp:anchor distT="0" distB="0" distL="114300" distR="114300" simplePos="0" relativeHeight="251667456" behindDoc="0" locked="0" layoutInCell="1" allowOverlap="1" wp14:anchorId="0A6A078F" wp14:editId="20B0A96F">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70AD2">
    <w:pPr>
      <w:pStyle w:val="Piedepgina"/>
    </w:pPr>
    <w:r>
      <w:rPr>
        <w:noProof/>
        <w:lang w:eastAsia="es-SV"/>
      </w:rPr>
      <w:drawing>
        <wp:anchor distT="0" distB="0" distL="114300" distR="114300" simplePos="0" relativeHeight="251659264" behindDoc="0" locked="0" layoutInCell="1" allowOverlap="1" wp14:anchorId="3460BF70" wp14:editId="7E9CF826">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BF9" w:rsidRDefault="00E70AD2" w:rsidP="00B21EE2">
    <w:pPr>
      <w:pStyle w:val="Encabezado"/>
      <w:jc w:val="center"/>
    </w:pPr>
    <w:r>
      <w:rPr>
        <w:noProof/>
        <w:lang w:eastAsia="es-SV"/>
      </w:rPr>
      <w:drawing>
        <wp:anchor distT="0" distB="0" distL="114300" distR="114300" simplePos="0" relativeHeight="251660288" behindDoc="0" locked="0" layoutInCell="1" allowOverlap="1" wp14:anchorId="539F68C5" wp14:editId="25833DA9">
          <wp:simplePos x="0" y="0"/>
          <wp:positionH relativeFrom="margin">
            <wp:posOffset>2057400</wp:posOffset>
          </wp:positionH>
          <wp:positionV relativeFrom="paragraph">
            <wp:posOffset>-114935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Pr="00E21120">
      <w:rPr>
        <w:noProof/>
        <w:lang w:eastAsia="es-SV"/>
      </w:rPr>
      <w:drawing>
        <wp:anchor distT="0" distB="0" distL="114300" distR="114300" simplePos="0" relativeHeight="251659264" behindDoc="1" locked="0" layoutInCell="1" allowOverlap="1" wp14:anchorId="36E14C0B" wp14:editId="7C2F1F0E">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70AD2">
    <w:pPr>
      <w:pStyle w:val="Encabezado"/>
    </w:pPr>
    <w:r>
      <w:rPr>
        <w:noProof/>
        <w:lang w:eastAsia="es-SV"/>
      </w:rPr>
      <w:drawing>
        <wp:anchor distT="0" distB="0" distL="114300" distR="114300" simplePos="0" relativeHeight="251665408" behindDoc="0" locked="0" layoutInCell="1" allowOverlap="1" wp14:anchorId="2AD32A62" wp14:editId="020DACB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1A7F4BF" wp14:editId="03651E6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70AD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7F4B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70AD2"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70AD2"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94D20AD" wp14:editId="7EEB67F5">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70AD2"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D20AD"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70AD2"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8001D6A" wp14:editId="2775254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423F05B" wp14:editId="01C8AB8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70AD2">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AD2"/>
    <w:rsid w:val="000F3C3B"/>
    <w:rsid w:val="00CB5389"/>
    <w:rsid w:val="00E70AD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FA370A2-CB9A-4A54-B443-A0DA0EA6C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70A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70AD2"/>
  </w:style>
  <w:style w:type="paragraph" w:styleId="Piedepgina">
    <w:name w:val="footer"/>
    <w:basedOn w:val="Normal"/>
    <w:link w:val="PiedepginaCar"/>
    <w:uiPriority w:val="99"/>
    <w:semiHidden/>
    <w:unhideWhenUsed/>
    <w:rsid w:val="00E70A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70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3.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3142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2022-03-10T17:39:00Z</dcterms:created>
  <dcterms:modified xsi:type="dcterms:W3CDTF">2022-03-10T17:39:00Z</dcterms:modified>
</cp:coreProperties>
</file>