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8C7" w:rsidRPr="005178C7" w:rsidRDefault="005178C7" w:rsidP="005178C7">
      <w:pPr>
        <w:spacing w:after="0" w:line="240" w:lineRule="auto"/>
        <w:ind w:left="2124" w:firstLine="708"/>
        <w:jc w:val="right"/>
        <w:rPr>
          <w:rFonts w:ascii="Museo Sans 300" w:eastAsia="Times New Roman" w:hAnsi="Museo Sans 300" w:cs="Times New Roman"/>
          <w:b/>
          <w:sz w:val="20"/>
          <w:szCs w:val="20"/>
          <w:lang w:eastAsia="es-MX"/>
        </w:rPr>
      </w:pPr>
      <w:r w:rsidRPr="005178C7">
        <w:rPr>
          <w:rFonts w:ascii="Museo Sans 300" w:eastAsia="Times New Roman" w:hAnsi="Museo Sans 300" w:cs="Times New Roman"/>
          <w:b/>
          <w:sz w:val="20"/>
          <w:szCs w:val="20"/>
          <w:lang w:eastAsia="es-MX"/>
        </w:rPr>
        <w:t xml:space="preserve">  RESOLUCIÓN 204-2021</w:t>
      </w:r>
    </w:p>
    <w:p w:rsidR="005178C7" w:rsidRPr="005178C7" w:rsidRDefault="005178C7" w:rsidP="005178C7">
      <w:pPr>
        <w:spacing w:after="0" w:line="240" w:lineRule="auto"/>
        <w:jc w:val="right"/>
        <w:rPr>
          <w:rFonts w:ascii="Museo Sans 300" w:eastAsia="Times New Roman" w:hAnsi="Museo Sans 300" w:cs="Times New Roman"/>
          <w:sz w:val="20"/>
          <w:szCs w:val="20"/>
          <w:lang w:eastAsia="es-MX"/>
        </w:rPr>
      </w:pPr>
      <w:r w:rsidRPr="005178C7">
        <w:rPr>
          <w:rFonts w:ascii="Museo Sans 300" w:eastAsia="Times New Roman" w:hAnsi="Museo Sans 300" w:cs="Times New Roman"/>
          <w:sz w:val="20"/>
          <w:szCs w:val="20"/>
          <w:lang w:eastAsia="es-MX"/>
        </w:rPr>
        <w:t xml:space="preserve">                                                                 SOLICITUD ISTA-2021-0162</w:t>
      </w:r>
    </w:p>
    <w:p w:rsidR="005178C7" w:rsidRPr="005178C7" w:rsidRDefault="005178C7" w:rsidP="005178C7">
      <w:pPr>
        <w:spacing w:after="0" w:line="276" w:lineRule="auto"/>
        <w:contextualSpacing/>
        <w:jc w:val="both"/>
        <w:rPr>
          <w:rFonts w:ascii="Museo Sans 300" w:eastAsia="Times New Roman" w:hAnsi="Museo Sans 300" w:cs="Times New Roman"/>
          <w:sz w:val="20"/>
          <w:szCs w:val="20"/>
          <w:lang w:val="es-MX" w:eastAsia="es-MX"/>
        </w:rPr>
      </w:pPr>
    </w:p>
    <w:p w:rsidR="005178C7" w:rsidRPr="005178C7" w:rsidRDefault="005178C7" w:rsidP="005178C7">
      <w:pPr>
        <w:spacing w:after="0" w:line="276" w:lineRule="auto"/>
        <w:contextualSpacing/>
        <w:jc w:val="both"/>
        <w:rPr>
          <w:rFonts w:ascii="Museo Sans 300" w:eastAsia="Times New Roman" w:hAnsi="Museo Sans 300" w:cs="Times New Roman"/>
          <w:sz w:val="20"/>
          <w:szCs w:val="20"/>
          <w:lang w:val="es-MX" w:eastAsia="es-MX"/>
        </w:rPr>
      </w:pPr>
      <w:r w:rsidRPr="005178C7">
        <w:rPr>
          <w:rFonts w:ascii="Museo Sans 300" w:eastAsia="Times New Roman" w:hAnsi="Museo Sans 300" w:cs="Times New Roman"/>
          <w:sz w:val="20"/>
          <w:szCs w:val="20"/>
          <w:lang w:val="es-MX" w:eastAsia="es-MX"/>
        </w:rPr>
        <w:t>En la Unidad de Acceso a la Información Pública del Instituto Salvadoreño de Transformación Agraria, ciudad y departamento de San Salvador, a las trece horas con cincuenta minutos del día veintidós de diciembre del año dos mil veintiuno.</w:t>
      </w:r>
    </w:p>
    <w:p w:rsidR="005178C7" w:rsidRPr="005178C7" w:rsidRDefault="005178C7" w:rsidP="005178C7">
      <w:pPr>
        <w:spacing w:after="0" w:line="276" w:lineRule="auto"/>
        <w:jc w:val="both"/>
        <w:rPr>
          <w:rFonts w:ascii="Museo Sans 300" w:eastAsia="Times New Roman" w:hAnsi="Museo Sans 300" w:cs="Times New Roman"/>
          <w:sz w:val="20"/>
          <w:szCs w:val="20"/>
          <w:lang w:val="es-MX" w:eastAsia="es-MX"/>
        </w:rPr>
      </w:pPr>
    </w:p>
    <w:p w:rsidR="005178C7" w:rsidRPr="005178C7" w:rsidRDefault="005178C7" w:rsidP="005178C7">
      <w:pPr>
        <w:spacing w:after="0" w:line="276" w:lineRule="auto"/>
        <w:jc w:val="both"/>
        <w:rPr>
          <w:rFonts w:ascii="Museo Sans 300" w:eastAsia="Times New Roman" w:hAnsi="Museo Sans 300" w:cs="Times New Roman"/>
          <w:sz w:val="20"/>
          <w:szCs w:val="20"/>
          <w:lang w:val="es-MX" w:eastAsia="es-MX"/>
        </w:rPr>
      </w:pPr>
      <w:r w:rsidRPr="005178C7">
        <w:rPr>
          <w:rFonts w:ascii="Museo Sans 300" w:eastAsia="Times New Roman" w:hAnsi="Museo Sans 300" w:cs="Times New Roman"/>
          <w:sz w:val="20"/>
          <w:szCs w:val="20"/>
          <w:lang w:val="es-MX" w:eastAsia="es-MX"/>
        </w:rPr>
        <w:t xml:space="preserve">Con vista de la solicitud de información presentada a las catorce horas con quince minutos del día uno de diciembre del año dos mil veintiuno, por la señora </w:t>
      </w:r>
      <w:r w:rsidRPr="005178C7">
        <w:rPr>
          <w:rFonts w:ascii="Museo Sans 300" w:eastAsia="Times New Roman" w:hAnsi="Museo Sans 300" w:cs="Times New Roman"/>
          <w:b/>
          <w:sz w:val="20"/>
          <w:szCs w:val="20"/>
          <w:lang w:val="es-MX" w:eastAsia="es-MX"/>
        </w:rPr>
        <w:t>----</w:t>
      </w:r>
      <w:r w:rsidRPr="005178C7">
        <w:rPr>
          <w:rFonts w:ascii="Museo Sans 300" w:eastAsia="Times New Roman" w:hAnsi="Museo Sans 300" w:cs="Times New Roman"/>
          <w:sz w:val="20"/>
          <w:szCs w:val="20"/>
          <w:lang w:val="es-MX" w:eastAsia="es-MX"/>
        </w:rPr>
        <w:t>, y registrada por esta Unidad bajo el No ISTA-2021-0162, en la que requiere: “””EN CALIDAD DE APODERADA GENERAL JUDICIAL CON FACULTAD ESPECIAL DEL SEÑOR ----, SOLICITO ANTE SU AUTORIDAD, SE INFORME SI YA EXISTE APROBACION DE PLANOS POR PARTE DEL CNR Y DESMEMBRACION EN CABEZA DE SU DUEÑO INSCRITA DEL SOLAR, UBICADO EN CATON JOYA DE CEREN COLONIA JOYA DE CEREN PASAJE GRUPO ESCOALAR, CASA #260, DEL MUNICIPIO DE SAN JUAN OPICO.”””;</w:t>
      </w:r>
      <w:r w:rsidRPr="005178C7">
        <w:rPr>
          <w:rFonts w:ascii="Museo Sans 300" w:eastAsia="Times New Roman" w:hAnsi="Museo Sans 300" w:cs="Times New Roman"/>
          <w:i/>
          <w:sz w:val="20"/>
          <w:szCs w:val="20"/>
          <w:lang w:val="es-MX" w:eastAsia="es-MX"/>
        </w:rPr>
        <w:t xml:space="preserve"> </w:t>
      </w:r>
      <w:r w:rsidRPr="005178C7">
        <w:rPr>
          <w:rFonts w:ascii="Museo Sans 300" w:eastAsia="Times New Roman" w:hAnsi="Museo Sans 300" w:cs="Times New Roman"/>
          <w:b/>
          <w:sz w:val="20"/>
          <w:szCs w:val="20"/>
          <w:lang w:val="es-MX" w:eastAsia="es-MX"/>
        </w:rPr>
        <w:t>y CONSIDERANDO:</w:t>
      </w:r>
    </w:p>
    <w:p w:rsidR="005178C7" w:rsidRPr="005178C7" w:rsidRDefault="005178C7" w:rsidP="005178C7">
      <w:pPr>
        <w:spacing w:after="0" w:line="276" w:lineRule="auto"/>
        <w:jc w:val="both"/>
        <w:rPr>
          <w:rFonts w:ascii="Museo Sans 300" w:eastAsia="Times New Roman" w:hAnsi="Museo Sans 300" w:cs="Times New Roman"/>
          <w:sz w:val="20"/>
          <w:szCs w:val="20"/>
          <w:lang w:val="es-MX" w:eastAsia="es-MX"/>
        </w:rPr>
      </w:pPr>
    </w:p>
    <w:p w:rsidR="005178C7" w:rsidRPr="005178C7" w:rsidRDefault="005178C7" w:rsidP="005178C7">
      <w:pPr>
        <w:spacing w:after="0" w:line="276" w:lineRule="auto"/>
        <w:jc w:val="both"/>
        <w:rPr>
          <w:rFonts w:ascii="Museo Sans 300" w:eastAsia="Times New Roman" w:hAnsi="Museo Sans 300" w:cs="Times New Roman"/>
          <w:sz w:val="20"/>
          <w:szCs w:val="20"/>
          <w:lang w:val="es-MX" w:eastAsia="es-MX"/>
        </w:rPr>
      </w:pPr>
      <w:r w:rsidRPr="005178C7">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5178C7" w:rsidRPr="005178C7" w:rsidRDefault="005178C7" w:rsidP="005178C7">
      <w:pPr>
        <w:spacing w:after="0" w:line="276" w:lineRule="auto"/>
        <w:jc w:val="both"/>
        <w:rPr>
          <w:rFonts w:ascii="Museo Sans 300" w:eastAsia="Times New Roman" w:hAnsi="Museo Sans 300" w:cs="Times New Roman"/>
          <w:sz w:val="20"/>
          <w:szCs w:val="20"/>
          <w:lang w:val="es-MX" w:eastAsia="es-MX"/>
        </w:rPr>
      </w:pPr>
    </w:p>
    <w:p w:rsidR="005178C7" w:rsidRPr="005178C7" w:rsidRDefault="005178C7" w:rsidP="005178C7">
      <w:pPr>
        <w:spacing w:after="0" w:line="276" w:lineRule="auto"/>
        <w:jc w:val="both"/>
        <w:rPr>
          <w:rFonts w:ascii="Museo Sans 300" w:eastAsia="Times New Roman" w:hAnsi="Museo Sans 300" w:cs="Times New Roman"/>
          <w:sz w:val="20"/>
          <w:szCs w:val="20"/>
          <w:lang w:val="es-MX" w:eastAsia="es-MX"/>
        </w:rPr>
      </w:pPr>
      <w:r w:rsidRPr="005178C7">
        <w:rPr>
          <w:rFonts w:ascii="Museo Sans 300" w:eastAsia="Times New Roman" w:hAnsi="Museo Sans 300" w:cs="Times New Roman"/>
          <w:sz w:val="20"/>
          <w:szCs w:val="20"/>
          <w:lang w:val="es-MX" w:eastAsia="es-MX"/>
        </w:rPr>
        <w:t xml:space="preserve">II) Por medio de la referencia GDR-03-0836-2021, el Departamento de Proyectos de Parcelación,  remite la información solicitada, por la señora </w:t>
      </w:r>
      <w:r w:rsidRPr="005178C7">
        <w:rPr>
          <w:rFonts w:ascii="Museo Sans 300" w:eastAsia="Times New Roman" w:hAnsi="Museo Sans 300" w:cs="Times New Roman"/>
          <w:b/>
          <w:sz w:val="20"/>
          <w:szCs w:val="20"/>
          <w:lang w:val="es-MX" w:eastAsia="es-MX"/>
        </w:rPr>
        <w:t>----</w:t>
      </w:r>
      <w:r w:rsidRPr="005178C7">
        <w:rPr>
          <w:rFonts w:ascii="Museo Sans 300" w:eastAsia="Times New Roman" w:hAnsi="Museo Sans 300" w:cs="Times New Roman"/>
          <w:sz w:val="20"/>
          <w:szCs w:val="20"/>
          <w:lang w:val="es-MX" w:eastAsia="es-MX"/>
        </w:rPr>
        <w:t xml:space="preserve">, a efecto de ser proporcionada a la solicitante según lo siguiente: </w:t>
      </w:r>
      <w:r w:rsidRPr="005178C7">
        <w:rPr>
          <w:rFonts w:ascii="Museo Sans 300" w:eastAsia="Times New Roman" w:hAnsi="Museo Sans 300" w:cs="Times New Roman"/>
          <w:i/>
          <w:sz w:val="20"/>
          <w:szCs w:val="20"/>
          <w:lang w:val="es-MX" w:eastAsia="es-MX"/>
        </w:rPr>
        <w:t>“se buscó la información requerida, sin embargo a la fecha NO EXISTE PROYECTO DE DCD APROBADO POR EL CNR DE LA HACIENDA REFERIDA, no obstante, se ubicaron PLANOS PRELIMINARES de dicho proyecto los cuales serán retomados para el año entrante”</w:t>
      </w:r>
    </w:p>
    <w:p w:rsidR="005178C7" w:rsidRPr="005178C7" w:rsidRDefault="005178C7" w:rsidP="005178C7">
      <w:pPr>
        <w:spacing w:after="0" w:line="276" w:lineRule="auto"/>
        <w:jc w:val="both"/>
        <w:rPr>
          <w:rFonts w:ascii="Museo Sans 300" w:eastAsia="Times New Roman" w:hAnsi="Museo Sans 300" w:cs="Times New Roman"/>
          <w:sz w:val="20"/>
          <w:szCs w:val="20"/>
          <w:lang w:val="es-MX" w:eastAsia="es-MX"/>
        </w:rPr>
      </w:pPr>
    </w:p>
    <w:p w:rsidR="005178C7" w:rsidRPr="005178C7" w:rsidRDefault="005178C7" w:rsidP="005178C7">
      <w:pPr>
        <w:spacing w:after="0" w:line="276" w:lineRule="auto"/>
        <w:jc w:val="both"/>
        <w:rPr>
          <w:rFonts w:ascii="Museo Sans 300" w:eastAsia="Times New Roman" w:hAnsi="Museo Sans 300" w:cs="Times New Roman"/>
          <w:sz w:val="20"/>
          <w:szCs w:val="20"/>
          <w:lang w:val="es-MX" w:eastAsia="es-MX"/>
        </w:rPr>
      </w:pPr>
      <w:r w:rsidRPr="005178C7">
        <w:rPr>
          <w:rFonts w:ascii="Museo Sans 300" w:eastAsia="Times New Roman" w:hAnsi="Museo Sans 300" w:cs="Times New Roman"/>
          <w:b/>
          <w:sz w:val="20"/>
          <w:szCs w:val="20"/>
          <w:lang w:val="es-MX" w:eastAsia="es-MX"/>
        </w:rPr>
        <w:t xml:space="preserve">POR TANTO: </w:t>
      </w:r>
      <w:r w:rsidRPr="005178C7">
        <w:rPr>
          <w:rFonts w:ascii="Museo Sans 300" w:eastAsia="Times New Roman" w:hAnsi="Museo Sans 300" w:cs="Times New Roman"/>
          <w:sz w:val="20"/>
          <w:szCs w:val="20"/>
          <w:lang w:val="es-MX" w:eastAsia="es-MX"/>
        </w:rPr>
        <w:t>Con base a los Artículos 31, 33 y 36 de la Ley de Acceso a la Información Pública, y Art. 40 de su Reglamento,</w:t>
      </w:r>
      <w:r w:rsidRPr="005178C7">
        <w:rPr>
          <w:rFonts w:ascii="Museo Sans 300" w:eastAsia="Times New Roman" w:hAnsi="Museo Sans 300" w:cs="Times New Roman"/>
          <w:b/>
          <w:sz w:val="20"/>
          <w:szCs w:val="20"/>
          <w:lang w:val="es-MX" w:eastAsia="es-MX"/>
        </w:rPr>
        <w:t xml:space="preserve"> SE RESUELVE:</w:t>
      </w:r>
      <w:r w:rsidRPr="005178C7">
        <w:rPr>
          <w:rFonts w:ascii="Museo Sans 300" w:eastAsia="Times New Roman" w:hAnsi="Museo Sans 300" w:cs="Times New Roman"/>
          <w:sz w:val="20"/>
          <w:szCs w:val="20"/>
          <w:lang w:val="es-MX" w:eastAsia="es-MX"/>
        </w:rPr>
        <w:t xml:space="preserve"> </w:t>
      </w:r>
      <w:r w:rsidRPr="005178C7">
        <w:rPr>
          <w:rFonts w:ascii="Museo Sans 300" w:eastAsia="Times New Roman" w:hAnsi="Museo Sans 300" w:cs="Times New Roman"/>
          <w:b/>
          <w:sz w:val="20"/>
          <w:szCs w:val="20"/>
          <w:lang w:val="es-MX" w:eastAsia="es-MX"/>
        </w:rPr>
        <w:t xml:space="preserve">A) </w:t>
      </w:r>
      <w:r w:rsidRPr="005178C7">
        <w:rPr>
          <w:rFonts w:ascii="Museo Sans 300" w:eastAsia="Times New Roman" w:hAnsi="Museo Sans 300" w:cs="Times New Roman"/>
          <w:sz w:val="20"/>
          <w:szCs w:val="20"/>
          <w:lang w:eastAsia="es-MX"/>
        </w:rPr>
        <w:t>Conceder el acceso a información por medio la presente resolución, la cual será entregada en la Unidad de Acceso a la Información Pública</w:t>
      </w:r>
      <w:r w:rsidRPr="005178C7">
        <w:rPr>
          <w:rFonts w:ascii="Museo Sans 300" w:eastAsia="Times New Roman" w:hAnsi="Museo Sans 300" w:cs="Times New Roman"/>
          <w:sz w:val="20"/>
          <w:szCs w:val="20"/>
          <w:lang w:val="es-MX" w:eastAsia="es-MX"/>
        </w:rPr>
        <w:t xml:space="preserve">; </w:t>
      </w:r>
      <w:r w:rsidRPr="005178C7">
        <w:rPr>
          <w:rFonts w:ascii="Museo Sans 300" w:eastAsia="Times New Roman" w:hAnsi="Museo Sans 300" w:cs="Times New Roman"/>
          <w:b/>
          <w:sz w:val="20"/>
          <w:szCs w:val="20"/>
          <w:lang w:val="es-MX" w:eastAsia="es-MX"/>
        </w:rPr>
        <w:t xml:space="preserve">B) </w:t>
      </w:r>
      <w:r w:rsidRPr="005178C7">
        <w:rPr>
          <w:rFonts w:ascii="Museo Sans 300" w:eastAsia="Times New Roman" w:hAnsi="Museo Sans 300" w:cs="Times New Roman"/>
          <w:sz w:val="20"/>
          <w:szCs w:val="20"/>
          <w:lang w:val="es-MX" w:eastAsia="es-MX"/>
        </w:rPr>
        <w:t xml:space="preserve">Notificar lo resuelto a la señora </w:t>
      </w:r>
      <w:r w:rsidRPr="005178C7">
        <w:rPr>
          <w:rFonts w:ascii="Museo Sans 300" w:eastAsia="Times New Roman" w:hAnsi="Museo Sans 300" w:cs="Times New Roman"/>
          <w:b/>
          <w:sz w:val="20"/>
          <w:szCs w:val="20"/>
          <w:lang w:val="es-MX" w:eastAsia="es-MX"/>
        </w:rPr>
        <w:t>----</w:t>
      </w:r>
      <w:hyperlink r:id="rId4" w:history="1"/>
      <w:r w:rsidRPr="005178C7">
        <w:rPr>
          <w:rFonts w:ascii="Museo Sans 300" w:eastAsia="Times New Roman" w:hAnsi="Museo Sans 300" w:cs="Times New Roman"/>
          <w:sz w:val="20"/>
          <w:szCs w:val="20"/>
          <w:lang w:val="es-MX" w:eastAsia="es-MX"/>
        </w:rPr>
        <w:t>. Notifíquese.</w:t>
      </w:r>
    </w:p>
    <w:p w:rsidR="005178C7" w:rsidRPr="005178C7" w:rsidRDefault="005178C7" w:rsidP="005178C7">
      <w:pPr>
        <w:spacing w:after="0" w:line="360" w:lineRule="auto"/>
        <w:jc w:val="both"/>
        <w:rPr>
          <w:rFonts w:ascii="Museo Sans 300" w:eastAsia="Times New Roman" w:hAnsi="Museo Sans 300" w:cs="Times New Roman"/>
          <w:sz w:val="20"/>
          <w:szCs w:val="20"/>
          <w:lang w:eastAsia="es-MX"/>
        </w:rPr>
      </w:pPr>
    </w:p>
    <w:p w:rsidR="005178C7" w:rsidRPr="005178C7" w:rsidRDefault="005178C7" w:rsidP="005178C7">
      <w:pPr>
        <w:spacing w:after="0" w:line="360" w:lineRule="auto"/>
        <w:jc w:val="both"/>
        <w:rPr>
          <w:rFonts w:ascii="Bembo Std" w:eastAsia="Times New Roman" w:hAnsi="Bembo Std" w:cs="Times New Roman"/>
          <w:sz w:val="20"/>
          <w:szCs w:val="20"/>
          <w:lang w:eastAsia="es-MX"/>
        </w:rPr>
      </w:pPr>
    </w:p>
    <w:p w:rsidR="005178C7" w:rsidRPr="005178C7" w:rsidRDefault="005178C7" w:rsidP="005178C7">
      <w:pPr>
        <w:spacing w:after="0" w:line="360" w:lineRule="auto"/>
        <w:jc w:val="both"/>
        <w:rPr>
          <w:rFonts w:ascii="Bembo Std" w:eastAsia="Times New Roman" w:hAnsi="Bembo Std" w:cs="Times New Roman"/>
          <w:sz w:val="20"/>
          <w:szCs w:val="20"/>
          <w:lang w:eastAsia="es-MX"/>
        </w:rPr>
      </w:pPr>
    </w:p>
    <w:p w:rsidR="005178C7" w:rsidRPr="005178C7" w:rsidRDefault="005178C7" w:rsidP="005178C7">
      <w:pPr>
        <w:spacing w:after="0" w:line="360" w:lineRule="auto"/>
        <w:jc w:val="both"/>
        <w:rPr>
          <w:rFonts w:ascii="Bembo Std" w:eastAsia="Times New Roman" w:hAnsi="Bembo Std" w:cs="Times New Roman"/>
          <w:sz w:val="20"/>
          <w:szCs w:val="20"/>
          <w:lang w:eastAsia="es-MX"/>
        </w:rPr>
      </w:pPr>
    </w:p>
    <w:p w:rsidR="005178C7" w:rsidRPr="005178C7" w:rsidRDefault="005178C7" w:rsidP="005178C7">
      <w:pPr>
        <w:spacing w:after="0" w:line="276" w:lineRule="auto"/>
        <w:jc w:val="center"/>
        <w:rPr>
          <w:rFonts w:ascii="Bembo Std" w:eastAsia="Times New Roman" w:hAnsi="Bembo Std" w:cs="Times New Roman"/>
          <w:b/>
          <w:sz w:val="20"/>
          <w:szCs w:val="20"/>
          <w:lang w:eastAsia="es-MX"/>
        </w:rPr>
      </w:pPr>
      <w:r w:rsidRPr="005178C7">
        <w:rPr>
          <w:rFonts w:ascii="Bembo Std" w:eastAsia="Times New Roman" w:hAnsi="Bembo Std" w:cs="Times New Roman"/>
          <w:b/>
          <w:sz w:val="20"/>
          <w:szCs w:val="20"/>
          <w:lang w:eastAsia="es-MX"/>
        </w:rPr>
        <w:t>JOCELYN ELIZABETH OLANO CANJURA</w:t>
      </w:r>
    </w:p>
    <w:p w:rsidR="005178C7" w:rsidRPr="005178C7" w:rsidRDefault="005178C7" w:rsidP="005178C7">
      <w:pPr>
        <w:spacing w:after="0" w:line="276" w:lineRule="auto"/>
        <w:jc w:val="center"/>
        <w:rPr>
          <w:rFonts w:ascii="Bembo Std" w:eastAsia="Times New Roman" w:hAnsi="Bembo Std" w:cs="Times New Roman"/>
          <w:b/>
          <w:sz w:val="20"/>
          <w:szCs w:val="20"/>
          <w:lang w:eastAsia="es-MX"/>
        </w:rPr>
      </w:pPr>
      <w:r w:rsidRPr="005178C7">
        <w:rPr>
          <w:rFonts w:ascii="Bembo Std" w:eastAsia="Times New Roman" w:hAnsi="Bembo Std" w:cs="Times New Roman"/>
          <w:b/>
          <w:sz w:val="20"/>
          <w:szCs w:val="20"/>
          <w:lang w:eastAsia="es-MX"/>
        </w:rPr>
        <w:t>OFICIAL DE INFORMACIÓN</w:t>
      </w:r>
    </w:p>
    <w:p w:rsidR="005178C7" w:rsidRPr="005178C7" w:rsidRDefault="005178C7" w:rsidP="005178C7">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178C7">
    <w:pPr>
      <w:pStyle w:val="Piedepgina"/>
    </w:pPr>
    <w:r>
      <w:rPr>
        <w:noProof/>
        <w:lang w:eastAsia="es-SV"/>
      </w:rPr>
      <w:drawing>
        <wp:anchor distT="0" distB="0" distL="114300" distR="114300" simplePos="0" relativeHeight="251659264" behindDoc="0" locked="0" layoutInCell="1" allowOverlap="1" wp14:anchorId="51BBDFCA" wp14:editId="2F85215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178C7">
    <w:pPr>
      <w:pStyle w:val="Encabezado"/>
    </w:pPr>
    <w:r>
      <w:rPr>
        <w:noProof/>
        <w:lang w:eastAsia="es-SV"/>
      </w:rPr>
      <w:drawing>
        <wp:anchor distT="0" distB="0" distL="114300" distR="114300" simplePos="0" relativeHeight="251665408" behindDoc="0" locked="0" layoutInCell="1" allowOverlap="1" wp14:anchorId="71AB3594" wp14:editId="50336F6B">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0463110" wp14:editId="7FD520CE">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5178C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463110"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5178C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178C7"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E58718D" wp14:editId="12090BA9">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5178C7"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8718D"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5178C7"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0111948" wp14:editId="2B038C31">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225EDA6" wp14:editId="441AC31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178C7">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8C7"/>
    <w:rsid w:val="000F3C3B"/>
    <w:rsid w:val="005178C7"/>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32114A0-F478-4708-AE0B-BBE4E45A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178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178C7"/>
  </w:style>
  <w:style w:type="paragraph" w:styleId="Piedepgina">
    <w:name w:val="footer"/>
    <w:basedOn w:val="Normal"/>
    <w:link w:val="PiedepginaCar"/>
    <w:uiPriority w:val="99"/>
    <w:semiHidden/>
    <w:unhideWhenUsed/>
    <w:rsid w:val="005178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17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hyperlink" Target="mailto:jbalcaceres0327@hotmail.com" TargetMode="Externa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337</Words>
  <Characters>1855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2022-02-09T18:07:00Z</dcterms:created>
  <dcterms:modified xsi:type="dcterms:W3CDTF">2022-02-09T18:08:00Z</dcterms:modified>
</cp:coreProperties>
</file>