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6A3" w:rsidRPr="00FC56A3" w:rsidRDefault="00FC56A3" w:rsidP="00FC56A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C56A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</w:t>
      </w:r>
      <w:r w:rsidRPr="00FC56A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17-2022</w:t>
      </w:r>
    </w:p>
    <w:p w:rsidR="00FC56A3" w:rsidRPr="00FC56A3" w:rsidRDefault="00FC56A3" w:rsidP="00FC56A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C56A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ISTA-2022-0017</w:t>
      </w:r>
    </w:p>
    <w:p w:rsidR="00FC56A3" w:rsidRPr="00FC56A3" w:rsidRDefault="00FC56A3" w:rsidP="00FC56A3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C56A3" w:rsidRPr="00FC56A3" w:rsidRDefault="00FC56A3" w:rsidP="00FC56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56A3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del día diez de febrero del año dos mil veintidós.</w:t>
      </w:r>
    </w:p>
    <w:p w:rsidR="00FC56A3" w:rsidRPr="00FC56A3" w:rsidRDefault="00FC56A3" w:rsidP="00FC56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56A3" w:rsidRPr="00FC56A3" w:rsidRDefault="00FC56A3" w:rsidP="00FC56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56A3">
        <w:rPr>
          <w:rFonts w:ascii="Museo Sans 300" w:eastAsia="Times New Roman" w:hAnsi="Museo Sans 300" w:cs="Times New Roman"/>
          <w:lang w:val="es-MX" w:eastAsia="es-MX"/>
        </w:rPr>
        <w:t>Vista</w:t>
      </w:r>
      <w:r w:rsidRPr="00FC56A3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quince horas con quince minutos del día uno de febrero del año dos mil veintidós</w:t>
      </w:r>
      <w:r w:rsidRPr="00FC56A3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FC56A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FC56A3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FC56A3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FC56A3">
        <w:rPr>
          <w:rFonts w:ascii="Museo Sans 300" w:eastAsia="Times New Roman" w:hAnsi="Museo Sans 300" w:cs="Times New Roman"/>
          <w:b/>
          <w:lang w:eastAsia="es-MX"/>
        </w:rPr>
        <w:t xml:space="preserve"> No ISTA-2022-0017</w:t>
      </w:r>
      <w:r w:rsidRPr="00FC56A3">
        <w:rPr>
          <w:rFonts w:ascii="Museo Sans 300" w:hAnsi="Museo Sans 300"/>
        </w:rPr>
        <w:t xml:space="preserve"> mediante la cual solicita: “</w:t>
      </w:r>
      <w:r w:rsidRPr="00FC56A3">
        <w:rPr>
          <w:rFonts w:ascii="Museo Sans 300" w:eastAsia="Times New Roman" w:hAnsi="Museo Sans 300" w:cs="Times New Roman"/>
          <w:lang w:eastAsia="es-MX"/>
        </w:rPr>
        <w:t>PLANO TOPOGRAFICO DEL EXPEDIENTE 0801A1083 DEL INMUEBLE UBICADO EN PROPIEDAD SANTA EMILIA, JURISDICCION DE CUYULTITAL DEPARTAMENTO DE LA PAZ, DE LAS PARCELAS N° 331, 322, 403, 404, 402, 401 Y 321</w:t>
      </w:r>
      <w:r w:rsidRPr="00FC56A3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FC56A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C56A3" w:rsidRPr="00FC56A3" w:rsidRDefault="00FC56A3" w:rsidP="00FC56A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C56A3" w:rsidRPr="00FC56A3" w:rsidRDefault="00FC56A3" w:rsidP="00FC56A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56A3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C56A3" w:rsidRPr="00FC56A3" w:rsidRDefault="00FC56A3" w:rsidP="00FC56A3">
      <w:pPr>
        <w:spacing w:after="0" w:line="276" w:lineRule="auto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FC56A3" w:rsidRPr="00FC56A3" w:rsidRDefault="00FC56A3" w:rsidP="00FC56A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56A3">
        <w:rPr>
          <w:rFonts w:ascii="Museo Sans 300" w:eastAsia="Times New Roman" w:hAnsi="Museo Sans 300" w:cs="Times New Roman"/>
          <w:lang w:val="es-MX" w:eastAsia="es-MX"/>
        </w:rPr>
        <w:t>Mediante la referencia GLI-05-0091-22, del Departamento de Recuperación y Adjudicación de Inmuebles  FINATA-BANCO DE TIERRAS, adjunta copia de la sección del plano en el que se reflejan las parcelas 331-, 322, 403, 404, 402, 401 y 321.</w:t>
      </w:r>
    </w:p>
    <w:p w:rsidR="00FC56A3" w:rsidRPr="00FC56A3" w:rsidRDefault="00FC56A3" w:rsidP="00FC56A3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FC56A3" w:rsidRPr="00FC56A3" w:rsidRDefault="00FC56A3" w:rsidP="00FC56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FC56A3" w:rsidRPr="00FC56A3" w:rsidRDefault="00FC56A3" w:rsidP="00FC56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56A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C56A3">
        <w:rPr>
          <w:rFonts w:ascii="Museo Sans 300" w:eastAsia="Times New Roman" w:hAnsi="Museo Sans 300" w:cs="Times New Roman"/>
          <w:lang w:val="es-MX" w:eastAsia="es-MX"/>
        </w:rPr>
        <w:t xml:space="preserve">Con base al Artículos 31, 33 y 36 de la Ley de Acceso a la Información Pública, y demás disposiciones legales relacionadas, </w:t>
      </w:r>
      <w:r w:rsidRPr="00FC56A3">
        <w:rPr>
          <w:rFonts w:ascii="Museo Sans 300" w:eastAsia="Times New Roman" w:hAnsi="Museo Sans 300" w:cs="Times New Roman"/>
          <w:b/>
          <w:lang w:val="es-MX" w:eastAsia="es-MX"/>
        </w:rPr>
        <w:t xml:space="preserve">SE RESUELVE: A) </w:t>
      </w:r>
      <w:r w:rsidRPr="00FC56A3">
        <w:rPr>
          <w:rFonts w:ascii="Museo Sans 300" w:eastAsia="Times New Roman" w:hAnsi="Museo Sans 300" w:cs="Times New Roman"/>
          <w:lang w:eastAsia="es-MX"/>
        </w:rPr>
        <w:t>Conceder el acceso a la documentación solicitada antes relacionada, la cual será entregada en la Unidad de Acceso a la Información Pública</w:t>
      </w:r>
      <w:r w:rsidRPr="00FC56A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C56A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C56A3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FC56A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FC56A3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FC56A3">
        <w:rPr>
          <w:rFonts w:ascii="Museo Sans 300" w:eastAsia="Times New Roman" w:hAnsi="Museo Sans 300" w:cs="Times New Roman"/>
          <w:lang w:val="es-MX" w:eastAsia="es-MX"/>
        </w:rPr>
        <w:t xml:space="preserve">de manera presencial. </w:t>
      </w:r>
    </w:p>
    <w:p w:rsidR="00FC56A3" w:rsidRPr="00FC56A3" w:rsidRDefault="00FC56A3" w:rsidP="00FC56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56A3" w:rsidRPr="00FC56A3" w:rsidRDefault="00FC56A3" w:rsidP="00FC56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C56A3" w:rsidRPr="00FC56A3" w:rsidRDefault="00FC56A3" w:rsidP="00FC56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C56A3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FC56A3" w:rsidRPr="00FC56A3" w:rsidRDefault="00FC56A3" w:rsidP="00FC56A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C56A3" w:rsidRPr="00FC56A3" w:rsidRDefault="00FC56A3" w:rsidP="00FC56A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C56A3" w:rsidRPr="00FC56A3" w:rsidRDefault="00FC56A3" w:rsidP="00FC56A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C56A3" w:rsidRPr="00FC56A3" w:rsidRDefault="00FC56A3" w:rsidP="00FC56A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C56A3" w:rsidRPr="00FC56A3" w:rsidRDefault="00FC56A3" w:rsidP="00FC56A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C56A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C56A3" w:rsidRPr="00FC56A3" w:rsidRDefault="00FC56A3" w:rsidP="00FC56A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FC56A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p w:rsidR="000F3C3B" w:rsidRDefault="000F3C3B"/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56A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518A087" wp14:editId="3CD3309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56A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11E94B2" wp14:editId="7D3B3CA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4924075" wp14:editId="59BFC37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C56A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92407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C56A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56A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CBA627B" wp14:editId="0560CFA5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C56A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A627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FC56A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E0AA0F0" wp14:editId="28CD19A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F5D6532" wp14:editId="1D0006F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C56A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6A3"/>
    <w:rsid w:val="000F3C3B"/>
    <w:rsid w:val="00CB5389"/>
    <w:rsid w:val="00FC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924A725-0993-4C8E-98EF-4A7288AE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C56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56A3"/>
  </w:style>
  <w:style w:type="paragraph" w:styleId="Piedepgina">
    <w:name w:val="footer"/>
    <w:basedOn w:val="Normal"/>
    <w:link w:val="PiedepginaCar"/>
    <w:uiPriority w:val="99"/>
    <w:semiHidden/>
    <w:unhideWhenUsed/>
    <w:rsid w:val="00FC56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5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2022-02-10T16:08:00Z</dcterms:created>
  <dcterms:modified xsi:type="dcterms:W3CDTF">2022-02-10T16:08:00Z</dcterms:modified>
</cp:coreProperties>
</file>